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FEA90" w14:textId="6B0B8121" w:rsidR="00771399" w:rsidRPr="000C5B0E" w:rsidRDefault="000C5B0E">
      <w:pPr>
        <w:rPr>
          <w:lang w:val="en-IN"/>
        </w:rPr>
      </w:pPr>
      <w:r>
        <w:rPr>
          <w:lang w:val="en-IN"/>
        </w:rPr>
        <w:t>MM Forgings</w:t>
      </w:r>
      <w:r w:rsidR="00C6491B">
        <w:rPr>
          <w:lang w:val="en-IN"/>
        </w:rPr>
        <w:t xml:space="preserve"> </w:t>
      </w:r>
      <w:r w:rsidR="00C6491B">
        <w:rPr>
          <w:rFonts w:ascii="Arial" w:hAnsi="Arial" w:cs="Arial"/>
          <w:color w:val="606F7B"/>
          <w:spacing w:val="-3"/>
          <w:shd w:val="clear" w:color="auto" w:fill="FFFFFF"/>
        </w:rPr>
        <w:t>manufactures forged components for automobiles</w:t>
      </w:r>
      <w:r w:rsidR="00402682">
        <w:rPr>
          <w:rFonts w:ascii="Arial" w:hAnsi="Arial" w:cs="Arial"/>
          <w:color w:val="606F7B"/>
          <w:spacing w:val="-3"/>
          <w:shd w:val="clear" w:color="auto" w:fill="FFFFFF"/>
        </w:rPr>
        <w:t xml:space="preserve">, </w:t>
      </w:r>
      <w:r w:rsidR="00C6491B">
        <w:rPr>
          <w:rFonts w:ascii="Arial" w:hAnsi="Arial" w:cs="Arial"/>
          <w:color w:val="606F7B"/>
          <w:spacing w:val="-3"/>
          <w:shd w:val="clear" w:color="auto" w:fill="FFFFFF"/>
        </w:rPr>
        <w:t>valves (oil field) and off-highway equipment, catering to both</w:t>
      </w:r>
      <w:r w:rsidR="00CD39A3">
        <w:rPr>
          <w:rFonts w:ascii="Arial" w:hAnsi="Arial" w:cs="Arial"/>
          <w:color w:val="606F7B"/>
          <w:spacing w:val="-3"/>
          <w:shd w:val="clear" w:color="auto" w:fill="FFFFFF"/>
        </w:rPr>
        <w:t>-</w:t>
      </w:r>
      <w:r w:rsidR="00C6491B">
        <w:rPr>
          <w:rFonts w:ascii="Arial" w:hAnsi="Arial" w:cs="Arial"/>
          <w:color w:val="606F7B"/>
          <w:spacing w:val="-3"/>
          <w:shd w:val="clear" w:color="auto" w:fill="FFFFFF"/>
        </w:rPr>
        <w:t xml:space="preserve"> domestic and international</w:t>
      </w:r>
      <w:r w:rsidR="00CD39A3">
        <w:rPr>
          <w:rFonts w:ascii="Arial" w:hAnsi="Arial" w:cs="Arial"/>
          <w:color w:val="606F7B"/>
          <w:spacing w:val="-3"/>
          <w:shd w:val="clear" w:color="auto" w:fill="FFFFFF"/>
        </w:rPr>
        <w:t xml:space="preserve"> </w:t>
      </w:r>
      <w:r w:rsidR="00C6491B">
        <w:rPr>
          <w:rFonts w:ascii="Arial" w:hAnsi="Arial" w:cs="Arial"/>
          <w:color w:val="606F7B"/>
          <w:spacing w:val="-3"/>
          <w:shd w:val="clear" w:color="auto" w:fill="FFFFFF"/>
        </w:rPr>
        <w:t>m</w:t>
      </w:r>
      <w:r w:rsidR="00C6491B">
        <w:rPr>
          <w:rFonts w:ascii="Arial" w:hAnsi="Arial" w:cs="Arial"/>
          <w:color w:val="606F7B"/>
          <w:spacing w:val="-3"/>
          <w:shd w:val="clear" w:color="auto" w:fill="FFFFFF"/>
        </w:rPr>
        <w:t>arkets.</w:t>
      </w:r>
      <w:r w:rsidR="00501830">
        <w:rPr>
          <w:rFonts w:ascii="Arial" w:hAnsi="Arial" w:cs="Arial"/>
          <w:color w:val="606F7B"/>
          <w:spacing w:val="-3"/>
          <w:shd w:val="clear" w:color="auto" w:fill="FFFFFF"/>
        </w:rPr>
        <w:t xml:space="preserve"> FY21 revenue split was </w:t>
      </w:r>
      <w:r w:rsidR="00501830">
        <w:t>– 75%</w:t>
      </w:r>
      <w:r w:rsidR="00E81260">
        <w:t xml:space="preserve"> from </w:t>
      </w:r>
      <w:r w:rsidR="00E81260">
        <w:rPr>
          <w:rFonts w:ascii="Cambria" w:hAnsi="Cambria" w:cs="Arial"/>
          <w:color w:val="404040"/>
          <w:sz w:val="24"/>
          <w:szCs w:val="24"/>
          <w:shd w:val="clear" w:color="auto" w:fill="FFFFFF"/>
        </w:rPr>
        <w:t>commercial vehicle</w:t>
      </w:r>
      <w:r w:rsidR="002739C1">
        <w:rPr>
          <w:rFonts w:ascii="Cambria" w:hAnsi="Cambria" w:cs="Arial"/>
          <w:color w:val="404040"/>
          <w:sz w:val="24"/>
          <w:szCs w:val="24"/>
          <w:shd w:val="clear" w:color="auto" w:fill="FFFFFF"/>
        </w:rPr>
        <w:t>s</w:t>
      </w:r>
      <w:r w:rsidR="00501830">
        <w:t>, 18%</w:t>
      </w:r>
      <w:r w:rsidR="00930D20">
        <w:t xml:space="preserve"> from passenger </w:t>
      </w:r>
      <w:r w:rsidR="00930D20">
        <w:rPr>
          <w:rFonts w:ascii="Cambria" w:hAnsi="Cambria" w:cs="Arial"/>
          <w:color w:val="404040"/>
          <w:sz w:val="24"/>
          <w:szCs w:val="24"/>
          <w:shd w:val="clear" w:color="auto" w:fill="FFFFFF"/>
        </w:rPr>
        <w:t>vehicles</w:t>
      </w:r>
      <w:r w:rsidR="00501830">
        <w:t>,</w:t>
      </w:r>
      <w:r w:rsidR="00930D20">
        <w:t xml:space="preserve"> and </w:t>
      </w:r>
      <w:r w:rsidR="00501830">
        <w:t>7%</w:t>
      </w:r>
      <w:r w:rsidR="00930D20">
        <w:t xml:space="preserve"> from </w:t>
      </w:r>
      <w:r w:rsidR="00930D20">
        <w:t>Others</w:t>
      </w:r>
      <w:r w:rsidR="00930D20">
        <w:t>.</w:t>
      </w:r>
      <w:r w:rsidR="005D03FB">
        <w:t xml:space="preserve"> MMF has a </w:t>
      </w:r>
      <w:r w:rsidR="003D2A12">
        <w:t>production capacity</w:t>
      </w:r>
      <w:r w:rsidR="003D2A12">
        <w:t xml:space="preserve"> of </w:t>
      </w:r>
      <w:r w:rsidR="005D03FB">
        <w:t>1.2 lakh MTPA</w:t>
      </w:r>
      <w:r w:rsidR="003D2A12">
        <w:t xml:space="preserve"> and was operating at 40% utilisation in FY21.</w:t>
      </w:r>
      <w:r w:rsidR="001E028A">
        <w:t xml:space="preserve"> In FY21, exports and domestic sales were both 50% each of revenue.</w:t>
      </w:r>
      <w:r w:rsidR="006B5539">
        <w:t xml:space="preserve"> Management guidance is for Rs 1100 Cr revenue in FY22 and Rs 1500 Cr revenue in FY23.</w:t>
      </w:r>
    </w:p>
    <w:sectPr w:rsidR="00771399" w:rsidRPr="000C5B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B0E"/>
    <w:rsid w:val="000C5B0E"/>
    <w:rsid w:val="001E028A"/>
    <w:rsid w:val="002739C1"/>
    <w:rsid w:val="003D2A12"/>
    <w:rsid w:val="00402682"/>
    <w:rsid w:val="00501830"/>
    <w:rsid w:val="00525A16"/>
    <w:rsid w:val="005D03FB"/>
    <w:rsid w:val="006B5539"/>
    <w:rsid w:val="0074774F"/>
    <w:rsid w:val="00771399"/>
    <w:rsid w:val="00930D20"/>
    <w:rsid w:val="00BB1632"/>
    <w:rsid w:val="00C6491B"/>
    <w:rsid w:val="00CD39A3"/>
    <w:rsid w:val="00E8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E1AAC"/>
  <w15:chartTrackingRefBased/>
  <w15:docId w15:val="{F14DA74B-59E0-4386-B021-DAD1630D7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malhar.manek@gmail.com</dc:creator>
  <cp:keywords/>
  <dc:description/>
  <cp:lastModifiedBy>malhar.manek@gmail.com</cp:lastModifiedBy>
  <cp:revision>13</cp:revision>
  <dcterms:created xsi:type="dcterms:W3CDTF">2022-03-24T06:53:00Z</dcterms:created>
  <dcterms:modified xsi:type="dcterms:W3CDTF">2022-03-24T07:31:00Z</dcterms:modified>
</cp:coreProperties>
</file>