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C9B5F" w14:textId="3772EAE7" w:rsidR="00FD0B88" w:rsidRPr="00F66A3A" w:rsidRDefault="00BE30F3" w:rsidP="00F66A3A">
      <w:pPr>
        <w:rPr>
          <w:rFonts w:ascii="Cambria" w:hAnsi="Cambria"/>
          <w:sz w:val="24"/>
          <w:szCs w:val="24"/>
          <w:lang w:val="en-US"/>
        </w:rPr>
      </w:pPr>
      <w:r w:rsidRPr="0070097F">
        <w:rPr>
          <w:rFonts w:ascii="Cambria" w:hAnsi="Cambria"/>
          <w:sz w:val="24"/>
          <w:szCs w:val="24"/>
          <w:lang w:val="en-US"/>
        </w:rPr>
        <w:t>Inflame Appliances</w:t>
      </w:r>
      <w:r w:rsidR="00F66A3A">
        <w:rPr>
          <w:rFonts w:ascii="Cambria" w:hAnsi="Cambria"/>
          <w:sz w:val="24"/>
          <w:szCs w:val="24"/>
          <w:lang w:val="en-US"/>
        </w:rPr>
        <w:t xml:space="preserve"> </w:t>
      </w:r>
      <w:r w:rsidR="009F2D80" w:rsidRPr="0070097F">
        <w:rPr>
          <w:rFonts w:ascii="Cambria" w:eastAsia="Times New Roman" w:hAnsi="Cambria" w:cs="Times New Roman"/>
          <w:sz w:val="24"/>
          <w:szCs w:val="24"/>
          <w:lang w:eastAsia="en-GB"/>
        </w:rPr>
        <w:t xml:space="preserve">is engaged in the manufacturing of </w:t>
      </w:r>
      <w:r w:rsidR="00900911">
        <w:rPr>
          <w:rFonts w:ascii="Cambria" w:eastAsia="Times New Roman" w:hAnsi="Cambria" w:cs="Times New Roman"/>
          <w:sz w:val="24"/>
          <w:szCs w:val="24"/>
          <w:lang w:eastAsia="en-GB"/>
        </w:rPr>
        <w:t>glass</w:t>
      </w:r>
      <w:r w:rsidR="009F2D80" w:rsidRPr="0070097F">
        <w:rPr>
          <w:rFonts w:ascii="Cambria" w:eastAsia="Times New Roman" w:hAnsi="Cambria" w:cs="Times New Roman"/>
          <w:sz w:val="24"/>
          <w:szCs w:val="24"/>
          <w:lang w:eastAsia="en-GB"/>
        </w:rPr>
        <w:t xml:space="preserve"> gas stove/cooktops</w:t>
      </w:r>
      <w:r w:rsidR="00900911">
        <w:rPr>
          <w:rFonts w:ascii="Cambria" w:eastAsia="Times New Roman" w:hAnsi="Cambria" w:cs="Times New Roman"/>
          <w:sz w:val="24"/>
          <w:szCs w:val="24"/>
          <w:lang w:eastAsia="en-GB"/>
        </w:rPr>
        <w:t>; hobs; and chimneys.</w:t>
      </w:r>
    </w:p>
    <w:p w14:paraId="2135A205" w14:textId="77777777" w:rsidR="00900911" w:rsidRPr="0070097F" w:rsidRDefault="00900911" w:rsidP="009F2D80">
      <w:pPr>
        <w:spacing w:after="0" w:line="240" w:lineRule="auto"/>
        <w:rPr>
          <w:rFonts w:ascii="Cambria" w:eastAsia="Times New Roman" w:hAnsi="Cambria" w:cs="Times New Roman"/>
          <w:sz w:val="24"/>
          <w:szCs w:val="24"/>
          <w:lang w:eastAsia="en-GB"/>
        </w:rPr>
      </w:pPr>
    </w:p>
    <w:p w14:paraId="070B14FC" w14:textId="0DAFDD44" w:rsidR="00FD0B88" w:rsidRPr="0070097F" w:rsidRDefault="00FD0B88"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2EC827C9" wp14:editId="71DF33DC">
            <wp:extent cx="4648603" cy="26138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
                      <a:extLst>
                        <a:ext uri="{28A0092B-C50C-407E-A947-70E740481C1C}">
                          <a14:useLocalDpi xmlns:a14="http://schemas.microsoft.com/office/drawing/2010/main" val="0"/>
                        </a:ext>
                      </a:extLst>
                    </a:blip>
                    <a:stretch>
                      <a:fillRect/>
                    </a:stretch>
                  </pic:blipFill>
                  <pic:spPr>
                    <a:xfrm>
                      <a:off x="0" y="0"/>
                      <a:ext cx="4648603" cy="2613887"/>
                    </a:xfrm>
                    <a:prstGeom prst="rect">
                      <a:avLst/>
                    </a:prstGeom>
                  </pic:spPr>
                </pic:pic>
              </a:graphicData>
            </a:graphic>
          </wp:inline>
        </w:drawing>
      </w:r>
    </w:p>
    <w:p w14:paraId="1C192021" w14:textId="77777777" w:rsidR="00FD0B88" w:rsidRPr="0070097F" w:rsidRDefault="00FD0B88" w:rsidP="009F2D80">
      <w:pPr>
        <w:spacing w:after="0" w:line="240" w:lineRule="auto"/>
        <w:rPr>
          <w:rFonts w:ascii="Cambria" w:eastAsia="Times New Roman" w:hAnsi="Cambria" w:cs="Times New Roman"/>
          <w:sz w:val="24"/>
          <w:szCs w:val="24"/>
          <w:lang w:eastAsia="en-GB"/>
        </w:rPr>
      </w:pPr>
    </w:p>
    <w:p w14:paraId="4DE2CC26" w14:textId="6F5B2AF5" w:rsidR="009F2D80" w:rsidRPr="0070097F" w:rsidRDefault="009F2D80" w:rsidP="00427C75">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 xml:space="preserve">They are selling these under their own brand, Inflame, in the domestic and overseas markets. Within India, they cater to 18 states. </w:t>
      </w:r>
      <w:r w:rsidR="00427C75" w:rsidRPr="0070097F">
        <w:rPr>
          <w:rFonts w:ascii="Cambria" w:eastAsia="Times New Roman" w:hAnsi="Cambria" w:cs="Times New Roman"/>
          <w:sz w:val="24"/>
          <w:szCs w:val="24"/>
          <w:lang w:eastAsia="en-GB"/>
        </w:rPr>
        <w:t xml:space="preserve">Inflame has a network of 40+ distributors across India. </w:t>
      </w:r>
      <w:r w:rsidRPr="0070097F">
        <w:rPr>
          <w:rFonts w:ascii="Cambria" w:eastAsia="Times New Roman" w:hAnsi="Cambria" w:cs="Times New Roman"/>
          <w:sz w:val="24"/>
          <w:szCs w:val="24"/>
          <w:lang w:eastAsia="en-GB"/>
        </w:rPr>
        <w:t>In FY21, exports sales were around 1 Cr (out of total sales of 20 Cr). The major market in exports is African countries.</w:t>
      </w:r>
      <w:r w:rsidR="00D930AC">
        <w:rPr>
          <w:rFonts w:ascii="Cambria" w:eastAsia="Times New Roman" w:hAnsi="Cambria" w:cs="Times New Roman"/>
          <w:sz w:val="24"/>
          <w:szCs w:val="24"/>
          <w:lang w:eastAsia="en-GB"/>
        </w:rPr>
        <w:t xml:space="preserve"> But the prime focus of the management is domestic market rather than exports for the next 5 years.</w:t>
      </w:r>
    </w:p>
    <w:p w14:paraId="10BEB38F"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7EFB420C" w14:textId="26923E1D"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They are also doing contract manufacturing of glass top LPG stove in 2/3/4 burners in premium ranges for brands such as Hindware and Avaante.</w:t>
      </w:r>
      <w:r w:rsidR="00884D92">
        <w:rPr>
          <w:rFonts w:ascii="Cambria" w:eastAsia="Times New Roman" w:hAnsi="Cambria" w:cs="Times New Roman"/>
          <w:sz w:val="24"/>
          <w:szCs w:val="24"/>
          <w:lang w:eastAsia="en-GB"/>
        </w:rPr>
        <w:t xml:space="preserve"> (It is worth noting that </w:t>
      </w:r>
      <w:proofErr w:type="gramStart"/>
      <w:r w:rsidR="00884D92">
        <w:rPr>
          <w:rFonts w:ascii="Cambria" w:eastAsia="Times New Roman" w:hAnsi="Cambria" w:cs="Times New Roman"/>
          <w:sz w:val="24"/>
          <w:szCs w:val="24"/>
          <w:lang w:eastAsia="en-GB"/>
        </w:rPr>
        <w:t>Inflame</w:t>
      </w:r>
      <w:proofErr w:type="gramEnd"/>
      <w:r w:rsidR="00884D92">
        <w:rPr>
          <w:rFonts w:ascii="Cambria" w:eastAsia="Times New Roman" w:hAnsi="Cambria" w:cs="Times New Roman"/>
          <w:sz w:val="24"/>
          <w:szCs w:val="24"/>
          <w:lang w:eastAsia="en-GB"/>
        </w:rPr>
        <w:t xml:space="preserve"> is not exactly a contract manufacturer- Inflame designs the products itself and then presents these to the OEMs. However, since I do not know of the specific term used when a company does this, I have used the term </w:t>
      </w:r>
      <w:r w:rsidR="00884D92" w:rsidRPr="0070097F">
        <w:rPr>
          <w:rFonts w:ascii="Cambria" w:eastAsia="Times New Roman" w:hAnsi="Cambria" w:cs="Times New Roman"/>
          <w:sz w:val="24"/>
          <w:szCs w:val="24"/>
          <w:lang w:eastAsia="en-GB"/>
        </w:rPr>
        <w:t>contract manufacturing</w:t>
      </w:r>
      <w:r w:rsidR="00884D92">
        <w:rPr>
          <w:rFonts w:ascii="Cambria" w:eastAsia="Times New Roman" w:hAnsi="Cambria" w:cs="Times New Roman"/>
          <w:sz w:val="24"/>
          <w:szCs w:val="24"/>
          <w:lang w:eastAsia="en-GB"/>
        </w:rPr>
        <w:t xml:space="preserve"> throughout this writeup.)</w:t>
      </w:r>
      <w:r w:rsidRPr="0070097F">
        <w:rPr>
          <w:rFonts w:ascii="Cambria" w:eastAsia="Times New Roman" w:hAnsi="Cambria" w:cs="Times New Roman"/>
          <w:sz w:val="24"/>
          <w:szCs w:val="24"/>
          <w:lang w:eastAsia="en-GB"/>
        </w:rPr>
        <w:t> They have been manufacturing different models of gas stoves for Hindware for about 4 years and currently contribute to over 80% of Hindware's total demand:</w:t>
      </w:r>
    </w:p>
    <w:p w14:paraId="0821C30B" w14:textId="49B6C754"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0409BF2E" wp14:editId="5CF1F6B8">
            <wp:extent cx="4557155" cy="777307"/>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
                      <a:extLst>
                        <a:ext uri="{28A0092B-C50C-407E-A947-70E740481C1C}">
                          <a14:useLocalDpi xmlns:a14="http://schemas.microsoft.com/office/drawing/2010/main" val="0"/>
                        </a:ext>
                      </a:extLst>
                    </a:blip>
                    <a:stretch>
                      <a:fillRect/>
                    </a:stretch>
                  </pic:blipFill>
                  <pic:spPr>
                    <a:xfrm>
                      <a:off x="0" y="0"/>
                      <a:ext cx="4557155" cy="777307"/>
                    </a:xfrm>
                    <a:prstGeom prst="rect">
                      <a:avLst/>
                    </a:prstGeom>
                  </pic:spPr>
                </pic:pic>
              </a:graphicData>
            </a:graphic>
          </wp:inline>
        </w:drawing>
      </w:r>
    </w:p>
    <w:p w14:paraId="12443A11"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2FA3E2E2" w14:textId="3C98E1AA" w:rsidR="009F2D80"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 xml:space="preserve">They are also into contract manufacturing of chimneys within the country, which will cater to the requirements of other big brands. Clients in contract manufacturing of chimneys are Hindware, Sunflame etc. Seems like clients are very happy with Inflame's quality. Inflame is the exclusive manufacturer of electrical chimneys, hobs and gas stoves for AKAI India. They are also in the pool of suppliers for chimneys for BSH Home Appliances (Bosch Siemens Home Appliances). The company can probably gain a higher wallet share of clients as well as do contract manufacturing for them in other products </w:t>
      </w:r>
      <w:proofErr w:type="gramStart"/>
      <w:r w:rsidRPr="0070097F">
        <w:rPr>
          <w:rFonts w:ascii="Cambria" w:eastAsia="Times New Roman" w:hAnsi="Cambria" w:cs="Times New Roman"/>
          <w:sz w:val="24"/>
          <w:szCs w:val="24"/>
          <w:lang w:eastAsia="en-GB"/>
        </w:rPr>
        <w:t>e.g.</w:t>
      </w:r>
      <w:proofErr w:type="gramEnd"/>
      <w:r w:rsidRPr="0070097F">
        <w:rPr>
          <w:rFonts w:ascii="Cambria" w:eastAsia="Times New Roman" w:hAnsi="Cambria" w:cs="Times New Roman"/>
          <w:sz w:val="24"/>
          <w:szCs w:val="24"/>
          <w:lang w:eastAsia="en-GB"/>
        </w:rPr>
        <w:t xml:space="preserve"> they extended the partnership with Hindware, where they were doing contract manufacturing of glass top LPG stove to now also start doing chimneys manufacturing</w:t>
      </w:r>
      <w:r w:rsidR="004C5C02">
        <w:rPr>
          <w:rFonts w:ascii="Cambria" w:eastAsia="Times New Roman" w:hAnsi="Cambria" w:cs="Times New Roman"/>
          <w:sz w:val="24"/>
          <w:szCs w:val="24"/>
          <w:lang w:eastAsia="en-GB"/>
        </w:rPr>
        <w:t>.</w:t>
      </w:r>
      <w:r w:rsidR="009637EB">
        <w:rPr>
          <w:rFonts w:ascii="Cambria" w:eastAsia="Times New Roman" w:hAnsi="Cambria" w:cs="Times New Roman"/>
          <w:sz w:val="24"/>
          <w:szCs w:val="24"/>
          <w:lang w:eastAsia="en-GB"/>
        </w:rPr>
        <w:t xml:space="preserve"> </w:t>
      </w:r>
    </w:p>
    <w:p w14:paraId="213A7631" w14:textId="77777777" w:rsidR="004C5C02" w:rsidRPr="0070097F" w:rsidRDefault="004C5C02" w:rsidP="009F2D80">
      <w:pPr>
        <w:spacing w:after="0" w:line="240" w:lineRule="auto"/>
        <w:rPr>
          <w:rFonts w:ascii="Cambria" w:eastAsia="Times New Roman" w:hAnsi="Cambria" w:cs="Times New Roman"/>
          <w:sz w:val="24"/>
          <w:szCs w:val="24"/>
          <w:lang w:eastAsia="en-GB"/>
        </w:rPr>
      </w:pPr>
    </w:p>
    <w:p w14:paraId="3D43CFEB" w14:textId="07675ED0"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lastRenderedPageBreak/>
        <w:t>They have recently been adding many clients like Wonderchef, Kaff Appliances (10,000 units of chimneys) etc:</w:t>
      </w:r>
    </w:p>
    <w:p w14:paraId="23ACFB4D" w14:textId="162F13E5" w:rsidR="00F82DE2" w:rsidRPr="0070097F" w:rsidRDefault="00F82DE2"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271AFD6D" wp14:editId="57E7E4C1">
            <wp:extent cx="5731510" cy="43878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
                      <a:extLst>
                        <a:ext uri="{28A0092B-C50C-407E-A947-70E740481C1C}">
                          <a14:useLocalDpi xmlns:a14="http://schemas.microsoft.com/office/drawing/2010/main" val="0"/>
                        </a:ext>
                      </a:extLst>
                    </a:blip>
                    <a:stretch>
                      <a:fillRect/>
                    </a:stretch>
                  </pic:blipFill>
                  <pic:spPr>
                    <a:xfrm>
                      <a:off x="0" y="0"/>
                      <a:ext cx="5731510" cy="438785"/>
                    </a:xfrm>
                    <a:prstGeom prst="rect">
                      <a:avLst/>
                    </a:prstGeom>
                  </pic:spPr>
                </pic:pic>
              </a:graphicData>
            </a:graphic>
          </wp:inline>
        </w:drawing>
      </w:r>
    </w:p>
    <w:p w14:paraId="6D8C3FB6"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011B27FD" w14:textId="681A86E9" w:rsidR="009F2D80" w:rsidRPr="0070097F" w:rsidRDefault="00F82DE2"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5CB674E1" wp14:editId="3AF295BE">
            <wp:extent cx="5731510" cy="49784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extLst>
                        <a:ext uri="{28A0092B-C50C-407E-A947-70E740481C1C}">
                          <a14:useLocalDpi xmlns:a14="http://schemas.microsoft.com/office/drawing/2010/main" val="0"/>
                        </a:ext>
                      </a:extLst>
                    </a:blip>
                    <a:stretch>
                      <a:fillRect/>
                    </a:stretch>
                  </pic:blipFill>
                  <pic:spPr>
                    <a:xfrm>
                      <a:off x="0" y="0"/>
                      <a:ext cx="5731510" cy="497840"/>
                    </a:xfrm>
                    <a:prstGeom prst="rect">
                      <a:avLst/>
                    </a:prstGeom>
                  </pic:spPr>
                </pic:pic>
              </a:graphicData>
            </a:graphic>
          </wp:inline>
        </w:drawing>
      </w:r>
    </w:p>
    <w:p w14:paraId="09D9B43C"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7FE4126C" w14:textId="166A171B"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Just to clarify here- in stoves they are doing both, own brand and contract</w:t>
      </w:r>
      <w:r w:rsidR="00A87B6B" w:rsidRPr="0070097F">
        <w:rPr>
          <w:rFonts w:ascii="Cambria" w:eastAsia="Times New Roman" w:hAnsi="Cambria" w:cs="Times New Roman"/>
          <w:sz w:val="24"/>
          <w:szCs w:val="24"/>
          <w:lang w:eastAsia="en-GB"/>
        </w:rPr>
        <w:t>;</w:t>
      </w:r>
      <w:r w:rsidRPr="0070097F">
        <w:rPr>
          <w:rFonts w:ascii="Cambria" w:eastAsia="Times New Roman" w:hAnsi="Cambria" w:cs="Times New Roman"/>
          <w:sz w:val="24"/>
          <w:szCs w:val="24"/>
          <w:lang w:eastAsia="en-GB"/>
        </w:rPr>
        <w:t xml:space="preserve"> but in chimneys they are only doing contract manufacturing</w:t>
      </w:r>
      <w:r w:rsidR="009637EB">
        <w:rPr>
          <w:rFonts w:ascii="Cambria" w:eastAsia="Times New Roman" w:hAnsi="Cambria" w:cs="Times New Roman"/>
          <w:sz w:val="24"/>
          <w:szCs w:val="24"/>
          <w:lang w:eastAsia="en-GB"/>
        </w:rPr>
        <w:t xml:space="preserve">. </w:t>
      </w:r>
      <w:r w:rsidR="008B60AB">
        <w:rPr>
          <w:rFonts w:ascii="Cambria" w:eastAsia="Times New Roman" w:hAnsi="Cambria" w:cs="Times New Roman"/>
          <w:sz w:val="24"/>
          <w:szCs w:val="24"/>
          <w:lang w:eastAsia="en-GB"/>
        </w:rPr>
        <w:t xml:space="preserve">In chimneys, no </w:t>
      </w:r>
      <w:r w:rsidR="00317FC8">
        <w:rPr>
          <w:rFonts w:ascii="Cambria" w:eastAsia="Times New Roman" w:hAnsi="Cambria" w:cs="Times New Roman"/>
          <w:sz w:val="24"/>
          <w:szCs w:val="24"/>
          <w:lang w:eastAsia="en-GB"/>
        </w:rPr>
        <w:t xml:space="preserve">company does production of more than 3 lakh units per annum. </w:t>
      </w:r>
      <w:r w:rsidR="00332FE6">
        <w:rPr>
          <w:rFonts w:ascii="Cambria" w:eastAsia="Times New Roman" w:hAnsi="Cambria" w:cs="Times New Roman"/>
          <w:sz w:val="24"/>
          <w:szCs w:val="24"/>
          <w:lang w:eastAsia="en-GB"/>
        </w:rPr>
        <w:t xml:space="preserve">By doing </w:t>
      </w:r>
      <w:r w:rsidR="00332FE6" w:rsidRPr="0070097F">
        <w:rPr>
          <w:rFonts w:ascii="Cambria" w:eastAsia="Times New Roman" w:hAnsi="Cambria" w:cs="Times New Roman"/>
          <w:sz w:val="24"/>
          <w:szCs w:val="24"/>
          <w:lang w:eastAsia="en-GB"/>
        </w:rPr>
        <w:t>contract manufacturing</w:t>
      </w:r>
      <w:r w:rsidR="00332FE6">
        <w:rPr>
          <w:rFonts w:ascii="Cambria" w:eastAsia="Times New Roman" w:hAnsi="Cambria" w:cs="Times New Roman"/>
          <w:sz w:val="24"/>
          <w:szCs w:val="24"/>
          <w:lang w:eastAsia="en-GB"/>
        </w:rPr>
        <w:t xml:space="preserve"> rather than their own brands in chimneys, they do not have </w:t>
      </w:r>
      <w:r w:rsidR="007C5AA7">
        <w:rPr>
          <w:rFonts w:ascii="Cambria" w:eastAsia="Times New Roman" w:hAnsi="Cambria" w:cs="Times New Roman"/>
          <w:sz w:val="24"/>
          <w:szCs w:val="24"/>
          <w:lang w:eastAsia="en-GB"/>
        </w:rPr>
        <w:t>such a</w:t>
      </w:r>
      <w:r w:rsidR="00332FE6">
        <w:rPr>
          <w:rFonts w:ascii="Cambria" w:eastAsia="Times New Roman" w:hAnsi="Cambria" w:cs="Times New Roman"/>
          <w:sz w:val="24"/>
          <w:szCs w:val="24"/>
          <w:lang w:eastAsia="en-GB"/>
        </w:rPr>
        <w:t xml:space="preserve"> ceiling on the sales and they are not restricting their potential market share in the </w:t>
      </w:r>
      <w:r w:rsidR="001C0C17">
        <w:rPr>
          <w:rFonts w:ascii="Cambria" w:eastAsia="Times New Roman" w:hAnsi="Cambria" w:cs="Times New Roman"/>
          <w:sz w:val="24"/>
          <w:szCs w:val="24"/>
          <w:lang w:eastAsia="en-GB"/>
        </w:rPr>
        <w:t>competitive, fragmented market</w:t>
      </w:r>
      <w:r w:rsidR="005C62FF">
        <w:rPr>
          <w:rFonts w:ascii="Cambria" w:eastAsia="Times New Roman" w:hAnsi="Cambria" w:cs="Times New Roman"/>
          <w:sz w:val="24"/>
          <w:szCs w:val="24"/>
          <w:lang w:eastAsia="en-GB"/>
        </w:rPr>
        <w:t xml:space="preserve"> (they can do </w:t>
      </w:r>
      <w:r w:rsidR="005C62FF" w:rsidRPr="0070097F">
        <w:rPr>
          <w:rFonts w:ascii="Cambria" w:eastAsia="Times New Roman" w:hAnsi="Cambria" w:cs="Times New Roman"/>
          <w:sz w:val="24"/>
          <w:szCs w:val="24"/>
          <w:lang w:eastAsia="en-GB"/>
        </w:rPr>
        <w:t>contract manufacturing</w:t>
      </w:r>
      <w:r w:rsidR="005C62FF">
        <w:rPr>
          <w:rFonts w:ascii="Cambria" w:eastAsia="Times New Roman" w:hAnsi="Cambria" w:cs="Times New Roman"/>
          <w:sz w:val="24"/>
          <w:szCs w:val="24"/>
          <w:lang w:eastAsia="en-GB"/>
        </w:rPr>
        <w:t xml:space="preserve"> for all brands)</w:t>
      </w:r>
      <w:r w:rsidR="001C0C17">
        <w:rPr>
          <w:rFonts w:ascii="Cambria" w:eastAsia="Times New Roman" w:hAnsi="Cambria" w:cs="Times New Roman"/>
          <w:sz w:val="24"/>
          <w:szCs w:val="24"/>
          <w:lang w:eastAsia="en-GB"/>
        </w:rPr>
        <w:t>.</w:t>
      </w:r>
    </w:p>
    <w:p w14:paraId="6BA3C084"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041D732E" w14:textId="77777777"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It is interesting to note that these companies currently import all the chimneys from the overseas market. This way, it is also a play on import substitution:</w:t>
      </w:r>
    </w:p>
    <w:p w14:paraId="78D85C7C" w14:textId="4F69B6E0" w:rsidR="009F2D80" w:rsidRPr="0070097F" w:rsidRDefault="00396D7B"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518040F9" wp14:editId="221BEDA5">
            <wp:extent cx="4503810" cy="548688"/>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a:extLst>
                        <a:ext uri="{28A0092B-C50C-407E-A947-70E740481C1C}">
                          <a14:useLocalDpi xmlns:a14="http://schemas.microsoft.com/office/drawing/2010/main" val="0"/>
                        </a:ext>
                      </a:extLst>
                    </a:blip>
                    <a:stretch>
                      <a:fillRect/>
                    </a:stretch>
                  </pic:blipFill>
                  <pic:spPr>
                    <a:xfrm>
                      <a:off x="0" y="0"/>
                      <a:ext cx="4503810" cy="548688"/>
                    </a:xfrm>
                    <a:prstGeom prst="rect">
                      <a:avLst/>
                    </a:prstGeom>
                  </pic:spPr>
                </pic:pic>
              </a:graphicData>
            </a:graphic>
          </wp:inline>
        </w:drawing>
      </w:r>
    </w:p>
    <w:p w14:paraId="25998B77" w14:textId="75383D4D" w:rsidR="00E0361F" w:rsidRPr="0070097F" w:rsidRDefault="00E0361F"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0994AB3C" wp14:editId="0CD417E1">
            <wp:extent cx="4130398" cy="990686"/>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
                      <a:extLst>
                        <a:ext uri="{28A0092B-C50C-407E-A947-70E740481C1C}">
                          <a14:useLocalDpi xmlns:a14="http://schemas.microsoft.com/office/drawing/2010/main" val="0"/>
                        </a:ext>
                      </a:extLst>
                    </a:blip>
                    <a:stretch>
                      <a:fillRect/>
                    </a:stretch>
                  </pic:blipFill>
                  <pic:spPr>
                    <a:xfrm>
                      <a:off x="0" y="0"/>
                      <a:ext cx="4130398" cy="990686"/>
                    </a:xfrm>
                    <a:prstGeom prst="rect">
                      <a:avLst/>
                    </a:prstGeom>
                  </pic:spPr>
                </pic:pic>
              </a:graphicData>
            </a:graphic>
          </wp:inline>
        </w:drawing>
      </w:r>
    </w:p>
    <w:p w14:paraId="1F610AC4" w14:textId="77777777"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Not only are they acting as import substitution for clients, but they themselves are also substituting with domestic suppliers for the components they are importing. </w:t>
      </w:r>
    </w:p>
    <w:p w14:paraId="68E6D5A5" w14:textId="28880526" w:rsidR="009F2D80" w:rsidRPr="0070097F" w:rsidRDefault="009F2D80" w:rsidP="009F2D80">
      <w:pPr>
        <w:spacing w:after="0" w:line="240" w:lineRule="auto"/>
        <w:rPr>
          <w:rFonts w:ascii="Cambria" w:eastAsia="Times New Roman" w:hAnsi="Cambria" w:cs="Times New Roman"/>
          <w:sz w:val="24"/>
          <w:szCs w:val="24"/>
          <w:lang w:eastAsia="en-GB"/>
        </w:rPr>
      </w:pPr>
    </w:p>
    <w:p w14:paraId="053A4F76" w14:textId="5ABE0A70" w:rsidR="00AB0BF3" w:rsidRPr="0070097F" w:rsidRDefault="001071F7"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47A3608D" wp14:editId="7D34B8F9">
            <wp:extent cx="4595258" cy="122692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0">
                      <a:extLst>
                        <a:ext uri="{28A0092B-C50C-407E-A947-70E740481C1C}">
                          <a14:useLocalDpi xmlns:a14="http://schemas.microsoft.com/office/drawing/2010/main" val="0"/>
                        </a:ext>
                      </a:extLst>
                    </a:blip>
                    <a:stretch>
                      <a:fillRect/>
                    </a:stretch>
                  </pic:blipFill>
                  <pic:spPr>
                    <a:xfrm>
                      <a:off x="0" y="0"/>
                      <a:ext cx="4595258" cy="1226926"/>
                    </a:xfrm>
                    <a:prstGeom prst="rect">
                      <a:avLst/>
                    </a:prstGeom>
                  </pic:spPr>
                </pic:pic>
              </a:graphicData>
            </a:graphic>
          </wp:inline>
        </w:drawing>
      </w:r>
    </w:p>
    <w:p w14:paraId="34B89710" w14:textId="77777777" w:rsidR="00AB0BF3" w:rsidRPr="0070097F" w:rsidRDefault="00AB0BF3" w:rsidP="009F2D80">
      <w:pPr>
        <w:spacing w:after="0" w:line="240" w:lineRule="auto"/>
        <w:rPr>
          <w:rFonts w:ascii="Cambria" w:eastAsia="Times New Roman" w:hAnsi="Cambria" w:cs="Times New Roman"/>
          <w:sz w:val="24"/>
          <w:szCs w:val="24"/>
          <w:lang w:eastAsia="en-GB"/>
        </w:rPr>
      </w:pPr>
    </w:p>
    <w:p w14:paraId="7A9F0FFA" w14:textId="77777777"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They have done massive reduction in import dependence from China, from 50-60% to 2-3%:</w:t>
      </w:r>
    </w:p>
    <w:p w14:paraId="4334DF62" w14:textId="56D16D3B" w:rsidR="009F2D80" w:rsidRPr="0070097F" w:rsidRDefault="00AB0BF3"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2D43C058" wp14:editId="58B81FB8">
            <wp:extent cx="5731510" cy="828675"/>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
                      <a:extLst>
                        <a:ext uri="{28A0092B-C50C-407E-A947-70E740481C1C}">
                          <a14:useLocalDpi xmlns:a14="http://schemas.microsoft.com/office/drawing/2010/main" val="0"/>
                        </a:ext>
                      </a:extLst>
                    </a:blip>
                    <a:stretch>
                      <a:fillRect/>
                    </a:stretch>
                  </pic:blipFill>
                  <pic:spPr>
                    <a:xfrm>
                      <a:off x="0" y="0"/>
                      <a:ext cx="5731510" cy="828675"/>
                    </a:xfrm>
                    <a:prstGeom prst="rect">
                      <a:avLst/>
                    </a:prstGeom>
                  </pic:spPr>
                </pic:pic>
              </a:graphicData>
            </a:graphic>
          </wp:inline>
        </w:drawing>
      </w:r>
    </w:p>
    <w:p w14:paraId="3B584866" w14:textId="59286065" w:rsidR="00246704" w:rsidRPr="0070097F" w:rsidRDefault="00246704"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lastRenderedPageBreak/>
        <w:drawing>
          <wp:inline distT="0" distB="0" distL="0" distR="0" wp14:anchorId="7D06F3D4" wp14:editId="2837174E">
            <wp:extent cx="3093720" cy="1977291"/>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2">
                      <a:extLst>
                        <a:ext uri="{28A0092B-C50C-407E-A947-70E740481C1C}">
                          <a14:useLocalDpi xmlns:a14="http://schemas.microsoft.com/office/drawing/2010/main" val="0"/>
                        </a:ext>
                      </a:extLst>
                    </a:blip>
                    <a:stretch>
                      <a:fillRect/>
                    </a:stretch>
                  </pic:blipFill>
                  <pic:spPr>
                    <a:xfrm>
                      <a:off x="0" y="0"/>
                      <a:ext cx="3105445" cy="1984785"/>
                    </a:xfrm>
                    <a:prstGeom prst="rect">
                      <a:avLst/>
                    </a:prstGeom>
                  </pic:spPr>
                </pic:pic>
              </a:graphicData>
            </a:graphic>
          </wp:inline>
        </w:drawing>
      </w:r>
    </w:p>
    <w:p w14:paraId="5E6A8C4A"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3894DCFB" w14:textId="77777777"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They are expanding their product range and have started manufacturing electrical chimneys, glass cooktops, glass hobs and cooking ranges to increase presence in the cooking appliances market of the country.</w:t>
      </w:r>
    </w:p>
    <w:p w14:paraId="41EE6AD1"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3C299815" w14:textId="1D973D69" w:rsidR="007E7E24"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The</w:t>
      </w:r>
      <w:r w:rsidR="00EB5C57" w:rsidRPr="0070097F">
        <w:rPr>
          <w:rFonts w:ascii="Cambria" w:eastAsia="Times New Roman" w:hAnsi="Cambria" w:cs="Times New Roman"/>
          <w:sz w:val="24"/>
          <w:szCs w:val="24"/>
          <w:lang w:eastAsia="en-GB"/>
        </w:rPr>
        <w:t xml:space="preserve"> latest</w:t>
      </w:r>
      <w:r w:rsidR="00A306E8">
        <w:rPr>
          <w:rFonts w:ascii="Cambria" w:eastAsia="Times New Roman" w:hAnsi="Cambria" w:cs="Times New Roman"/>
          <w:sz w:val="24"/>
          <w:szCs w:val="24"/>
          <w:lang w:eastAsia="en-GB"/>
        </w:rPr>
        <w:t xml:space="preserve"> currently</w:t>
      </w:r>
      <w:r w:rsidRPr="0070097F">
        <w:rPr>
          <w:rFonts w:ascii="Cambria" w:eastAsia="Times New Roman" w:hAnsi="Cambria" w:cs="Times New Roman"/>
          <w:sz w:val="24"/>
          <w:szCs w:val="24"/>
          <w:lang w:eastAsia="en-GB"/>
        </w:rPr>
        <w:t xml:space="preserve"> installed capacity in units per month is </w:t>
      </w:r>
      <w:r w:rsidR="00853243" w:rsidRPr="0070097F">
        <w:rPr>
          <w:rFonts w:ascii="Cambria" w:eastAsia="Times New Roman" w:hAnsi="Cambria" w:cs="Times New Roman"/>
          <w:sz w:val="24"/>
          <w:szCs w:val="24"/>
          <w:lang w:eastAsia="en-GB"/>
        </w:rPr>
        <w:t xml:space="preserve">10,000 for Stoves; </w:t>
      </w:r>
      <w:r w:rsidR="00486F08" w:rsidRPr="0070097F">
        <w:rPr>
          <w:rFonts w:ascii="Cambria" w:eastAsia="Times New Roman" w:hAnsi="Cambria" w:cs="Times New Roman"/>
          <w:sz w:val="24"/>
          <w:szCs w:val="24"/>
          <w:lang w:eastAsia="en-GB"/>
        </w:rPr>
        <w:t>5</w:t>
      </w:r>
      <w:r w:rsidRPr="0070097F">
        <w:rPr>
          <w:rFonts w:ascii="Cambria" w:eastAsia="Times New Roman" w:hAnsi="Cambria" w:cs="Times New Roman"/>
          <w:sz w:val="24"/>
          <w:szCs w:val="24"/>
          <w:lang w:eastAsia="en-GB"/>
        </w:rPr>
        <w:t xml:space="preserve">,000 for Hobs; and </w:t>
      </w:r>
      <w:r w:rsidR="000839DD" w:rsidRPr="0070097F">
        <w:rPr>
          <w:rFonts w:ascii="Cambria" w:eastAsia="Times New Roman" w:hAnsi="Cambria" w:cs="Times New Roman"/>
          <w:sz w:val="24"/>
          <w:szCs w:val="24"/>
          <w:lang w:eastAsia="en-GB"/>
        </w:rPr>
        <w:t>20,0</w:t>
      </w:r>
      <w:r w:rsidRPr="0070097F">
        <w:rPr>
          <w:rFonts w:ascii="Cambria" w:eastAsia="Times New Roman" w:hAnsi="Cambria" w:cs="Times New Roman"/>
          <w:sz w:val="24"/>
          <w:szCs w:val="24"/>
          <w:lang w:eastAsia="en-GB"/>
        </w:rPr>
        <w:t>00</w:t>
      </w:r>
      <w:r w:rsidR="000839DD" w:rsidRPr="0070097F">
        <w:rPr>
          <w:rFonts w:ascii="Cambria" w:eastAsia="Times New Roman" w:hAnsi="Cambria" w:cs="Times New Roman"/>
          <w:sz w:val="24"/>
          <w:szCs w:val="24"/>
          <w:lang w:eastAsia="en-GB"/>
        </w:rPr>
        <w:t xml:space="preserve"> to 22,000</w:t>
      </w:r>
      <w:r w:rsidRPr="0070097F">
        <w:rPr>
          <w:rFonts w:ascii="Cambria" w:eastAsia="Times New Roman" w:hAnsi="Cambria" w:cs="Times New Roman"/>
          <w:sz w:val="24"/>
          <w:szCs w:val="24"/>
          <w:lang w:eastAsia="en-GB"/>
        </w:rPr>
        <w:t xml:space="preserve"> for Cooker Hoods (Chimneys). </w:t>
      </w:r>
      <w:r w:rsidR="002940EC">
        <w:rPr>
          <w:rFonts w:ascii="Cambria" w:eastAsia="Times New Roman" w:hAnsi="Cambria" w:cs="Times New Roman"/>
          <w:sz w:val="24"/>
          <w:szCs w:val="24"/>
          <w:lang w:eastAsia="en-GB"/>
        </w:rPr>
        <w:t>Average r</w:t>
      </w:r>
      <w:r w:rsidR="002940EC" w:rsidRPr="0070097F">
        <w:rPr>
          <w:rFonts w:ascii="Cambria" w:eastAsia="Times New Roman" w:hAnsi="Cambria" w:cs="Times New Roman"/>
          <w:sz w:val="24"/>
          <w:szCs w:val="24"/>
          <w:lang w:eastAsia="en-GB"/>
        </w:rPr>
        <w:t xml:space="preserve">ealisations in chimneys are in the range of Rs </w:t>
      </w:r>
      <w:r w:rsidR="002940EC">
        <w:rPr>
          <w:rFonts w:ascii="Cambria" w:eastAsia="Times New Roman" w:hAnsi="Cambria" w:cs="Times New Roman"/>
          <w:sz w:val="24"/>
          <w:szCs w:val="24"/>
          <w:lang w:eastAsia="en-GB"/>
        </w:rPr>
        <w:t>40</w:t>
      </w:r>
      <w:r w:rsidR="002940EC" w:rsidRPr="0070097F">
        <w:rPr>
          <w:rFonts w:ascii="Cambria" w:eastAsia="Times New Roman" w:hAnsi="Cambria" w:cs="Times New Roman"/>
          <w:sz w:val="24"/>
          <w:szCs w:val="24"/>
          <w:lang w:eastAsia="en-GB"/>
        </w:rPr>
        <w:t xml:space="preserve">00 to Rs </w:t>
      </w:r>
      <w:r w:rsidR="002940EC">
        <w:rPr>
          <w:rFonts w:ascii="Cambria" w:eastAsia="Times New Roman" w:hAnsi="Cambria" w:cs="Times New Roman"/>
          <w:sz w:val="24"/>
          <w:szCs w:val="24"/>
          <w:lang w:eastAsia="en-GB"/>
        </w:rPr>
        <w:t>4500</w:t>
      </w:r>
      <w:r w:rsidR="002940EC" w:rsidRPr="0070097F">
        <w:rPr>
          <w:rFonts w:ascii="Cambria" w:eastAsia="Times New Roman" w:hAnsi="Cambria" w:cs="Times New Roman"/>
          <w:sz w:val="24"/>
          <w:szCs w:val="24"/>
          <w:lang w:eastAsia="en-GB"/>
        </w:rPr>
        <w:t xml:space="preserve"> per unit</w:t>
      </w:r>
      <w:r w:rsidR="002940EC">
        <w:rPr>
          <w:rFonts w:ascii="Cambria" w:eastAsia="Times New Roman" w:hAnsi="Cambria" w:cs="Times New Roman"/>
          <w:sz w:val="24"/>
          <w:szCs w:val="24"/>
          <w:lang w:eastAsia="en-GB"/>
        </w:rPr>
        <w:t xml:space="preserve">; for hobs it is Rs 5500 to Rs 5700 per unit; for </w:t>
      </w:r>
      <w:r w:rsidR="00BF6615">
        <w:rPr>
          <w:rFonts w:ascii="Cambria" w:eastAsia="Times New Roman" w:hAnsi="Cambria" w:cs="Times New Roman"/>
          <w:sz w:val="24"/>
          <w:szCs w:val="24"/>
          <w:lang w:eastAsia="en-GB"/>
        </w:rPr>
        <w:t xml:space="preserve">gas stoves it is Rs 1600 to Rs 1700 per unit. </w:t>
      </w:r>
      <w:r w:rsidR="00190B31">
        <w:rPr>
          <w:rFonts w:ascii="Cambria" w:eastAsia="Times New Roman" w:hAnsi="Cambria" w:cs="Times New Roman"/>
          <w:sz w:val="24"/>
          <w:szCs w:val="24"/>
          <w:lang w:eastAsia="en-GB"/>
        </w:rPr>
        <w:t xml:space="preserve">Using the lower bound for each, </w:t>
      </w:r>
      <w:r w:rsidR="00702306">
        <w:rPr>
          <w:rFonts w:ascii="Cambria" w:eastAsia="Times New Roman" w:hAnsi="Cambria" w:cs="Times New Roman"/>
          <w:sz w:val="24"/>
          <w:szCs w:val="24"/>
          <w:lang w:eastAsia="en-GB"/>
        </w:rPr>
        <w:t xml:space="preserve">monthly revenue at peak utilisation for stoves can be </w:t>
      </w:r>
      <w:r w:rsidR="001F52B0">
        <w:rPr>
          <w:rFonts w:ascii="Cambria" w:eastAsia="Times New Roman" w:hAnsi="Cambria" w:cs="Times New Roman"/>
          <w:sz w:val="24"/>
          <w:szCs w:val="24"/>
          <w:lang w:eastAsia="en-GB"/>
        </w:rPr>
        <w:t xml:space="preserve">Rs </w:t>
      </w:r>
      <w:r w:rsidR="00702306">
        <w:rPr>
          <w:rFonts w:ascii="Cambria" w:eastAsia="Times New Roman" w:hAnsi="Cambria" w:cs="Times New Roman"/>
          <w:sz w:val="24"/>
          <w:szCs w:val="24"/>
          <w:lang w:eastAsia="en-GB"/>
        </w:rPr>
        <w:t>1.6 Cr</w:t>
      </w:r>
      <w:r w:rsidR="001F52B0">
        <w:rPr>
          <w:rFonts w:ascii="Cambria" w:eastAsia="Times New Roman" w:hAnsi="Cambria" w:cs="Times New Roman"/>
          <w:sz w:val="24"/>
          <w:szCs w:val="24"/>
          <w:lang w:eastAsia="en-GB"/>
        </w:rPr>
        <w:t xml:space="preserve">; for </w:t>
      </w:r>
      <w:r w:rsidR="0010759A">
        <w:rPr>
          <w:rFonts w:ascii="Cambria" w:eastAsia="Times New Roman" w:hAnsi="Cambria" w:cs="Times New Roman"/>
          <w:sz w:val="24"/>
          <w:szCs w:val="24"/>
          <w:lang w:eastAsia="en-GB"/>
        </w:rPr>
        <w:t>hob</w:t>
      </w:r>
      <w:r w:rsidR="001F52B0">
        <w:rPr>
          <w:rFonts w:ascii="Cambria" w:eastAsia="Times New Roman" w:hAnsi="Cambria" w:cs="Times New Roman"/>
          <w:sz w:val="24"/>
          <w:szCs w:val="24"/>
          <w:lang w:eastAsia="en-GB"/>
        </w:rPr>
        <w:t xml:space="preserve">s can be Rs </w:t>
      </w:r>
      <w:r w:rsidR="0010759A">
        <w:rPr>
          <w:rFonts w:ascii="Cambria" w:eastAsia="Times New Roman" w:hAnsi="Cambria" w:cs="Times New Roman"/>
          <w:sz w:val="24"/>
          <w:szCs w:val="24"/>
          <w:lang w:eastAsia="en-GB"/>
        </w:rPr>
        <w:t>2.7</w:t>
      </w:r>
      <w:r w:rsidR="001F52B0">
        <w:rPr>
          <w:rFonts w:ascii="Cambria" w:eastAsia="Times New Roman" w:hAnsi="Cambria" w:cs="Times New Roman"/>
          <w:sz w:val="24"/>
          <w:szCs w:val="24"/>
          <w:lang w:eastAsia="en-GB"/>
        </w:rPr>
        <w:t xml:space="preserve"> Cr; for </w:t>
      </w:r>
      <w:r w:rsidR="00282EF2">
        <w:rPr>
          <w:rFonts w:ascii="Cambria" w:eastAsia="Times New Roman" w:hAnsi="Cambria" w:cs="Times New Roman"/>
          <w:sz w:val="24"/>
          <w:szCs w:val="24"/>
          <w:lang w:eastAsia="en-GB"/>
        </w:rPr>
        <w:t>chimney</w:t>
      </w:r>
      <w:r w:rsidR="001F52B0">
        <w:rPr>
          <w:rFonts w:ascii="Cambria" w:eastAsia="Times New Roman" w:hAnsi="Cambria" w:cs="Times New Roman"/>
          <w:sz w:val="24"/>
          <w:szCs w:val="24"/>
          <w:lang w:eastAsia="en-GB"/>
        </w:rPr>
        <w:t xml:space="preserve">s can be Rs </w:t>
      </w:r>
      <w:r w:rsidR="00282EF2">
        <w:rPr>
          <w:rFonts w:ascii="Cambria" w:eastAsia="Times New Roman" w:hAnsi="Cambria" w:cs="Times New Roman"/>
          <w:sz w:val="24"/>
          <w:szCs w:val="24"/>
          <w:lang w:eastAsia="en-GB"/>
        </w:rPr>
        <w:t>8</w:t>
      </w:r>
      <w:r w:rsidR="001F52B0">
        <w:rPr>
          <w:rFonts w:ascii="Cambria" w:eastAsia="Times New Roman" w:hAnsi="Cambria" w:cs="Times New Roman"/>
          <w:sz w:val="24"/>
          <w:szCs w:val="24"/>
          <w:lang w:eastAsia="en-GB"/>
        </w:rPr>
        <w:t xml:space="preserve"> Cr.</w:t>
      </w:r>
      <w:r w:rsidR="006A2E6A">
        <w:rPr>
          <w:rFonts w:ascii="Cambria" w:eastAsia="Times New Roman" w:hAnsi="Cambria" w:cs="Times New Roman"/>
          <w:sz w:val="24"/>
          <w:szCs w:val="24"/>
          <w:lang w:eastAsia="en-GB"/>
        </w:rPr>
        <w:t xml:space="preserve"> Total monthly revenue can be 12.3 Cr (1.6+2.7+8). </w:t>
      </w:r>
      <w:r w:rsidR="00A762F8">
        <w:rPr>
          <w:rFonts w:ascii="Cambria" w:eastAsia="Times New Roman" w:hAnsi="Cambria" w:cs="Times New Roman"/>
          <w:sz w:val="24"/>
          <w:szCs w:val="24"/>
          <w:lang w:eastAsia="en-GB"/>
        </w:rPr>
        <w:t>Hence annual revenue</w:t>
      </w:r>
      <w:r w:rsidR="00EC0B24">
        <w:rPr>
          <w:rFonts w:ascii="Cambria" w:eastAsia="Times New Roman" w:hAnsi="Cambria" w:cs="Times New Roman"/>
          <w:sz w:val="24"/>
          <w:szCs w:val="24"/>
          <w:lang w:eastAsia="en-GB"/>
        </w:rPr>
        <w:t xml:space="preserve"> from existing capacities</w:t>
      </w:r>
      <w:r w:rsidR="00A762F8">
        <w:rPr>
          <w:rFonts w:ascii="Cambria" w:eastAsia="Times New Roman" w:hAnsi="Cambria" w:cs="Times New Roman"/>
          <w:sz w:val="24"/>
          <w:szCs w:val="24"/>
          <w:lang w:eastAsia="en-GB"/>
        </w:rPr>
        <w:t xml:space="preserve"> can be Rs 147 Cr.</w:t>
      </w:r>
      <w:r w:rsidR="00DB68DC">
        <w:rPr>
          <w:rFonts w:ascii="Cambria" w:eastAsia="Times New Roman" w:hAnsi="Cambria" w:cs="Times New Roman"/>
          <w:sz w:val="24"/>
          <w:szCs w:val="24"/>
          <w:lang w:eastAsia="en-GB"/>
        </w:rPr>
        <w:t xml:space="preserve"> TTM sales are </w:t>
      </w:r>
      <w:r w:rsidR="00355F4E">
        <w:rPr>
          <w:rFonts w:ascii="Cambria" w:eastAsia="Times New Roman" w:hAnsi="Cambria" w:cs="Times New Roman"/>
          <w:sz w:val="24"/>
          <w:szCs w:val="24"/>
          <w:lang w:eastAsia="en-GB"/>
        </w:rPr>
        <w:t xml:space="preserve">Rs </w:t>
      </w:r>
      <w:r w:rsidR="00DB68DC">
        <w:rPr>
          <w:rFonts w:ascii="Cambria" w:eastAsia="Times New Roman" w:hAnsi="Cambria" w:cs="Times New Roman"/>
          <w:sz w:val="24"/>
          <w:szCs w:val="24"/>
          <w:lang w:eastAsia="en-GB"/>
        </w:rPr>
        <w:t>28 Cr.</w:t>
      </w:r>
      <w:r w:rsidR="00CA6C65">
        <w:rPr>
          <w:rFonts w:ascii="Cambria" w:eastAsia="Times New Roman" w:hAnsi="Cambria" w:cs="Times New Roman"/>
          <w:sz w:val="24"/>
          <w:szCs w:val="24"/>
          <w:lang w:eastAsia="en-GB"/>
        </w:rPr>
        <w:t xml:space="preserve"> </w:t>
      </w:r>
      <w:r w:rsidR="007E7E24">
        <w:rPr>
          <w:rFonts w:ascii="Cambria" w:eastAsia="Times New Roman" w:hAnsi="Cambria" w:cs="Times New Roman"/>
          <w:sz w:val="24"/>
          <w:szCs w:val="24"/>
          <w:lang w:eastAsia="en-GB"/>
        </w:rPr>
        <w:t xml:space="preserve">Latest utilisation was 50% each for gas stoves and chimneys; and </w:t>
      </w:r>
      <w:r w:rsidR="00031E69">
        <w:rPr>
          <w:rFonts w:ascii="Cambria" w:eastAsia="Times New Roman" w:hAnsi="Cambria" w:cs="Times New Roman"/>
          <w:sz w:val="24"/>
          <w:szCs w:val="24"/>
          <w:lang w:eastAsia="en-GB"/>
        </w:rPr>
        <w:t>around 15% for hobs.</w:t>
      </w:r>
      <w:r w:rsidR="00854741">
        <w:rPr>
          <w:rFonts w:ascii="Cambria" w:eastAsia="Times New Roman" w:hAnsi="Cambria" w:cs="Times New Roman"/>
          <w:sz w:val="24"/>
          <w:szCs w:val="24"/>
          <w:lang w:eastAsia="en-GB"/>
        </w:rPr>
        <w:t xml:space="preserve"> </w:t>
      </w:r>
      <w:r w:rsidR="00EC0B24">
        <w:rPr>
          <w:rFonts w:ascii="Cambria" w:eastAsia="Times New Roman" w:hAnsi="Cambria" w:cs="Times New Roman"/>
          <w:sz w:val="24"/>
          <w:szCs w:val="24"/>
          <w:lang w:eastAsia="en-GB"/>
        </w:rPr>
        <w:t xml:space="preserve">They are expecting to reach peak utilisation between March and June 2022. </w:t>
      </w:r>
      <w:r w:rsidR="00E850DE">
        <w:rPr>
          <w:rFonts w:ascii="Cambria" w:eastAsia="Times New Roman" w:hAnsi="Cambria" w:cs="Times New Roman"/>
          <w:sz w:val="24"/>
          <w:szCs w:val="24"/>
          <w:lang w:eastAsia="en-GB"/>
        </w:rPr>
        <w:t>M</w:t>
      </w:r>
      <w:r w:rsidR="00854741">
        <w:rPr>
          <w:rFonts w:ascii="Cambria" w:eastAsia="Times New Roman" w:hAnsi="Cambria" w:cs="Times New Roman"/>
          <w:sz w:val="24"/>
          <w:szCs w:val="24"/>
          <w:lang w:eastAsia="en-GB"/>
        </w:rPr>
        <w:t>anagement has said that at peak utilisation of current existing capacities, EBITDA margins can be 18-25%.</w:t>
      </w:r>
    </w:p>
    <w:p w14:paraId="6A72E10F" w14:textId="77777777" w:rsidR="00174974" w:rsidRDefault="00174974" w:rsidP="009F2D80">
      <w:pPr>
        <w:spacing w:after="0" w:line="240" w:lineRule="auto"/>
        <w:rPr>
          <w:rFonts w:ascii="Cambria" w:eastAsia="Times New Roman" w:hAnsi="Cambria" w:cs="Times New Roman"/>
          <w:sz w:val="24"/>
          <w:szCs w:val="24"/>
          <w:lang w:eastAsia="en-GB"/>
        </w:rPr>
      </w:pPr>
    </w:p>
    <w:p w14:paraId="7284A166" w14:textId="291F88C3"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They are already under the process to scale up the current production capacities via large capex:</w:t>
      </w:r>
    </w:p>
    <w:p w14:paraId="6530BF36"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0A67F41B" w14:textId="18A33235" w:rsidR="009F2D80" w:rsidRPr="0070097F" w:rsidRDefault="002A62E1"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7D401A68" wp14:editId="3947F588">
            <wp:extent cx="4450466" cy="153175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3">
                      <a:extLst>
                        <a:ext uri="{28A0092B-C50C-407E-A947-70E740481C1C}">
                          <a14:useLocalDpi xmlns:a14="http://schemas.microsoft.com/office/drawing/2010/main" val="0"/>
                        </a:ext>
                      </a:extLst>
                    </a:blip>
                    <a:stretch>
                      <a:fillRect/>
                    </a:stretch>
                  </pic:blipFill>
                  <pic:spPr>
                    <a:xfrm>
                      <a:off x="0" y="0"/>
                      <a:ext cx="4450466" cy="1531753"/>
                    </a:xfrm>
                    <a:prstGeom prst="rect">
                      <a:avLst/>
                    </a:prstGeom>
                  </pic:spPr>
                </pic:pic>
              </a:graphicData>
            </a:graphic>
          </wp:inline>
        </w:drawing>
      </w:r>
    </w:p>
    <w:p w14:paraId="47C9DFE3" w14:textId="7B30FAF1" w:rsidR="002A62E1" w:rsidRPr="0070097F" w:rsidRDefault="002A62E1" w:rsidP="009F2D80">
      <w:pPr>
        <w:spacing w:after="0" w:line="240" w:lineRule="auto"/>
        <w:rPr>
          <w:rFonts w:ascii="Cambria" w:eastAsia="Times New Roman" w:hAnsi="Cambria" w:cs="Times New Roman"/>
          <w:sz w:val="24"/>
          <w:szCs w:val="24"/>
          <w:lang w:eastAsia="en-GB"/>
        </w:rPr>
      </w:pPr>
    </w:p>
    <w:p w14:paraId="510C5546"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61303160" w14:textId="6B627859"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They are planning to set up a new plant in Hyderabad</w:t>
      </w:r>
      <w:r w:rsidR="00A257AE">
        <w:rPr>
          <w:rFonts w:ascii="Cambria" w:eastAsia="Times New Roman" w:hAnsi="Cambria" w:cs="Times New Roman"/>
          <w:sz w:val="24"/>
          <w:szCs w:val="24"/>
          <w:lang w:eastAsia="en-GB"/>
        </w:rPr>
        <w:t xml:space="preserve"> with </w:t>
      </w:r>
      <w:r w:rsidR="00A257AE" w:rsidRPr="0070097F">
        <w:rPr>
          <w:rFonts w:ascii="Cambria" w:eastAsia="Times New Roman" w:hAnsi="Cambria" w:cs="Times New Roman"/>
          <w:sz w:val="24"/>
          <w:szCs w:val="24"/>
          <w:lang w:eastAsia="en-GB"/>
        </w:rPr>
        <w:t>installed capacity in units per month is 10,000 for Stoves; 5,000 for Hobs; and 20,000 to 22,000 for Cooker Hoods (Chimneys)</w:t>
      </w:r>
      <w:r w:rsidR="00A257AE">
        <w:rPr>
          <w:rFonts w:ascii="Cambria" w:eastAsia="Times New Roman" w:hAnsi="Cambria" w:cs="Times New Roman"/>
          <w:sz w:val="24"/>
          <w:szCs w:val="24"/>
          <w:lang w:eastAsia="en-GB"/>
        </w:rPr>
        <w:t>, i.e., capacity will double post Hyderabad plant</w:t>
      </w:r>
      <w:r w:rsidRPr="0070097F">
        <w:rPr>
          <w:rFonts w:ascii="Cambria" w:eastAsia="Times New Roman" w:hAnsi="Cambria" w:cs="Times New Roman"/>
          <w:sz w:val="24"/>
          <w:szCs w:val="24"/>
          <w:lang w:eastAsia="en-GB"/>
        </w:rPr>
        <w:t>:</w:t>
      </w:r>
    </w:p>
    <w:p w14:paraId="10E30CA4" w14:textId="7BFBEFE9" w:rsidR="009F2D80" w:rsidRPr="0070097F" w:rsidRDefault="009F2D80" w:rsidP="009F2D80">
      <w:pPr>
        <w:spacing w:after="0" w:line="240" w:lineRule="auto"/>
        <w:rPr>
          <w:rFonts w:ascii="Cambria" w:eastAsia="Times New Roman" w:hAnsi="Cambria" w:cs="Times New Roman"/>
          <w:sz w:val="24"/>
          <w:szCs w:val="24"/>
          <w:lang w:eastAsia="en-GB"/>
        </w:rPr>
      </w:pPr>
    </w:p>
    <w:p w14:paraId="71689E1B" w14:textId="23B95B78" w:rsidR="009F2D80" w:rsidRPr="0070097F" w:rsidRDefault="002A62E1"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39AB0A00" wp14:editId="27B14ED6">
            <wp:extent cx="5731510" cy="451485"/>
            <wp:effectExtent l="0" t="0" r="254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a:extLst>
                        <a:ext uri="{28A0092B-C50C-407E-A947-70E740481C1C}">
                          <a14:useLocalDpi xmlns:a14="http://schemas.microsoft.com/office/drawing/2010/main" val="0"/>
                        </a:ext>
                      </a:extLst>
                    </a:blip>
                    <a:stretch>
                      <a:fillRect/>
                    </a:stretch>
                  </pic:blipFill>
                  <pic:spPr>
                    <a:xfrm>
                      <a:off x="0" y="0"/>
                      <a:ext cx="5731510" cy="451485"/>
                    </a:xfrm>
                    <a:prstGeom prst="rect">
                      <a:avLst/>
                    </a:prstGeom>
                  </pic:spPr>
                </pic:pic>
              </a:graphicData>
            </a:graphic>
          </wp:inline>
        </w:drawing>
      </w:r>
    </w:p>
    <w:p w14:paraId="55866A4B" w14:textId="7EC0FFB2" w:rsidR="009F2D80" w:rsidRPr="0070097F" w:rsidRDefault="005648B4"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lastRenderedPageBreak/>
        <w:drawing>
          <wp:inline distT="0" distB="0" distL="0" distR="0" wp14:anchorId="4D1E3B7C" wp14:editId="7B5D50C6">
            <wp:extent cx="5731510" cy="2886075"/>
            <wp:effectExtent l="0" t="0" r="254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86075"/>
                    </a:xfrm>
                    <a:prstGeom prst="rect">
                      <a:avLst/>
                    </a:prstGeom>
                  </pic:spPr>
                </pic:pic>
              </a:graphicData>
            </a:graphic>
          </wp:inline>
        </w:drawing>
      </w:r>
    </w:p>
    <w:p w14:paraId="20A89C16" w14:textId="67C6C6F0" w:rsidR="009F2D80" w:rsidRPr="0070097F" w:rsidRDefault="009F2D80" w:rsidP="009F2D80">
      <w:pPr>
        <w:spacing w:after="0" w:line="240" w:lineRule="auto"/>
        <w:rPr>
          <w:rFonts w:ascii="Cambria" w:eastAsia="Times New Roman" w:hAnsi="Cambria" w:cs="Times New Roman"/>
          <w:sz w:val="24"/>
          <w:szCs w:val="24"/>
          <w:lang w:eastAsia="en-GB"/>
        </w:rPr>
      </w:pPr>
    </w:p>
    <w:p w14:paraId="7F78AD7D" w14:textId="77777777"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The reason they have chosen Hyderabad is because of various subsidies offered by the state government:</w:t>
      </w:r>
    </w:p>
    <w:p w14:paraId="53A488C6" w14:textId="19098CAA" w:rsidR="009F2D80" w:rsidRDefault="005648B4"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7E4E3CD8" wp14:editId="6B8E907F">
            <wp:extent cx="5731510" cy="278384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
                      <a:extLst>
                        <a:ext uri="{28A0092B-C50C-407E-A947-70E740481C1C}">
                          <a14:useLocalDpi xmlns:a14="http://schemas.microsoft.com/office/drawing/2010/main" val="0"/>
                        </a:ext>
                      </a:extLst>
                    </a:blip>
                    <a:stretch>
                      <a:fillRect/>
                    </a:stretch>
                  </pic:blipFill>
                  <pic:spPr>
                    <a:xfrm>
                      <a:off x="0" y="0"/>
                      <a:ext cx="5731510" cy="2783840"/>
                    </a:xfrm>
                    <a:prstGeom prst="rect">
                      <a:avLst/>
                    </a:prstGeom>
                  </pic:spPr>
                </pic:pic>
              </a:graphicData>
            </a:graphic>
          </wp:inline>
        </w:drawing>
      </w:r>
    </w:p>
    <w:p w14:paraId="1E661107" w14:textId="4CA80705" w:rsidR="0001271C" w:rsidRDefault="0001271C" w:rsidP="009F2D80">
      <w:pPr>
        <w:spacing w:after="0" w:line="240" w:lineRule="auto"/>
        <w:rPr>
          <w:rFonts w:ascii="Cambria" w:eastAsia="Times New Roman" w:hAnsi="Cambria" w:cs="Times New Roman"/>
          <w:sz w:val="24"/>
          <w:szCs w:val="24"/>
          <w:lang w:eastAsia="en-GB"/>
        </w:rPr>
      </w:pPr>
    </w:p>
    <w:p w14:paraId="65221D9C" w14:textId="01A87C3F" w:rsidR="0001271C" w:rsidRDefault="0001271C" w:rsidP="009F2D80">
      <w:pPr>
        <w:spacing w:after="0" w:line="240" w:lineRule="auto"/>
        <w:rPr>
          <w:rFonts w:ascii="Cambria" w:eastAsia="Times New Roman" w:hAnsi="Cambria" w:cs="Times New Roman"/>
          <w:sz w:val="24"/>
          <w:szCs w:val="24"/>
          <w:lang w:eastAsia="en-GB"/>
        </w:rPr>
      </w:pPr>
      <w:r>
        <w:rPr>
          <w:rFonts w:ascii="Cambria" w:eastAsia="Times New Roman" w:hAnsi="Cambria" w:cs="Times New Roman"/>
          <w:sz w:val="24"/>
          <w:szCs w:val="24"/>
          <w:lang w:eastAsia="en-GB"/>
        </w:rPr>
        <w:t>They have also got 2 acres of land for new capex at</w:t>
      </w:r>
      <w:r w:rsidR="008023F0">
        <w:rPr>
          <w:rFonts w:ascii="Cambria" w:eastAsia="Times New Roman" w:hAnsi="Cambria" w:cs="Times New Roman"/>
          <w:sz w:val="24"/>
          <w:szCs w:val="24"/>
          <w:lang w:eastAsia="en-GB"/>
        </w:rPr>
        <w:t xml:space="preserve"> a</w:t>
      </w:r>
      <w:r>
        <w:rPr>
          <w:rFonts w:ascii="Cambria" w:eastAsia="Times New Roman" w:hAnsi="Cambria" w:cs="Times New Roman"/>
          <w:sz w:val="24"/>
          <w:szCs w:val="24"/>
          <w:lang w:eastAsia="en-GB"/>
        </w:rPr>
        <w:t xml:space="preserve"> subsidized price:</w:t>
      </w:r>
    </w:p>
    <w:p w14:paraId="6C342867" w14:textId="32C1E8A5" w:rsidR="0001271C" w:rsidRDefault="0001271C" w:rsidP="009F2D80">
      <w:pPr>
        <w:spacing w:after="0" w:line="240" w:lineRule="auto"/>
        <w:rPr>
          <w:rFonts w:ascii="Cambria" w:eastAsia="Times New Roman" w:hAnsi="Cambria" w:cs="Times New Roman"/>
          <w:sz w:val="24"/>
          <w:szCs w:val="24"/>
          <w:lang w:eastAsia="en-GB"/>
        </w:rPr>
      </w:pPr>
      <w:r>
        <w:rPr>
          <w:noProof/>
        </w:rPr>
        <w:drawing>
          <wp:inline distT="0" distB="0" distL="0" distR="0" wp14:anchorId="7E380C5C" wp14:editId="755A01F2">
            <wp:extent cx="5731510" cy="10610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061085"/>
                    </a:xfrm>
                    <a:prstGeom prst="rect">
                      <a:avLst/>
                    </a:prstGeom>
                  </pic:spPr>
                </pic:pic>
              </a:graphicData>
            </a:graphic>
          </wp:inline>
        </w:drawing>
      </w:r>
    </w:p>
    <w:p w14:paraId="5406E1C6" w14:textId="27104EFC" w:rsidR="00667ABF" w:rsidRDefault="00667ABF" w:rsidP="009F2D80">
      <w:pPr>
        <w:spacing w:after="0" w:line="240" w:lineRule="auto"/>
        <w:rPr>
          <w:rFonts w:ascii="Cambria" w:eastAsia="Times New Roman" w:hAnsi="Cambria" w:cs="Times New Roman"/>
          <w:sz w:val="24"/>
          <w:szCs w:val="24"/>
          <w:lang w:eastAsia="en-GB"/>
        </w:rPr>
      </w:pPr>
    </w:p>
    <w:p w14:paraId="37B2DC29" w14:textId="1554C560" w:rsidR="00667ABF" w:rsidRDefault="00667ABF" w:rsidP="009F2D80">
      <w:pPr>
        <w:spacing w:after="0" w:line="240" w:lineRule="auto"/>
        <w:rPr>
          <w:rFonts w:ascii="Cambria" w:eastAsia="Times New Roman" w:hAnsi="Cambria" w:cs="Times New Roman"/>
          <w:sz w:val="24"/>
          <w:szCs w:val="24"/>
          <w:lang w:eastAsia="en-GB"/>
        </w:rPr>
      </w:pPr>
      <w:r>
        <w:rPr>
          <w:rFonts w:ascii="Cambria" w:eastAsia="Times New Roman" w:hAnsi="Cambria" w:cs="Times New Roman"/>
          <w:sz w:val="24"/>
          <w:szCs w:val="24"/>
          <w:lang w:eastAsia="en-GB"/>
        </w:rPr>
        <w:t>They are expecting this to be completed within next 6 months:</w:t>
      </w:r>
    </w:p>
    <w:p w14:paraId="7024BF8D" w14:textId="01C2FD7A" w:rsidR="00667ABF" w:rsidRPr="0070097F" w:rsidRDefault="00667ABF" w:rsidP="009F2D80">
      <w:pPr>
        <w:spacing w:after="0" w:line="240" w:lineRule="auto"/>
        <w:rPr>
          <w:rFonts w:ascii="Cambria" w:eastAsia="Times New Roman" w:hAnsi="Cambria" w:cs="Times New Roman"/>
          <w:sz w:val="24"/>
          <w:szCs w:val="24"/>
          <w:lang w:eastAsia="en-GB"/>
        </w:rPr>
      </w:pPr>
      <w:r>
        <w:rPr>
          <w:noProof/>
        </w:rPr>
        <w:drawing>
          <wp:inline distT="0" distB="0" distL="0" distR="0" wp14:anchorId="3082D271" wp14:editId="6B420C46">
            <wp:extent cx="5731510" cy="2679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67970"/>
                    </a:xfrm>
                    <a:prstGeom prst="rect">
                      <a:avLst/>
                    </a:prstGeom>
                  </pic:spPr>
                </pic:pic>
              </a:graphicData>
            </a:graphic>
          </wp:inline>
        </w:drawing>
      </w:r>
    </w:p>
    <w:p w14:paraId="6A1FF137"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6675AA4A" w14:textId="50F31E2E"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Seems clear that chimneys would be a big driver of growth going forward</w:t>
      </w:r>
      <w:r w:rsidR="004365A2" w:rsidRPr="0070097F">
        <w:rPr>
          <w:rFonts w:ascii="Cambria" w:eastAsia="Times New Roman" w:hAnsi="Cambria" w:cs="Times New Roman"/>
          <w:sz w:val="24"/>
          <w:szCs w:val="24"/>
          <w:lang w:eastAsia="en-GB"/>
        </w:rPr>
        <w:t>.</w:t>
      </w:r>
    </w:p>
    <w:p w14:paraId="4B12B485"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27A431C7" w14:textId="510D591A" w:rsidR="009F2D80"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lastRenderedPageBreak/>
        <w:t>The key raw materials for the company are various types of Brass Burner, Brass gas Valve, MS Pipe and Aluminium Mixing Tube, Toughened Glass, Pan Support Rings and Various Rubber Components. They are backwards integrated into the making of sheet metal components for captive consumption. Also, they are increasing/extending backward integration and a modern glass toughening plant is being added to cater to the requirements of toughened glass for use in glass cooktops and cooker hoods:</w:t>
      </w:r>
    </w:p>
    <w:p w14:paraId="0820194F" w14:textId="77777777" w:rsidR="00565C0E" w:rsidRPr="0070097F" w:rsidRDefault="00565C0E" w:rsidP="009F2D80">
      <w:pPr>
        <w:spacing w:after="0" w:line="240" w:lineRule="auto"/>
        <w:rPr>
          <w:rFonts w:ascii="Cambria" w:eastAsia="Times New Roman" w:hAnsi="Cambria" w:cs="Times New Roman"/>
          <w:sz w:val="24"/>
          <w:szCs w:val="24"/>
          <w:lang w:eastAsia="en-GB"/>
        </w:rPr>
      </w:pPr>
    </w:p>
    <w:p w14:paraId="61166281" w14:textId="6050D0D9" w:rsidR="009F2D80" w:rsidRDefault="00893852"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0EC14374" wp14:editId="13E5EE15">
            <wp:extent cx="4717189" cy="678239"/>
            <wp:effectExtent l="0"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9">
                      <a:extLst>
                        <a:ext uri="{28A0092B-C50C-407E-A947-70E740481C1C}">
                          <a14:useLocalDpi xmlns:a14="http://schemas.microsoft.com/office/drawing/2010/main" val="0"/>
                        </a:ext>
                      </a:extLst>
                    </a:blip>
                    <a:stretch>
                      <a:fillRect/>
                    </a:stretch>
                  </pic:blipFill>
                  <pic:spPr>
                    <a:xfrm>
                      <a:off x="0" y="0"/>
                      <a:ext cx="4717189" cy="678239"/>
                    </a:xfrm>
                    <a:prstGeom prst="rect">
                      <a:avLst/>
                    </a:prstGeom>
                  </pic:spPr>
                </pic:pic>
              </a:graphicData>
            </a:graphic>
          </wp:inline>
        </w:drawing>
      </w:r>
    </w:p>
    <w:p w14:paraId="17690ED1" w14:textId="77777777" w:rsidR="009F1B2E" w:rsidRPr="0070097F" w:rsidRDefault="009F1B2E" w:rsidP="009F2D80">
      <w:pPr>
        <w:spacing w:after="0" w:line="240" w:lineRule="auto"/>
        <w:rPr>
          <w:rFonts w:ascii="Cambria" w:eastAsia="Times New Roman" w:hAnsi="Cambria" w:cs="Times New Roman"/>
          <w:sz w:val="24"/>
          <w:szCs w:val="24"/>
          <w:lang w:eastAsia="en-GB"/>
        </w:rPr>
      </w:pPr>
    </w:p>
    <w:p w14:paraId="32CDC615" w14:textId="77777777"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There has been raw material price inflation but they are able to pass on this in the form of price hikes with a lag of 30 to 50 days. More than RM prices, the bigger challenge is around RM availability and backward integration is expected to help overcome this.</w:t>
      </w:r>
    </w:p>
    <w:p w14:paraId="1B34D797"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553F8C07" w14:textId="671E3A9E"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 xml:space="preserve">They are working on multiple new product launches and they are looking to increase their presence in the cooking appliances market. One such product which they expect to launch in near future is dishwashers (where they expect to price at around Rs 18000 to Rs 22000 per unit). </w:t>
      </w:r>
      <w:r w:rsidR="00124859">
        <w:rPr>
          <w:rFonts w:ascii="Cambria" w:eastAsia="Times New Roman" w:hAnsi="Cambria" w:cs="Times New Roman"/>
          <w:sz w:val="24"/>
          <w:szCs w:val="24"/>
          <w:lang w:eastAsia="en-GB"/>
        </w:rPr>
        <w:t>Another potential product they have identified is OTG- oven toaster grill</w:t>
      </w:r>
      <w:r w:rsidR="004B780D">
        <w:rPr>
          <w:rFonts w:ascii="Cambria" w:eastAsia="Times New Roman" w:hAnsi="Cambria" w:cs="Times New Roman"/>
          <w:sz w:val="24"/>
          <w:szCs w:val="24"/>
          <w:lang w:eastAsia="en-GB"/>
        </w:rPr>
        <w:t>ers</w:t>
      </w:r>
      <w:r w:rsidR="00124859">
        <w:rPr>
          <w:rFonts w:ascii="Cambria" w:eastAsia="Times New Roman" w:hAnsi="Cambria" w:cs="Times New Roman"/>
          <w:sz w:val="24"/>
          <w:szCs w:val="24"/>
          <w:lang w:eastAsia="en-GB"/>
        </w:rPr>
        <w:t>.</w:t>
      </w:r>
      <w:r w:rsidR="009166C4">
        <w:rPr>
          <w:rFonts w:ascii="Cambria" w:eastAsia="Times New Roman" w:hAnsi="Cambria" w:cs="Times New Roman"/>
          <w:sz w:val="24"/>
          <w:szCs w:val="24"/>
          <w:lang w:eastAsia="en-GB"/>
        </w:rPr>
        <w:t xml:space="preserve"> Management has clearly explained that the new products will be only those which are import substitutes.</w:t>
      </w:r>
      <w:r w:rsidR="00124859">
        <w:rPr>
          <w:rFonts w:ascii="Cambria" w:eastAsia="Times New Roman" w:hAnsi="Cambria" w:cs="Times New Roman"/>
          <w:sz w:val="24"/>
          <w:szCs w:val="24"/>
          <w:lang w:eastAsia="en-GB"/>
        </w:rPr>
        <w:t xml:space="preserve"> </w:t>
      </w:r>
      <w:r w:rsidRPr="0070097F">
        <w:rPr>
          <w:rFonts w:ascii="Cambria" w:eastAsia="Times New Roman" w:hAnsi="Cambria" w:cs="Times New Roman"/>
          <w:sz w:val="24"/>
          <w:szCs w:val="24"/>
          <w:lang w:eastAsia="en-GB"/>
        </w:rPr>
        <w:t>These could potentially accelerate revenue growth.</w:t>
      </w:r>
    </w:p>
    <w:p w14:paraId="01EBD006" w14:textId="76EB4510" w:rsidR="009F2D80" w:rsidRPr="0070097F" w:rsidRDefault="009F2D80" w:rsidP="009F2D80">
      <w:pPr>
        <w:spacing w:after="0" w:line="240" w:lineRule="auto"/>
        <w:rPr>
          <w:rFonts w:ascii="Cambria" w:eastAsia="Times New Roman" w:hAnsi="Cambria" w:cs="Times New Roman"/>
          <w:sz w:val="24"/>
          <w:szCs w:val="24"/>
          <w:lang w:eastAsia="en-GB"/>
        </w:rPr>
      </w:pPr>
    </w:p>
    <w:p w14:paraId="4E9823BC" w14:textId="304CB923" w:rsidR="009F2D80" w:rsidRPr="0070097F" w:rsidRDefault="00893852"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7D50ACBE" wp14:editId="50538CC8">
            <wp:extent cx="4747671" cy="830652"/>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0">
                      <a:extLst>
                        <a:ext uri="{28A0092B-C50C-407E-A947-70E740481C1C}">
                          <a14:useLocalDpi xmlns:a14="http://schemas.microsoft.com/office/drawing/2010/main" val="0"/>
                        </a:ext>
                      </a:extLst>
                    </a:blip>
                    <a:stretch>
                      <a:fillRect/>
                    </a:stretch>
                  </pic:blipFill>
                  <pic:spPr>
                    <a:xfrm>
                      <a:off x="0" y="0"/>
                      <a:ext cx="4747671" cy="830652"/>
                    </a:xfrm>
                    <a:prstGeom prst="rect">
                      <a:avLst/>
                    </a:prstGeom>
                  </pic:spPr>
                </pic:pic>
              </a:graphicData>
            </a:graphic>
          </wp:inline>
        </w:drawing>
      </w:r>
    </w:p>
    <w:p w14:paraId="3D9FCDEC" w14:textId="3AC561D0" w:rsidR="009F2D80" w:rsidRPr="0070097F" w:rsidRDefault="009F2D80" w:rsidP="009F2D80">
      <w:pPr>
        <w:spacing w:after="0" w:line="240" w:lineRule="auto"/>
        <w:rPr>
          <w:rFonts w:ascii="Cambria" w:eastAsia="Times New Roman" w:hAnsi="Cambria" w:cs="Times New Roman"/>
          <w:sz w:val="24"/>
          <w:szCs w:val="24"/>
          <w:lang w:eastAsia="en-GB"/>
        </w:rPr>
      </w:pPr>
    </w:p>
    <w:p w14:paraId="36ABB36C"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740F0428" w14:textId="48953CA7"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During the recent years, the Company had bought 12175 sq. meters of land on NH73, near Panchkula, Haryana for setting up a new facility where appro</w:t>
      </w:r>
      <w:r w:rsidR="007E1AA5" w:rsidRPr="0070097F">
        <w:rPr>
          <w:rFonts w:ascii="Cambria" w:eastAsia="Times New Roman" w:hAnsi="Cambria" w:cs="Times New Roman"/>
          <w:sz w:val="24"/>
          <w:szCs w:val="24"/>
          <w:lang w:eastAsia="en-GB"/>
        </w:rPr>
        <w:t>ximately</w:t>
      </w:r>
      <w:r w:rsidRPr="0070097F">
        <w:rPr>
          <w:rFonts w:ascii="Cambria" w:eastAsia="Times New Roman" w:hAnsi="Cambria" w:cs="Times New Roman"/>
          <w:sz w:val="24"/>
          <w:szCs w:val="24"/>
          <w:lang w:eastAsia="en-GB"/>
        </w:rPr>
        <w:t xml:space="preserve"> 4500 sq</w:t>
      </w:r>
      <w:r w:rsidR="007E1AA5" w:rsidRPr="0070097F">
        <w:rPr>
          <w:rFonts w:ascii="Cambria" w:eastAsia="Times New Roman" w:hAnsi="Cambria" w:cs="Times New Roman"/>
          <w:sz w:val="24"/>
          <w:szCs w:val="24"/>
          <w:lang w:eastAsia="en-GB"/>
        </w:rPr>
        <w:t>.</w:t>
      </w:r>
      <w:r w:rsidRPr="0070097F">
        <w:rPr>
          <w:rFonts w:ascii="Cambria" w:eastAsia="Times New Roman" w:hAnsi="Cambria" w:cs="Times New Roman"/>
          <w:sz w:val="24"/>
          <w:szCs w:val="24"/>
          <w:lang w:eastAsia="en-GB"/>
        </w:rPr>
        <w:t xml:space="preserve"> meters</w:t>
      </w:r>
      <w:r w:rsidR="00F93155" w:rsidRPr="0070097F">
        <w:rPr>
          <w:rFonts w:ascii="Cambria" w:eastAsia="Times New Roman" w:hAnsi="Cambria" w:cs="Times New Roman"/>
          <w:sz w:val="24"/>
          <w:szCs w:val="24"/>
          <w:lang w:eastAsia="en-GB"/>
        </w:rPr>
        <w:t xml:space="preserve"> (around 45000 sq. feet)</w:t>
      </w:r>
      <w:r w:rsidRPr="0070097F">
        <w:rPr>
          <w:rFonts w:ascii="Cambria" w:eastAsia="Times New Roman" w:hAnsi="Cambria" w:cs="Times New Roman"/>
          <w:sz w:val="24"/>
          <w:szCs w:val="24"/>
          <w:lang w:eastAsia="en-GB"/>
        </w:rPr>
        <w:t xml:space="preserve"> of </w:t>
      </w:r>
      <w:r w:rsidR="00D72E40" w:rsidRPr="0070097F">
        <w:rPr>
          <w:rFonts w:ascii="Cambria" w:eastAsia="Times New Roman" w:hAnsi="Cambria" w:cs="Times New Roman"/>
          <w:sz w:val="24"/>
          <w:szCs w:val="24"/>
          <w:lang w:eastAsia="en-GB"/>
        </w:rPr>
        <w:t>facilities</w:t>
      </w:r>
      <w:r w:rsidRPr="0070097F">
        <w:rPr>
          <w:rFonts w:ascii="Cambria" w:eastAsia="Times New Roman" w:hAnsi="Cambria" w:cs="Times New Roman"/>
          <w:sz w:val="24"/>
          <w:szCs w:val="24"/>
          <w:lang w:eastAsia="en-GB"/>
        </w:rPr>
        <w:t xml:space="preserve"> are already constructed.</w:t>
      </w:r>
      <w:r w:rsidR="00C9374B" w:rsidRPr="0070097F">
        <w:rPr>
          <w:rFonts w:ascii="Cambria" w:eastAsia="Times New Roman" w:hAnsi="Cambria" w:cs="Times New Roman"/>
          <w:sz w:val="24"/>
          <w:szCs w:val="24"/>
          <w:lang w:eastAsia="en-GB"/>
        </w:rPr>
        <w:t xml:space="preserve"> Another 18000 sq. feet is under construction.</w:t>
      </w:r>
      <w:r w:rsidRPr="0070097F">
        <w:rPr>
          <w:rFonts w:ascii="Cambria" w:eastAsia="Times New Roman" w:hAnsi="Cambria" w:cs="Times New Roman"/>
          <w:sz w:val="24"/>
          <w:szCs w:val="24"/>
          <w:lang w:eastAsia="en-GB"/>
        </w:rPr>
        <w:t xml:space="preserve"> The Company shifted all its operations from an earlier facility at Baddi, Himachal Pradesh to this new facility in a phased manner during FY21.</w:t>
      </w:r>
    </w:p>
    <w:p w14:paraId="7F1F6F22"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73F76E40" w14:textId="77777777"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On the corporate governance side (positive), there is an unsecured loan of 5.13 Cr taken by the company from Mr Aditya Kaushik (CMD) and 1.76 Cr from Mr Ashwani Goel (Whole-Time Director)</w:t>
      </w:r>
    </w:p>
    <w:p w14:paraId="764D73AD" w14:textId="04614767" w:rsidR="009F2D80" w:rsidRPr="0070097F" w:rsidRDefault="00F2277C"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22FCE9C6" wp14:editId="2F1B645D">
            <wp:extent cx="5731510" cy="1153795"/>
            <wp:effectExtent l="0" t="0" r="254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extLst>
                        <a:ext uri="{28A0092B-C50C-407E-A947-70E740481C1C}">
                          <a14:useLocalDpi xmlns:a14="http://schemas.microsoft.com/office/drawing/2010/main" val="0"/>
                        </a:ext>
                      </a:extLst>
                    </a:blip>
                    <a:stretch>
                      <a:fillRect/>
                    </a:stretch>
                  </pic:blipFill>
                  <pic:spPr>
                    <a:xfrm>
                      <a:off x="0" y="0"/>
                      <a:ext cx="5731510" cy="1153795"/>
                    </a:xfrm>
                    <a:prstGeom prst="rect">
                      <a:avLst/>
                    </a:prstGeom>
                  </pic:spPr>
                </pic:pic>
              </a:graphicData>
            </a:graphic>
          </wp:inline>
        </w:drawing>
      </w:r>
    </w:p>
    <w:p w14:paraId="145B9961"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1917D683" w14:textId="77777777"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Importantly, these are interest-free:</w:t>
      </w:r>
    </w:p>
    <w:p w14:paraId="428D22E0" w14:textId="3E0C901D" w:rsidR="009F2D80" w:rsidRPr="0070097F" w:rsidRDefault="00F2277C"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0301908A" wp14:editId="1438B7FC">
            <wp:extent cx="5731510" cy="42545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2">
                      <a:extLst>
                        <a:ext uri="{28A0092B-C50C-407E-A947-70E740481C1C}">
                          <a14:useLocalDpi xmlns:a14="http://schemas.microsoft.com/office/drawing/2010/main" val="0"/>
                        </a:ext>
                      </a:extLst>
                    </a:blip>
                    <a:stretch>
                      <a:fillRect/>
                    </a:stretch>
                  </pic:blipFill>
                  <pic:spPr>
                    <a:xfrm>
                      <a:off x="0" y="0"/>
                      <a:ext cx="5731510" cy="425450"/>
                    </a:xfrm>
                    <a:prstGeom prst="rect">
                      <a:avLst/>
                    </a:prstGeom>
                  </pic:spPr>
                </pic:pic>
              </a:graphicData>
            </a:graphic>
          </wp:inline>
        </w:drawing>
      </w:r>
    </w:p>
    <w:p w14:paraId="3B7FC98F" w14:textId="53211D6C"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lastRenderedPageBreak/>
        <w:t>As of FY21, total long</w:t>
      </w:r>
      <w:r w:rsidR="003A0B7D" w:rsidRPr="0070097F">
        <w:rPr>
          <w:rFonts w:ascii="Cambria" w:eastAsia="Times New Roman" w:hAnsi="Cambria" w:cs="Times New Roman"/>
          <w:sz w:val="24"/>
          <w:szCs w:val="24"/>
          <w:lang w:eastAsia="en-GB"/>
        </w:rPr>
        <w:t>-</w:t>
      </w:r>
      <w:r w:rsidRPr="0070097F">
        <w:rPr>
          <w:rFonts w:ascii="Cambria" w:eastAsia="Times New Roman" w:hAnsi="Cambria" w:cs="Times New Roman"/>
          <w:sz w:val="24"/>
          <w:szCs w:val="24"/>
          <w:lang w:eastAsia="en-GB"/>
        </w:rPr>
        <w:t>term borrowings were 8.9 Cr and out of that 6.88 is unsecured, interest-free from directors.</w:t>
      </w:r>
    </w:p>
    <w:p w14:paraId="30645927"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315E3970" w14:textId="283494C6"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They recently did preferential issue and some portion of the capital raised was used in debt reduction:</w:t>
      </w:r>
    </w:p>
    <w:p w14:paraId="043C2668" w14:textId="3CC8AD28" w:rsidR="00DD6CFC" w:rsidRPr="0070097F" w:rsidRDefault="00DD6CFC"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noProof/>
          <w:sz w:val="24"/>
          <w:szCs w:val="24"/>
          <w:lang w:eastAsia="en-GB"/>
        </w:rPr>
        <w:drawing>
          <wp:inline distT="0" distB="0" distL="0" distR="0" wp14:anchorId="79A7B4BD" wp14:editId="3E0FEC47">
            <wp:extent cx="1203960" cy="2506979"/>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3">
                      <a:extLst>
                        <a:ext uri="{28A0092B-C50C-407E-A947-70E740481C1C}">
                          <a14:useLocalDpi xmlns:a14="http://schemas.microsoft.com/office/drawing/2010/main" val="0"/>
                        </a:ext>
                      </a:extLst>
                    </a:blip>
                    <a:stretch>
                      <a:fillRect/>
                    </a:stretch>
                  </pic:blipFill>
                  <pic:spPr>
                    <a:xfrm>
                      <a:off x="0" y="0"/>
                      <a:ext cx="1214464" cy="2528851"/>
                    </a:xfrm>
                    <a:prstGeom prst="rect">
                      <a:avLst/>
                    </a:prstGeom>
                  </pic:spPr>
                </pic:pic>
              </a:graphicData>
            </a:graphic>
          </wp:inline>
        </w:drawing>
      </w:r>
    </w:p>
    <w:p w14:paraId="06CE3D01"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0583FDC9" w14:textId="6BDBE1A4" w:rsidR="00427C75"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 xml:space="preserve">I heard that in the last few years the management even went to Turkey and China to learn the art of the trade. In their investor meeting, the management shared their vision of gaining </w:t>
      </w:r>
      <w:r w:rsidR="00A17CB0">
        <w:rPr>
          <w:rFonts w:ascii="Cambria" w:eastAsia="Times New Roman" w:hAnsi="Cambria" w:cs="Times New Roman"/>
          <w:sz w:val="24"/>
          <w:szCs w:val="24"/>
          <w:lang w:eastAsia="en-GB"/>
        </w:rPr>
        <w:t>3</w:t>
      </w:r>
      <w:r w:rsidR="00F853E8">
        <w:rPr>
          <w:rFonts w:ascii="Cambria" w:eastAsia="Times New Roman" w:hAnsi="Cambria" w:cs="Times New Roman"/>
          <w:sz w:val="24"/>
          <w:szCs w:val="24"/>
          <w:lang w:eastAsia="en-GB"/>
        </w:rPr>
        <w:t>5-40</w:t>
      </w:r>
      <w:r w:rsidRPr="0070097F">
        <w:rPr>
          <w:rFonts w:ascii="Cambria" w:eastAsia="Times New Roman" w:hAnsi="Cambria" w:cs="Times New Roman"/>
          <w:sz w:val="24"/>
          <w:szCs w:val="24"/>
          <w:lang w:eastAsia="en-GB"/>
        </w:rPr>
        <w:t>% market share</w:t>
      </w:r>
      <w:r w:rsidR="00A17CB0">
        <w:rPr>
          <w:rFonts w:ascii="Cambria" w:eastAsia="Times New Roman" w:hAnsi="Cambria" w:cs="Times New Roman"/>
          <w:sz w:val="24"/>
          <w:szCs w:val="24"/>
          <w:lang w:eastAsia="en-GB"/>
        </w:rPr>
        <w:t xml:space="preserve"> by 2026.</w:t>
      </w:r>
      <w:r w:rsidR="00511250">
        <w:rPr>
          <w:rFonts w:ascii="Cambria" w:eastAsia="Times New Roman" w:hAnsi="Cambria" w:cs="Times New Roman"/>
          <w:sz w:val="24"/>
          <w:szCs w:val="24"/>
          <w:lang w:eastAsia="en-GB"/>
        </w:rPr>
        <w:t xml:space="preserve"> Their present market share is around 5%.</w:t>
      </w:r>
      <w:r w:rsidR="00FE61F4">
        <w:rPr>
          <w:rFonts w:ascii="Cambria" w:eastAsia="Times New Roman" w:hAnsi="Cambria" w:cs="Times New Roman"/>
          <w:sz w:val="24"/>
          <w:szCs w:val="24"/>
          <w:lang w:eastAsia="en-GB"/>
        </w:rPr>
        <w:t xml:space="preserve"> They aspire to produce 1 lakh units of chimneys per month.</w:t>
      </w:r>
      <w:r w:rsidR="003A2299">
        <w:rPr>
          <w:rFonts w:ascii="Cambria" w:eastAsia="Times New Roman" w:hAnsi="Cambria" w:cs="Times New Roman"/>
          <w:sz w:val="24"/>
          <w:szCs w:val="24"/>
          <w:lang w:eastAsia="en-GB"/>
        </w:rPr>
        <w:t xml:space="preserve"> </w:t>
      </w:r>
      <w:r w:rsidR="005312EB">
        <w:rPr>
          <w:rFonts w:ascii="Cambria" w:eastAsia="Times New Roman" w:hAnsi="Cambria" w:cs="Times New Roman"/>
          <w:sz w:val="24"/>
          <w:szCs w:val="24"/>
          <w:lang w:eastAsia="en-GB"/>
        </w:rPr>
        <w:t>This would mean Rs 40 Cr monthly revenue from chimneys alone.</w:t>
      </w:r>
      <w:r w:rsidR="001967FF">
        <w:rPr>
          <w:rFonts w:ascii="Cambria" w:eastAsia="Times New Roman" w:hAnsi="Cambria" w:cs="Times New Roman"/>
          <w:sz w:val="24"/>
          <w:szCs w:val="24"/>
          <w:lang w:eastAsia="en-GB"/>
        </w:rPr>
        <w:t xml:space="preserve"> They have given a guidance for 50 to 70% CAGR in revenue over next 5 to 7 years.</w:t>
      </w:r>
    </w:p>
    <w:p w14:paraId="5266E29D" w14:textId="77777777" w:rsidR="00427C75" w:rsidRDefault="00427C75" w:rsidP="009F2D80">
      <w:pPr>
        <w:spacing w:after="0" w:line="240" w:lineRule="auto"/>
        <w:rPr>
          <w:rFonts w:ascii="Cambria" w:eastAsia="Times New Roman" w:hAnsi="Cambria" w:cs="Times New Roman"/>
          <w:sz w:val="24"/>
          <w:szCs w:val="24"/>
          <w:lang w:eastAsia="en-GB"/>
        </w:rPr>
      </w:pPr>
    </w:p>
    <w:p w14:paraId="00A89C91" w14:textId="05D5A1EC" w:rsidR="00E55E41" w:rsidRDefault="00E55E41" w:rsidP="009F2D80">
      <w:pPr>
        <w:spacing w:after="0" w:line="240" w:lineRule="auto"/>
        <w:rPr>
          <w:rFonts w:ascii="Cambria" w:eastAsia="Times New Roman" w:hAnsi="Cambria" w:cs="Times New Roman"/>
          <w:sz w:val="24"/>
          <w:szCs w:val="24"/>
          <w:lang w:eastAsia="en-GB"/>
        </w:rPr>
      </w:pPr>
      <w:r>
        <w:rPr>
          <w:rFonts w:ascii="Cambria" w:eastAsia="Times New Roman" w:hAnsi="Cambria" w:cs="Times New Roman"/>
          <w:sz w:val="24"/>
          <w:szCs w:val="24"/>
          <w:lang w:eastAsia="en-GB"/>
        </w:rPr>
        <w:t>There have been some big changes since the publishing of FY21 AR to now.</w:t>
      </w:r>
      <w:r w:rsidR="006413ED">
        <w:rPr>
          <w:rFonts w:ascii="Cambria" w:eastAsia="Times New Roman" w:hAnsi="Cambria" w:cs="Times New Roman"/>
          <w:sz w:val="24"/>
          <w:szCs w:val="24"/>
          <w:lang w:eastAsia="en-GB"/>
        </w:rPr>
        <w:t xml:space="preserve"> AR mentioned this production capacity:</w:t>
      </w:r>
    </w:p>
    <w:p w14:paraId="28152183" w14:textId="6FB18837" w:rsidR="006413ED" w:rsidRDefault="006413ED" w:rsidP="009F2D80">
      <w:pPr>
        <w:spacing w:after="0" w:line="240" w:lineRule="auto"/>
        <w:rPr>
          <w:rFonts w:ascii="Cambria" w:eastAsia="Times New Roman" w:hAnsi="Cambria" w:cs="Times New Roman"/>
          <w:sz w:val="24"/>
          <w:szCs w:val="24"/>
          <w:lang w:eastAsia="en-GB"/>
        </w:rPr>
      </w:pPr>
      <w:r>
        <w:rPr>
          <w:noProof/>
        </w:rPr>
        <w:drawing>
          <wp:inline distT="0" distB="0" distL="0" distR="0" wp14:anchorId="4FF13F2F" wp14:editId="7511C2E4">
            <wp:extent cx="3208298" cy="250719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8298" cy="2507197"/>
                    </a:xfrm>
                    <a:prstGeom prst="rect">
                      <a:avLst/>
                    </a:prstGeom>
                  </pic:spPr>
                </pic:pic>
              </a:graphicData>
            </a:graphic>
          </wp:inline>
        </w:drawing>
      </w:r>
    </w:p>
    <w:p w14:paraId="08C389A4" w14:textId="4721F08D" w:rsidR="006413ED" w:rsidRDefault="006413ED" w:rsidP="009F2D80">
      <w:pPr>
        <w:spacing w:after="0" w:line="240" w:lineRule="auto"/>
        <w:rPr>
          <w:rFonts w:ascii="Cambria" w:eastAsia="Times New Roman" w:hAnsi="Cambria" w:cs="Times New Roman"/>
          <w:sz w:val="24"/>
          <w:szCs w:val="24"/>
          <w:lang w:eastAsia="en-GB"/>
        </w:rPr>
      </w:pPr>
      <w:r>
        <w:rPr>
          <w:rFonts w:ascii="Cambria" w:eastAsia="Times New Roman" w:hAnsi="Cambria" w:cs="Times New Roman"/>
          <w:sz w:val="24"/>
          <w:szCs w:val="24"/>
          <w:lang w:eastAsia="en-GB"/>
        </w:rPr>
        <w:t>However, they have discontinued metal cooktops completely</w:t>
      </w:r>
      <w:r w:rsidR="00B96649">
        <w:rPr>
          <w:rFonts w:ascii="Cambria" w:eastAsia="Times New Roman" w:hAnsi="Cambria" w:cs="Times New Roman"/>
          <w:sz w:val="24"/>
          <w:szCs w:val="24"/>
          <w:lang w:eastAsia="en-GB"/>
        </w:rPr>
        <w:t xml:space="preserve"> and scaled up chimneys massively.</w:t>
      </w:r>
      <w:r w:rsidR="00F7308F">
        <w:rPr>
          <w:rFonts w:ascii="Cambria" w:eastAsia="Times New Roman" w:hAnsi="Cambria" w:cs="Times New Roman"/>
          <w:sz w:val="24"/>
          <w:szCs w:val="24"/>
          <w:lang w:eastAsia="en-GB"/>
        </w:rPr>
        <w:t xml:space="preserve"> </w:t>
      </w:r>
      <w:r w:rsidR="00F7308F" w:rsidRPr="0070097F">
        <w:rPr>
          <w:rFonts w:ascii="Cambria" w:eastAsia="Times New Roman" w:hAnsi="Cambria" w:cs="Times New Roman"/>
          <w:sz w:val="24"/>
          <w:szCs w:val="24"/>
          <w:lang w:eastAsia="en-GB"/>
        </w:rPr>
        <w:t>The latest</w:t>
      </w:r>
      <w:r w:rsidR="00F7308F">
        <w:rPr>
          <w:rFonts w:ascii="Cambria" w:eastAsia="Times New Roman" w:hAnsi="Cambria" w:cs="Times New Roman"/>
          <w:sz w:val="24"/>
          <w:szCs w:val="24"/>
          <w:lang w:eastAsia="en-GB"/>
        </w:rPr>
        <w:t xml:space="preserve"> currently</w:t>
      </w:r>
      <w:r w:rsidR="00F7308F" w:rsidRPr="0070097F">
        <w:rPr>
          <w:rFonts w:ascii="Cambria" w:eastAsia="Times New Roman" w:hAnsi="Cambria" w:cs="Times New Roman"/>
          <w:sz w:val="24"/>
          <w:szCs w:val="24"/>
          <w:lang w:eastAsia="en-GB"/>
        </w:rPr>
        <w:t xml:space="preserve"> installed capacity in units per month is 10,000 for Stoves</w:t>
      </w:r>
      <w:r w:rsidR="0096487A">
        <w:rPr>
          <w:rFonts w:ascii="Cambria" w:eastAsia="Times New Roman" w:hAnsi="Cambria" w:cs="Times New Roman"/>
          <w:sz w:val="24"/>
          <w:szCs w:val="24"/>
          <w:lang w:eastAsia="en-GB"/>
        </w:rPr>
        <w:t xml:space="preserve"> (same as glass cooktops)</w:t>
      </w:r>
      <w:r w:rsidR="00F7308F" w:rsidRPr="0070097F">
        <w:rPr>
          <w:rFonts w:ascii="Cambria" w:eastAsia="Times New Roman" w:hAnsi="Cambria" w:cs="Times New Roman"/>
          <w:sz w:val="24"/>
          <w:szCs w:val="24"/>
          <w:lang w:eastAsia="en-GB"/>
        </w:rPr>
        <w:t>; 5,000 for Hobs; and 20,000 to 22,000 for Cooker Hoods (Chimneys).</w:t>
      </w:r>
    </w:p>
    <w:p w14:paraId="771254DB" w14:textId="77777777" w:rsidR="00E55E41" w:rsidRDefault="00E55E41" w:rsidP="009F2D80">
      <w:pPr>
        <w:spacing w:after="0" w:line="240" w:lineRule="auto"/>
        <w:rPr>
          <w:rFonts w:ascii="Cambria" w:eastAsia="Times New Roman" w:hAnsi="Cambria" w:cs="Times New Roman"/>
          <w:sz w:val="24"/>
          <w:szCs w:val="24"/>
          <w:lang w:eastAsia="en-GB"/>
        </w:rPr>
      </w:pPr>
    </w:p>
    <w:p w14:paraId="27786EF2" w14:textId="1ECA52E5" w:rsidR="00427C75" w:rsidRPr="0070097F" w:rsidRDefault="00CC6407" w:rsidP="009F2D80">
      <w:pPr>
        <w:spacing w:after="0" w:line="240" w:lineRule="auto"/>
        <w:rPr>
          <w:rFonts w:ascii="Cambria" w:eastAsia="Times New Roman" w:hAnsi="Cambria" w:cs="Times New Roman"/>
          <w:sz w:val="24"/>
          <w:szCs w:val="24"/>
          <w:lang w:eastAsia="en-GB"/>
        </w:rPr>
      </w:pPr>
      <w:r>
        <w:rPr>
          <w:rFonts w:ascii="Cambria" w:eastAsia="Times New Roman" w:hAnsi="Cambria" w:cs="Times New Roman"/>
          <w:sz w:val="24"/>
          <w:szCs w:val="24"/>
          <w:lang w:eastAsia="en-GB"/>
        </w:rPr>
        <w:lastRenderedPageBreak/>
        <w:t>Also, e</w:t>
      </w:r>
      <w:r w:rsidR="004A25FE">
        <w:rPr>
          <w:rFonts w:ascii="Cambria" w:eastAsia="Times New Roman" w:hAnsi="Cambria" w:cs="Times New Roman"/>
          <w:sz w:val="24"/>
          <w:szCs w:val="24"/>
          <w:lang w:eastAsia="en-GB"/>
        </w:rPr>
        <w:t xml:space="preserve">arlier, under Pradhan Mantri Ujjwala Yojana, the </w:t>
      </w:r>
      <w:r w:rsidR="00427C75" w:rsidRPr="0070097F">
        <w:rPr>
          <w:rFonts w:ascii="Cambria" w:eastAsia="Times New Roman" w:hAnsi="Cambria" w:cs="Times New Roman"/>
          <w:sz w:val="24"/>
          <w:szCs w:val="24"/>
          <w:lang w:eastAsia="en-GB"/>
        </w:rPr>
        <w:t>company ha</w:t>
      </w:r>
      <w:r w:rsidR="004A25FE">
        <w:rPr>
          <w:rFonts w:ascii="Cambria" w:eastAsia="Times New Roman" w:hAnsi="Cambria" w:cs="Times New Roman"/>
          <w:sz w:val="24"/>
          <w:szCs w:val="24"/>
          <w:lang w:eastAsia="en-GB"/>
        </w:rPr>
        <w:t>d</w:t>
      </w:r>
      <w:r w:rsidR="00427C75" w:rsidRPr="0070097F">
        <w:rPr>
          <w:rFonts w:ascii="Cambria" w:eastAsia="Times New Roman" w:hAnsi="Cambria" w:cs="Times New Roman"/>
          <w:sz w:val="24"/>
          <w:szCs w:val="24"/>
          <w:lang w:eastAsia="en-GB"/>
        </w:rPr>
        <w:t xml:space="preserve"> marketing agreements with Oil Marketing Companies (HPCL, BPCL and IOCL) to market, sell, distribute and promote LPG Stoves to domestic consumers using their distribution channel</w:t>
      </w:r>
      <w:r w:rsidR="006D690A">
        <w:rPr>
          <w:rFonts w:ascii="Cambria" w:eastAsia="Times New Roman" w:hAnsi="Cambria" w:cs="Times New Roman"/>
          <w:sz w:val="24"/>
          <w:szCs w:val="24"/>
          <w:lang w:eastAsia="en-GB"/>
        </w:rPr>
        <w:t>. However, they have</w:t>
      </w:r>
      <w:r w:rsidR="00380289">
        <w:rPr>
          <w:rFonts w:ascii="Cambria" w:eastAsia="Times New Roman" w:hAnsi="Cambria" w:cs="Times New Roman"/>
          <w:sz w:val="24"/>
          <w:szCs w:val="24"/>
          <w:lang w:eastAsia="en-GB"/>
        </w:rPr>
        <w:t xml:space="preserve"> now</w:t>
      </w:r>
      <w:r w:rsidR="006D690A">
        <w:rPr>
          <w:rFonts w:ascii="Cambria" w:eastAsia="Times New Roman" w:hAnsi="Cambria" w:cs="Times New Roman"/>
          <w:sz w:val="24"/>
          <w:szCs w:val="24"/>
          <w:lang w:eastAsia="en-GB"/>
        </w:rPr>
        <w:t xml:space="preserve"> discontinued this.</w:t>
      </w:r>
    </w:p>
    <w:p w14:paraId="77D08392"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370B75AB" w14:textId="75AA3A7D" w:rsidR="00A94F1C"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 xml:space="preserve">The major risks are intense competition and high debt. </w:t>
      </w:r>
      <w:r w:rsidR="00A94F1C">
        <w:rPr>
          <w:rFonts w:ascii="Cambria" w:eastAsia="Times New Roman" w:hAnsi="Cambria" w:cs="Times New Roman"/>
          <w:sz w:val="24"/>
          <w:szCs w:val="24"/>
          <w:lang w:eastAsia="en-GB"/>
        </w:rPr>
        <w:t>One key disconfirming evidence is that for gas stoves they only have 1 customer</w:t>
      </w:r>
      <w:r w:rsidR="00263F78">
        <w:rPr>
          <w:rFonts w:ascii="Cambria" w:eastAsia="Times New Roman" w:hAnsi="Cambria" w:cs="Times New Roman"/>
          <w:sz w:val="24"/>
          <w:szCs w:val="24"/>
          <w:lang w:eastAsia="en-GB"/>
        </w:rPr>
        <w:t>, hence there is big customer concentration risk. They are planning to add 2-3 more customers for gas stoves soon.</w:t>
      </w:r>
    </w:p>
    <w:p w14:paraId="264243E3" w14:textId="77777777" w:rsidR="00A94F1C" w:rsidRDefault="00A94F1C" w:rsidP="009F2D80">
      <w:pPr>
        <w:spacing w:after="0" w:line="240" w:lineRule="auto"/>
        <w:rPr>
          <w:rFonts w:ascii="Cambria" w:eastAsia="Times New Roman" w:hAnsi="Cambria" w:cs="Times New Roman"/>
          <w:sz w:val="24"/>
          <w:szCs w:val="24"/>
          <w:lang w:eastAsia="en-GB"/>
        </w:rPr>
      </w:pPr>
    </w:p>
    <w:p w14:paraId="5A095BD8" w14:textId="4DADF950"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Though debt I believe is being repaid and is to fund capex so should not be a big concern.</w:t>
      </w:r>
      <w:r w:rsidR="00A94F1C">
        <w:rPr>
          <w:rFonts w:ascii="Cambria" w:eastAsia="Times New Roman" w:hAnsi="Cambria" w:cs="Times New Roman"/>
          <w:sz w:val="24"/>
          <w:szCs w:val="24"/>
          <w:lang w:eastAsia="en-GB"/>
        </w:rPr>
        <w:t xml:space="preserve"> </w:t>
      </w:r>
      <w:r w:rsidRPr="0070097F">
        <w:rPr>
          <w:rFonts w:ascii="Cambria" w:eastAsia="Times New Roman" w:hAnsi="Cambria" w:cs="Times New Roman"/>
          <w:sz w:val="24"/>
          <w:szCs w:val="24"/>
          <w:lang w:eastAsia="en-GB"/>
        </w:rPr>
        <w:t>In competition, the local players are not exactly direct competitors because they are</w:t>
      </w:r>
      <w:r w:rsidR="00E80864">
        <w:rPr>
          <w:rFonts w:ascii="Cambria" w:eastAsia="Times New Roman" w:hAnsi="Cambria" w:cs="Times New Roman"/>
          <w:sz w:val="24"/>
          <w:szCs w:val="24"/>
          <w:lang w:eastAsia="en-GB"/>
        </w:rPr>
        <w:t xml:space="preserve"> </w:t>
      </w:r>
      <w:r w:rsidRPr="0070097F">
        <w:rPr>
          <w:rFonts w:ascii="Cambria" w:eastAsia="Times New Roman" w:hAnsi="Cambria" w:cs="Times New Roman"/>
          <w:sz w:val="24"/>
          <w:szCs w:val="24"/>
          <w:lang w:eastAsia="en-GB"/>
        </w:rPr>
        <w:t>selling their own products under their own brands in chimneys. The major competition in contract manufacturing of chimneys is Chinese companies. Inflame has almost got the production cost at par with their Chinese counterparts. Regarding the edge over Chinese competitors on quality, management expects to bridge the gap in quality within 3 to 6 months. Pricing is around 2-3% lower than that of Chinese competitors.</w:t>
      </w:r>
    </w:p>
    <w:p w14:paraId="34156189" w14:textId="77777777" w:rsidR="009F2D80" w:rsidRPr="0070097F" w:rsidRDefault="009F2D80" w:rsidP="009F2D80">
      <w:pPr>
        <w:spacing w:after="0" w:line="240" w:lineRule="auto"/>
        <w:rPr>
          <w:rFonts w:ascii="Cambria" w:eastAsia="Times New Roman" w:hAnsi="Cambria" w:cs="Times New Roman"/>
          <w:sz w:val="24"/>
          <w:szCs w:val="24"/>
          <w:lang w:eastAsia="en-GB"/>
        </w:rPr>
      </w:pPr>
    </w:p>
    <w:p w14:paraId="334B861C" w14:textId="041BA1B6" w:rsidR="009F2D80" w:rsidRPr="0070097F" w:rsidRDefault="009F2D80" w:rsidP="009F2D80">
      <w:pPr>
        <w:spacing w:after="0" w:line="240" w:lineRule="auto"/>
        <w:rPr>
          <w:rFonts w:ascii="Cambria" w:eastAsia="Times New Roman" w:hAnsi="Cambria" w:cs="Times New Roman"/>
          <w:sz w:val="24"/>
          <w:szCs w:val="24"/>
          <w:lang w:eastAsia="en-GB"/>
        </w:rPr>
      </w:pPr>
      <w:r w:rsidRPr="0070097F">
        <w:rPr>
          <w:rFonts w:ascii="Cambria" w:eastAsia="Times New Roman" w:hAnsi="Cambria" w:cs="Times New Roman"/>
          <w:sz w:val="24"/>
          <w:szCs w:val="24"/>
          <w:lang w:eastAsia="en-GB"/>
        </w:rPr>
        <w:t xml:space="preserve">I personally think this is one scenario where it is more about management and narrative. If we just look at RoCE, P&amp;L, margins we will get a false picture because it is currently making losses. Because of the accumulated losses, reserves (hence book value) </w:t>
      </w:r>
      <w:r w:rsidR="00D641F1">
        <w:rPr>
          <w:rFonts w:ascii="Cambria" w:eastAsia="Times New Roman" w:hAnsi="Cambria" w:cs="Times New Roman"/>
          <w:sz w:val="24"/>
          <w:szCs w:val="24"/>
          <w:lang w:eastAsia="en-GB"/>
        </w:rPr>
        <w:t>are</w:t>
      </w:r>
      <w:r w:rsidRPr="0070097F">
        <w:rPr>
          <w:rFonts w:ascii="Cambria" w:eastAsia="Times New Roman" w:hAnsi="Cambria" w:cs="Times New Roman"/>
          <w:sz w:val="24"/>
          <w:szCs w:val="24"/>
          <w:lang w:eastAsia="en-GB"/>
        </w:rPr>
        <w:t xml:space="preserve"> very low hence price to book looks very high and debt to equity looks very high. There is no P/E since it is making losses.</w:t>
      </w:r>
    </w:p>
    <w:p w14:paraId="005DFB2A" w14:textId="231D7520" w:rsidR="006D1443" w:rsidRDefault="006D1443" w:rsidP="009F2D80">
      <w:pPr>
        <w:spacing w:after="0" w:line="240" w:lineRule="auto"/>
        <w:rPr>
          <w:rFonts w:ascii="Cambria" w:eastAsia="Times New Roman" w:hAnsi="Cambria" w:cs="Times New Roman"/>
          <w:sz w:val="24"/>
          <w:szCs w:val="24"/>
          <w:lang w:eastAsia="en-GB"/>
        </w:rPr>
      </w:pPr>
    </w:p>
    <w:p w14:paraId="33F635CF" w14:textId="3FD9B957" w:rsidR="006D1443" w:rsidRPr="0070097F" w:rsidRDefault="00BD207B" w:rsidP="009F2D80">
      <w:pPr>
        <w:spacing w:after="0" w:line="240" w:lineRule="auto"/>
        <w:rPr>
          <w:rFonts w:ascii="Cambria" w:eastAsia="Times New Roman" w:hAnsi="Cambria" w:cs="Times New Roman"/>
          <w:sz w:val="24"/>
          <w:szCs w:val="24"/>
          <w:lang w:eastAsia="en-GB"/>
        </w:rPr>
      </w:pPr>
      <w:r>
        <w:rPr>
          <w:rFonts w:ascii="Cambria" w:eastAsia="Times New Roman" w:hAnsi="Cambria" w:cs="Times New Roman"/>
          <w:sz w:val="24"/>
          <w:szCs w:val="24"/>
          <w:lang w:eastAsia="en-GB"/>
        </w:rPr>
        <w:t>The c</w:t>
      </w:r>
      <w:r w:rsidR="006D1443" w:rsidRPr="0070097F">
        <w:rPr>
          <w:rFonts w:ascii="Cambria" w:eastAsia="Times New Roman" w:hAnsi="Cambria" w:cs="Times New Roman"/>
          <w:sz w:val="24"/>
          <w:szCs w:val="24"/>
          <w:lang w:eastAsia="en-GB"/>
        </w:rPr>
        <w:t xml:space="preserve">ompany’s recent investor </w:t>
      </w:r>
      <w:r w:rsidR="00A61E36">
        <w:rPr>
          <w:rFonts w:ascii="Cambria" w:eastAsia="Times New Roman" w:hAnsi="Cambria" w:cs="Times New Roman"/>
          <w:sz w:val="24"/>
          <w:szCs w:val="24"/>
          <w:lang w:eastAsia="en-GB"/>
        </w:rPr>
        <w:t>meeting</w:t>
      </w:r>
      <w:r w:rsidR="006D1443" w:rsidRPr="0070097F">
        <w:rPr>
          <w:rFonts w:ascii="Cambria" w:eastAsia="Times New Roman" w:hAnsi="Cambria" w:cs="Times New Roman"/>
          <w:sz w:val="24"/>
          <w:szCs w:val="24"/>
          <w:lang w:eastAsia="en-GB"/>
        </w:rPr>
        <w:t xml:space="preserve"> is available at </w:t>
      </w:r>
      <w:hyperlink r:id="rId25" w:history="1">
        <w:r w:rsidR="0070097F" w:rsidRPr="0070097F">
          <w:rPr>
            <w:rStyle w:val="Hyperlink"/>
            <w:rFonts w:ascii="Cambria" w:eastAsia="Times New Roman" w:hAnsi="Cambria" w:cs="Times New Roman"/>
            <w:sz w:val="24"/>
            <w:szCs w:val="24"/>
            <w:lang w:eastAsia="en-GB"/>
          </w:rPr>
          <w:t>https://zoom.us/rec/share/3LRkdo4c8iN_5L6o0Xx8KAzBPDg06e_FkSrc_l79s1VSFzbkcof6ZEC5pf05IaaN.o39zqPvRAeloOQun</w:t>
        </w:r>
      </w:hyperlink>
      <w:r w:rsidR="0070097F" w:rsidRPr="0070097F">
        <w:rPr>
          <w:rFonts w:ascii="Cambria" w:eastAsia="Times New Roman" w:hAnsi="Cambria" w:cs="Times New Roman"/>
          <w:sz w:val="24"/>
          <w:szCs w:val="24"/>
          <w:lang w:eastAsia="en-GB"/>
        </w:rPr>
        <w:t xml:space="preserve"> and the passcode is </w:t>
      </w:r>
      <w:r w:rsidR="0070097F" w:rsidRPr="0070097F">
        <w:rPr>
          <w:rStyle w:val="Strong"/>
          <w:rFonts w:ascii="Cambria" w:hAnsi="Cambria"/>
          <w:b w:val="0"/>
          <w:bCs w:val="0"/>
          <w:sz w:val="24"/>
          <w:szCs w:val="24"/>
          <w:shd w:val="clear" w:color="auto" w:fill="FFFFFF"/>
        </w:rPr>
        <w:t>5Y^.fLq6</w:t>
      </w:r>
    </w:p>
    <w:p w14:paraId="03856AE0" w14:textId="52BC8DE0" w:rsidR="00BE30F3" w:rsidRPr="0070097F" w:rsidRDefault="00BE30F3" w:rsidP="009F2D80">
      <w:pPr>
        <w:shd w:val="clear" w:color="auto" w:fill="FFFFFF"/>
        <w:spacing w:after="0" w:line="240" w:lineRule="auto"/>
        <w:rPr>
          <w:rFonts w:ascii="Cambria" w:hAnsi="Cambria"/>
          <w:sz w:val="24"/>
          <w:szCs w:val="24"/>
          <w:lang w:val="en-US"/>
        </w:rPr>
      </w:pPr>
    </w:p>
    <w:p w14:paraId="269B9CB9" w14:textId="300103A7" w:rsidR="00F75CF4" w:rsidRPr="0070097F" w:rsidRDefault="001D09E9" w:rsidP="009F2D80">
      <w:pPr>
        <w:shd w:val="clear" w:color="auto" w:fill="FFFFFF"/>
        <w:spacing w:after="0" w:line="240" w:lineRule="auto"/>
        <w:rPr>
          <w:rFonts w:ascii="Cambria" w:hAnsi="Cambria"/>
          <w:sz w:val="24"/>
          <w:szCs w:val="24"/>
          <w:lang w:val="en-US"/>
        </w:rPr>
      </w:pPr>
      <w:r w:rsidRPr="0070097F">
        <w:rPr>
          <w:rStyle w:val="il"/>
          <w:rFonts w:ascii="Cambria" w:hAnsi="Cambria" w:cs="Arial"/>
          <w:color w:val="000000"/>
          <w:sz w:val="24"/>
          <w:szCs w:val="24"/>
          <w:shd w:val="clear" w:color="auto" w:fill="FFFFFF"/>
        </w:rPr>
        <w:t>Disclaimer</w:t>
      </w:r>
      <w:r w:rsidRPr="0070097F">
        <w:rPr>
          <w:rFonts w:ascii="Cambria" w:hAnsi="Cambria" w:cs="Arial"/>
          <w:color w:val="000000"/>
          <w:sz w:val="24"/>
          <w:szCs w:val="24"/>
          <w:shd w:val="clear" w:color="auto" w:fill="FFFFFF"/>
        </w:rPr>
        <w:t>: All analysis shared is for private circulation only. Any analysis shared should not be construed as investment advice. Any analysis is not a buy/sell/hold recommendation. I am not a SEBI registered investment advisor. Please consult your financial advisor before acting on any analysis. The author shall not be liable for any losses incurred by readers while acting on any analysis. The author may have holdings (and hence a vested interest) in any companies mentioned and the analysis may be biased. The content and analysis shared are for educational purposes only.</w:t>
      </w:r>
    </w:p>
    <w:sectPr w:rsidR="00F75CF4" w:rsidRPr="007009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0F3"/>
    <w:rsid w:val="0001271C"/>
    <w:rsid w:val="00031E69"/>
    <w:rsid w:val="000839DD"/>
    <w:rsid w:val="000A3B8B"/>
    <w:rsid w:val="001071F7"/>
    <w:rsid w:val="0010759A"/>
    <w:rsid w:val="00124859"/>
    <w:rsid w:val="00126767"/>
    <w:rsid w:val="001673C8"/>
    <w:rsid w:val="00174974"/>
    <w:rsid w:val="00190B31"/>
    <w:rsid w:val="001967FF"/>
    <w:rsid w:val="001C0C17"/>
    <w:rsid w:val="001D09E9"/>
    <w:rsid w:val="001F52B0"/>
    <w:rsid w:val="00246704"/>
    <w:rsid w:val="00263F78"/>
    <w:rsid w:val="00282EF2"/>
    <w:rsid w:val="002940EC"/>
    <w:rsid w:val="002A62E1"/>
    <w:rsid w:val="00317FC8"/>
    <w:rsid w:val="00332FE6"/>
    <w:rsid w:val="00355F4E"/>
    <w:rsid w:val="00380289"/>
    <w:rsid w:val="00396D7B"/>
    <w:rsid w:val="003A09BC"/>
    <w:rsid w:val="003A0B7D"/>
    <w:rsid w:val="003A2299"/>
    <w:rsid w:val="00416230"/>
    <w:rsid w:val="00427C75"/>
    <w:rsid w:val="004365A2"/>
    <w:rsid w:val="00456054"/>
    <w:rsid w:val="00464EA9"/>
    <w:rsid w:val="00475F77"/>
    <w:rsid w:val="00486F08"/>
    <w:rsid w:val="004A25FE"/>
    <w:rsid w:val="004B780D"/>
    <w:rsid w:val="004C5C02"/>
    <w:rsid w:val="00511250"/>
    <w:rsid w:val="00525A16"/>
    <w:rsid w:val="005312EB"/>
    <w:rsid w:val="005648B4"/>
    <w:rsid w:val="00565C0E"/>
    <w:rsid w:val="005C62FF"/>
    <w:rsid w:val="006413ED"/>
    <w:rsid w:val="00667ABF"/>
    <w:rsid w:val="006A2E6A"/>
    <w:rsid w:val="006D1443"/>
    <w:rsid w:val="006D690A"/>
    <w:rsid w:val="0070097F"/>
    <w:rsid w:val="00702306"/>
    <w:rsid w:val="007C5AA7"/>
    <w:rsid w:val="007E1AA5"/>
    <w:rsid w:val="007E7E24"/>
    <w:rsid w:val="008023F0"/>
    <w:rsid w:val="00853243"/>
    <w:rsid w:val="00854741"/>
    <w:rsid w:val="00884D92"/>
    <w:rsid w:val="00893852"/>
    <w:rsid w:val="008B60AB"/>
    <w:rsid w:val="00900911"/>
    <w:rsid w:val="009166C4"/>
    <w:rsid w:val="009637EB"/>
    <w:rsid w:val="0096487A"/>
    <w:rsid w:val="009F1B2E"/>
    <w:rsid w:val="009F2D80"/>
    <w:rsid w:val="009F340D"/>
    <w:rsid w:val="00A17CB0"/>
    <w:rsid w:val="00A257AE"/>
    <w:rsid w:val="00A306E8"/>
    <w:rsid w:val="00A61E36"/>
    <w:rsid w:val="00A762F8"/>
    <w:rsid w:val="00A87B6B"/>
    <w:rsid w:val="00A94F1C"/>
    <w:rsid w:val="00AB0BF3"/>
    <w:rsid w:val="00AE431D"/>
    <w:rsid w:val="00B8715C"/>
    <w:rsid w:val="00B96649"/>
    <w:rsid w:val="00BB1632"/>
    <w:rsid w:val="00BC1384"/>
    <w:rsid w:val="00BD207B"/>
    <w:rsid w:val="00BE30F3"/>
    <w:rsid w:val="00BF6615"/>
    <w:rsid w:val="00C9374B"/>
    <w:rsid w:val="00CA6C65"/>
    <w:rsid w:val="00CC6407"/>
    <w:rsid w:val="00D641F1"/>
    <w:rsid w:val="00D72E40"/>
    <w:rsid w:val="00D930AC"/>
    <w:rsid w:val="00DB68DC"/>
    <w:rsid w:val="00DC55F9"/>
    <w:rsid w:val="00DD6CFC"/>
    <w:rsid w:val="00E0361F"/>
    <w:rsid w:val="00E261F1"/>
    <w:rsid w:val="00E55E41"/>
    <w:rsid w:val="00E80864"/>
    <w:rsid w:val="00E850DE"/>
    <w:rsid w:val="00EA2FF6"/>
    <w:rsid w:val="00EB5C57"/>
    <w:rsid w:val="00EC0B24"/>
    <w:rsid w:val="00EE5905"/>
    <w:rsid w:val="00F2277C"/>
    <w:rsid w:val="00F66A3A"/>
    <w:rsid w:val="00F7308F"/>
    <w:rsid w:val="00F75CF4"/>
    <w:rsid w:val="00F82DE2"/>
    <w:rsid w:val="00F853E8"/>
    <w:rsid w:val="00F93155"/>
    <w:rsid w:val="00FC1224"/>
    <w:rsid w:val="00FD0B88"/>
    <w:rsid w:val="00FE6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EF0C3"/>
  <w15:chartTrackingRefBased/>
  <w15:docId w15:val="{111B6EEE-C48E-4429-8BAA-E7E90E03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1D09E9"/>
  </w:style>
  <w:style w:type="character" w:styleId="Strong">
    <w:name w:val="Strong"/>
    <w:basedOn w:val="DefaultParagraphFont"/>
    <w:uiPriority w:val="22"/>
    <w:qFormat/>
    <w:rsid w:val="0070097F"/>
    <w:rPr>
      <w:b/>
      <w:bCs/>
    </w:rPr>
  </w:style>
  <w:style w:type="character" w:styleId="Hyperlink">
    <w:name w:val="Hyperlink"/>
    <w:basedOn w:val="DefaultParagraphFont"/>
    <w:uiPriority w:val="99"/>
    <w:unhideWhenUsed/>
    <w:rsid w:val="0070097F"/>
    <w:rPr>
      <w:color w:val="0563C1" w:themeColor="hyperlink"/>
      <w:u w:val="single"/>
    </w:rPr>
  </w:style>
  <w:style w:type="character" w:styleId="UnresolvedMention">
    <w:name w:val="Unresolved Mention"/>
    <w:basedOn w:val="DefaultParagraphFont"/>
    <w:uiPriority w:val="99"/>
    <w:semiHidden/>
    <w:unhideWhenUsed/>
    <w:rsid w:val="00700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8260">
      <w:bodyDiv w:val="1"/>
      <w:marLeft w:val="0"/>
      <w:marRight w:val="0"/>
      <w:marTop w:val="0"/>
      <w:marBottom w:val="0"/>
      <w:divBdr>
        <w:top w:val="none" w:sz="0" w:space="0" w:color="auto"/>
        <w:left w:val="none" w:sz="0" w:space="0" w:color="auto"/>
        <w:bottom w:val="none" w:sz="0" w:space="0" w:color="auto"/>
        <w:right w:val="none" w:sz="0" w:space="0" w:color="auto"/>
      </w:divBdr>
      <w:divsChild>
        <w:div w:id="27609673">
          <w:marLeft w:val="0"/>
          <w:marRight w:val="0"/>
          <w:marTop w:val="0"/>
          <w:marBottom w:val="0"/>
          <w:divBdr>
            <w:top w:val="none" w:sz="0" w:space="0" w:color="auto"/>
            <w:left w:val="none" w:sz="0" w:space="0" w:color="auto"/>
            <w:bottom w:val="none" w:sz="0" w:space="0" w:color="auto"/>
            <w:right w:val="none" w:sz="0" w:space="0" w:color="auto"/>
          </w:divBdr>
        </w:div>
        <w:div w:id="2065248512">
          <w:marLeft w:val="0"/>
          <w:marRight w:val="0"/>
          <w:marTop w:val="0"/>
          <w:marBottom w:val="0"/>
          <w:divBdr>
            <w:top w:val="none" w:sz="0" w:space="0" w:color="auto"/>
            <w:left w:val="none" w:sz="0" w:space="0" w:color="auto"/>
            <w:bottom w:val="none" w:sz="0" w:space="0" w:color="auto"/>
            <w:right w:val="none" w:sz="0" w:space="0" w:color="auto"/>
          </w:divBdr>
        </w:div>
        <w:div w:id="1981954936">
          <w:marLeft w:val="0"/>
          <w:marRight w:val="0"/>
          <w:marTop w:val="0"/>
          <w:marBottom w:val="0"/>
          <w:divBdr>
            <w:top w:val="none" w:sz="0" w:space="0" w:color="auto"/>
            <w:left w:val="none" w:sz="0" w:space="0" w:color="auto"/>
            <w:bottom w:val="none" w:sz="0" w:space="0" w:color="auto"/>
            <w:right w:val="none" w:sz="0" w:space="0" w:color="auto"/>
          </w:divBdr>
        </w:div>
        <w:div w:id="99300847">
          <w:marLeft w:val="0"/>
          <w:marRight w:val="0"/>
          <w:marTop w:val="0"/>
          <w:marBottom w:val="0"/>
          <w:divBdr>
            <w:top w:val="none" w:sz="0" w:space="0" w:color="auto"/>
            <w:left w:val="none" w:sz="0" w:space="0" w:color="auto"/>
            <w:bottom w:val="none" w:sz="0" w:space="0" w:color="auto"/>
            <w:right w:val="none" w:sz="0" w:space="0" w:color="auto"/>
          </w:divBdr>
        </w:div>
        <w:div w:id="727340542">
          <w:marLeft w:val="0"/>
          <w:marRight w:val="0"/>
          <w:marTop w:val="0"/>
          <w:marBottom w:val="0"/>
          <w:divBdr>
            <w:top w:val="none" w:sz="0" w:space="0" w:color="auto"/>
            <w:left w:val="none" w:sz="0" w:space="0" w:color="auto"/>
            <w:bottom w:val="none" w:sz="0" w:space="0" w:color="auto"/>
            <w:right w:val="none" w:sz="0" w:space="0" w:color="auto"/>
          </w:divBdr>
        </w:div>
        <w:div w:id="268049252">
          <w:marLeft w:val="0"/>
          <w:marRight w:val="0"/>
          <w:marTop w:val="0"/>
          <w:marBottom w:val="0"/>
          <w:divBdr>
            <w:top w:val="none" w:sz="0" w:space="0" w:color="auto"/>
            <w:left w:val="none" w:sz="0" w:space="0" w:color="auto"/>
            <w:bottom w:val="none" w:sz="0" w:space="0" w:color="auto"/>
            <w:right w:val="none" w:sz="0" w:space="0" w:color="auto"/>
          </w:divBdr>
        </w:div>
        <w:div w:id="1263368902">
          <w:marLeft w:val="0"/>
          <w:marRight w:val="0"/>
          <w:marTop w:val="0"/>
          <w:marBottom w:val="0"/>
          <w:divBdr>
            <w:top w:val="none" w:sz="0" w:space="0" w:color="auto"/>
            <w:left w:val="none" w:sz="0" w:space="0" w:color="auto"/>
            <w:bottom w:val="none" w:sz="0" w:space="0" w:color="auto"/>
            <w:right w:val="none" w:sz="0" w:space="0" w:color="auto"/>
          </w:divBdr>
        </w:div>
        <w:div w:id="1199658887">
          <w:marLeft w:val="0"/>
          <w:marRight w:val="0"/>
          <w:marTop w:val="0"/>
          <w:marBottom w:val="0"/>
          <w:divBdr>
            <w:top w:val="none" w:sz="0" w:space="0" w:color="auto"/>
            <w:left w:val="none" w:sz="0" w:space="0" w:color="auto"/>
            <w:bottom w:val="none" w:sz="0" w:space="0" w:color="auto"/>
            <w:right w:val="none" w:sz="0" w:space="0" w:color="auto"/>
          </w:divBdr>
          <w:divsChild>
            <w:div w:id="701513751">
              <w:marLeft w:val="0"/>
              <w:marRight w:val="0"/>
              <w:marTop w:val="0"/>
              <w:marBottom w:val="0"/>
              <w:divBdr>
                <w:top w:val="none" w:sz="0" w:space="0" w:color="auto"/>
                <w:left w:val="none" w:sz="0" w:space="0" w:color="auto"/>
                <w:bottom w:val="none" w:sz="0" w:space="0" w:color="auto"/>
                <w:right w:val="none" w:sz="0" w:space="0" w:color="auto"/>
              </w:divBdr>
            </w:div>
            <w:div w:id="1541934273">
              <w:marLeft w:val="0"/>
              <w:marRight w:val="0"/>
              <w:marTop w:val="0"/>
              <w:marBottom w:val="0"/>
              <w:divBdr>
                <w:top w:val="none" w:sz="0" w:space="0" w:color="auto"/>
                <w:left w:val="none" w:sz="0" w:space="0" w:color="auto"/>
                <w:bottom w:val="none" w:sz="0" w:space="0" w:color="auto"/>
                <w:right w:val="none" w:sz="0" w:space="0" w:color="auto"/>
              </w:divBdr>
            </w:div>
            <w:div w:id="1325545043">
              <w:marLeft w:val="0"/>
              <w:marRight w:val="0"/>
              <w:marTop w:val="0"/>
              <w:marBottom w:val="0"/>
              <w:divBdr>
                <w:top w:val="none" w:sz="0" w:space="0" w:color="auto"/>
                <w:left w:val="none" w:sz="0" w:space="0" w:color="auto"/>
                <w:bottom w:val="none" w:sz="0" w:space="0" w:color="auto"/>
                <w:right w:val="none" w:sz="0" w:space="0" w:color="auto"/>
              </w:divBdr>
            </w:div>
            <w:div w:id="938566352">
              <w:marLeft w:val="0"/>
              <w:marRight w:val="0"/>
              <w:marTop w:val="0"/>
              <w:marBottom w:val="0"/>
              <w:divBdr>
                <w:top w:val="none" w:sz="0" w:space="0" w:color="auto"/>
                <w:left w:val="none" w:sz="0" w:space="0" w:color="auto"/>
                <w:bottom w:val="none" w:sz="0" w:space="0" w:color="auto"/>
                <w:right w:val="none" w:sz="0" w:space="0" w:color="auto"/>
              </w:divBdr>
            </w:div>
            <w:div w:id="1578052258">
              <w:marLeft w:val="0"/>
              <w:marRight w:val="0"/>
              <w:marTop w:val="0"/>
              <w:marBottom w:val="0"/>
              <w:divBdr>
                <w:top w:val="none" w:sz="0" w:space="0" w:color="auto"/>
                <w:left w:val="none" w:sz="0" w:space="0" w:color="auto"/>
                <w:bottom w:val="none" w:sz="0" w:space="0" w:color="auto"/>
                <w:right w:val="none" w:sz="0" w:space="0" w:color="auto"/>
              </w:divBdr>
            </w:div>
            <w:div w:id="533616688">
              <w:marLeft w:val="0"/>
              <w:marRight w:val="0"/>
              <w:marTop w:val="0"/>
              <w:marBottom w:val="0"/>
              <w:divBdr>
                <w:top w:val="none" w:sz="0" w:space="0" w:color="auto"/>
                <w:left w:val="none" w:sz="0" w:space="0" w:color="auto"/>
                <w:bottom w:val="none" w:sz="0" w:space="0" w:color="auto"/>
                <w:right w:val="none" w:sz="0" w:space="0" w:color="auto"/>
              </w:divBdr>
            </w:div>
          </w:divsChild>
        </w:div>
        <w:div w:id="1724983157">
          <w:marLeft w:val="0"/>
          <w:marRight w:val="0"/>
          <w:marTop w:val="0"/>
          <w:marBottom w:val="0"/>
          <w:divBdr>
            <w:top w:val="none" w:sz="0" w:space="0" w:color="auto"/>
            <w:left w:val="none" w:sz="0" w:space="0" w:color="auto"/>
            <w:bottom w:val="none" w:sz="0" w:space="0" w:color="auto"/>
            <w:right w:val="none" w:sz="0" w:space="0" w:color="auto"/>
          </w:divBdr>
        </w:div>
        <w:div w:id="886987544">
          <w:marLeft w:val="0"/>
          <w:marRight w:val="0"/>
          <w:marTop w:val="0"/>
          <w:marBottom w:val="0"/>
          <w:divBdr>
            <w:top w:val="none" w:sz="0" w:space="0" w:color="auto"/>
            <w:left w:val="none" w:sz="0" w:space="0" w:color="auto"/>
            <w:bottom w:val="none" w:sz="0" w:space="0" w:color="auto"/>
            <w:right w:val="none" w:sz="0" w:space="0" w:color="auto"/>
          </w:divBdr>
        </w:div>
        <w:div w:id="1171989379">
          <w:marLeft w:val="0"/>
          <w:marRight w:val="0"/>
          <w:marTop w:val="0"/>
          <w:marBottom w:val="0"/>
          <w:divBdr>
            <w:top w:val="none" w:sz="0" w:space="0" w:color="auto"/>
            <w:left w:val="none" w:sz="0" w:space="0" w:color="auto"/>
            <w:bottom w:val="none" w:sz="0" w:space="0" w:color="auto"/>
            <w:right w:val="none" w:sz="0" w:space="0" w:color="auto"/>
          </w:divBdr>
        </w:div>
        <w:div w:id="1615942698">
          <w:marLeft w:val="0"/>
          <w:marRight w:val="0"/>
          <w:marTop w:val="0"/>
          <w:marBottom w:val="0"/>
          <w:divBdr>
            <w:top w:val="none" w:sz="0" w:space="0" w:color="auto"/>
            <w:left w:val="none" w:sz="0" w:space="0" w:color="auto"/>
            <w:bottom w:val="none" w:sz="0" w:space="0" w:color="auto"/>
            <w:right w:val="none" w:sz="0" w:space="0" w:color="auto"/>
          </w:divBdr>
        </w:div>
        <w:div w:id="3675238">
          <w:marLeft w:val="0"/>
          <w:marRight w:val="0"/>
          <w:marTop w:val="0"/>
          <w:marBottom w:val="0"/>
          <w:divBdr>
            <w:top w:val="none" w:sz="0" w:space="0" w:color="auto"/>
            <w:left w:val="none" w:sz="0" w:space="0" w:color="auto"/>
            <w:bottom w:val="none" w:sz="0" w:space="0" w:color="auto"/>
            <w:right w:val="none" w:sz="0" w:space="0" w:color="auto"/>
          </w:divBdr>
        </w:div>
        <w:div w:id="918297258">
          <w:marLeft w:val="0"/>
          <w:marRight w:val="0"/>
          <w:marTop w:val="0"/>
          <w:marBottom w:val="0"/>
          <w:divBdr>
            <w:top w:val="none" w:sz="0" w:space="0" w:color="auto"/>
            <w:left w:val="none" w:sz="0" w:space="0" w:color="auto"/>
            <w:bottom w:val="none" w:sz="0" w:space="0" w:color="auto"/>
            <w:right w:val="none" w:sz="0" w:space="0" w:color="auto"/>
          </w:divBdr>
          <w:divsChild>
            <w:div w:id="148517321">
              <w:marLeft w:val="0"/>
              <w:marRight w:val="0"/>
              <w:marTop w:val="0"/>
              <w:marBottom w:val="0"/>
              <w:divBdr>
                <w:top w:val="none" w:sz="0" w:space="0" w:color="auto"/>
                <w:left w:val="none" w:sz="0" w:space="0" w:color="auto"/>
                <w:bottom w:val="none" w:sz="0" w:space="0" w:color="auto"/>
                <w:right w:val="none" w:sz="0" w:space="0" w:color="auto"/>
              </w:divBdr>
            </w:div>
            <w:div w:id="1991442681">
              <w:marLeft w:val="0"/>
              <w:marRight w:val="0"/>
              <w:marTop w:val="0"/>
              <w:marBottom w:val="0"/>
              <w:divBdr>
                <w:top w:val="none" w:sz="0" w:space="0" w:color="auto"/>
                <w:left w:val="none" w:sz="0" w:space="0" w:color="auto"/>
                <w:bottom w:val="none" w:sz="0" w:space="0" w:color="auto"/>
                <w:right w:val="none" w:sz="0" w:space="0" w:color="auto"/>
              </w:divBdr>
            </w:div>
            <w:div w:id="1263607404">
              <w:marLeft w:val="0"/>
              <w:marRight w:val="0"/>
              <w:marTop w:val="0"/>
              <w:marBottom w:val="0"/>
              <w:divBdr>
                <w:top w:val="none" w:sz="0" w:space="0" w:color="auto"/>
                <w:left w:val="none" w:sz="0" w:space="0" w:color="auto"/>
                <w:bottom w:val="none" w:sz="0" w:space="0" w:color="auto"/>
                <w:right w:val="none" w:sz="0" w:space="0" w:color="auto"/>
              </w:divBdr>
            </w:div>
            <w:div w:id="847408111">
              <w:marLeft w:val="0"/>
              <w:marRight w:val="0"/>
              <w:marTop w:val="0"/>
              <w:marBottom w:val="0"/>
              <w:divBdr>
                <w:top w:val="none" w:sz="0" w:space="0" w:color="auto"/>
                <w:left w:val="none" w:sz="0" w:space="0" w:color="auto"/>
                <w:bottom w:val="none" w:sz="0" w:space="0" w:color="auto"/>
                <w:right w:val="none" w:sz="0" w:space="0" w:color="auto"/>
              </w:divBdr>
            </w:div>
            <w:div w:id="1373536130">
              <w:marLeft w:val="0"/>
              <w:marRight w:val="0"/>
              <w:marTop w:val="0"/>
              <w:marBottom w:val="0"/>
              <w:divBdr>
                <w:top w:val="none" w:sz="0" w:space="0" w:color="auto"/>
                <w:left w:val="none" w:sz="0" w:space="0" w:color="auto"/>
                <w:bottom w:val="none" w:sz="0" w:space="0" w:color="auto"/>
                <w:right w:val="none" w:sz="0" w:space="0" w:color="auto"/>
              </w:divBdr>
            </w:div>
            <w:div w:id="1070539228">
              <w:marLeft w:val="0"/>
              <w:marRight w:val="0"/>
              <w:marTop w:val="0"/>
              <w:marBottom w:val="0"/>
              <w:divBdr>
                <w:top w:val="none" w:sz="0" w:space="0" w:color="auto"/>
                <w:left w:val="none" w:sz="0" w:space="0" w:color="auto"/>
                <w:bottom w:val="none" w:sz="0" w:space="0" w:color="auto"/>
                <w:right w:val="none" w:sz="0" w:space="0" w:color="auto"/>
              </w:divBdr>
            </w:div>
            <w:div w:id="2091808493">
              <w:marLeft w:val="0"/>
              <w:marRight w:val="0"/>
              <w:marTop w:val="0"/>
              <w:marBottom w:val="0"/>
              <w:divBdr>
                <w:top w:val="none" w:sz="0" w:space="0" w:color="auto"/>
                <w:left w:val="none" w:sz="0" w:space="0" w:color="auto"/>
                <w:bottom w:val="none" w:sz="0" w:space="0" w:color="auto"/>
                <w:right w:val="none" w:sz="0" w:space="0" w:color="auto"/>
              </w:divBdr>
            </w:div>
            <w:div w:id="80489759">
              <w:marLeft w:val="0"/>
              <w:marRight w:val="0"/>
              <w:marTop w:val="0"/>
              <w:marBottom w:val="0"/>
              <w:divBdr>
                <w:top w:val="none" w:sz="0" w:space="0" w:color="auto"/>
                <w:left w:val="none" w:sz="0" w:space="0" w:color="auto"/>
                <w:bottom w:val="none" w:sz="0" w:space="0" w:color="auto"/>
                <w:right w:val="none" w:sz="0" w:space="0" w:color="auto"/>
              </w:divBdr>
            </w:div>
            <w:div w:id="312834178">
              <w:marLeft w:val="0"/>
              <w:marRight w:val="0"/>
              <w:marTop w:val="0"/>
              <w:marBottom w:val="0"/>
              <w:divBdr>
                <w:top w:val="none" w:sz="0" w:space="0" w:color="auto"/>
                <w:left w:val="none" w:sz="0" w:space="0" w:color="auto"/>
                <w:bottom w:val="none" w:sz="0" w:space="0" w:color="auto"/>
                <w:right w:val="none" w:sz="0" w:space="0" w:color="auto"/>
              </w:divBdr>
            </w:div>
            <w:div w:id="849681003">
              <w:marLeft w:val="0"/>
              <w:marRight w:val="0"/>
              <w:marTop w:val="0"/>
              <w:marBottom w:val="0"/>
              <w:divBdr>
                <w:top w:val="none" w:sz="0" w:space="0" w:color="auto"/>
                <w:left w:val="none" w:sz="0" w:space="0" w:color="auto"/>
                <w:bottom w:val="none" w:sz="0" w:space="0" w:color="auto"/>
                <w:right w:val="none" w:sz="0" w:space="0" w:color="auto"/>
              </w:divBdr>
            </w:div>
            <w:div w:id="265966350">
              <w:marLeft w:val="0"/>
              <w:marRight w:val="0"/>
              <w:marTop w:val="0"/>
              <w:marBottom w:val="0"/>
              <w:divBdr>
                <w:top w:val="none" w:sz="0" w:space="0" w:color="auto"/>
                <w:left w:val="none" w:sz="0" w:space="0" w:color="auto"/>
                <w:bottom w:val="none" w:sz="0" w:space="0" w:color="auto"/>
                <w:right w:val="none" w:sz="0" w:space="0" w:color="auto"/>
              </w:divBdr>
            </w:div>
            <w:div w:id="1704939361">
              <w:marLeft w:val="0"/>
              <w:marRight w:val="0"/>
              <w:marTop w:val="0"/>
              <w:marBottom w:val="0"/>
              <w:divBdr>
                <w:top w:val="none" w:sz="0" w:space="0" w:color="auto"/>
                <w:left w:val="none" w:sz="0" w:space="0" w:color="auto"/>
                <w:bottom w:val="none" w:sz="0" w:space="0" w:color="auto"/>
                <w:right w:val="none" w:sz="0" w:space="0" w:color="auto"/>
              </w:divBdr>
            </w:div>
            <w:div w:id="1642269236">
              <w:marLeft w:val="0"/>
              <w:marRight w:val="0"/>
              <w:marTop w:val="0"/>
              <w:marBottom w:val="0"/>
              <w:divBdr>
                <w:top w:val="none" w:sz="0" w:space="0" w:color="auto"/>
                <w:left w:val="none" w:sz="0" w:space="0" w:color="auto"/>
                <w:bottom w:val="none" w:sz="0" w:space="0" w:color="auto"/>
                <w:right w:val="none" w:sz="0" w:space="0" w:color="auto"/>
              </w:divBdr>
            </w:div>
            <w:div w:id="169952028">
              <w:marLeft w:val="0"/>
              <w:marRight w:val="0"/>
              <w:marTop w:val="0"/>
              <w:marBottom w:val="0"/>
              <w:divBdr>
                <w:top w:val="none" w:sz="0" w:space="0" w:color="auto"/>
                <w:left w:val="none" w:sz="0" w:space="0" w:color="auto"/>
                <w:bottom w:val="none" w:sz="0" w:space="0" w:color="auto"/>
                <w:right w:val="none" w:sz="0" w:space="0" w:color="auto"/>
              </w:divBdr>
            </w:div>
            <w:div w:id="625426239">
              <w:marLeft w:val="0"/>
              <w:marRight w:val="0"/>
              <w:marTop w:val="0"/>
              <w:marBottom w:val="0"/>
              <w:divBdr>
                <w:top w:val="none" w:sz="0" w:space="0" w:color="auto"/>
                <w:left w:val="none" w:sz="0" w:space="0" w:color="auto"/>
                <w:bottom w:val="none" w:sz="0" w:space="0" w:color="auto"/>
                <w:right w:val="none" w:sz="0" w:space="0" w:color="auto"/>
              </w:divBdr>
            </w:div>
            <w:div w:id="1556239918">
              <w:marLeft w:val="0"/>
              <w:marRight w:val="0"/>
              <w:marTop w:val="0"/>
              <w:marBottom w:val="0"/>
              <w:divBdr>
                <w:top w:val="none" w:sz="0" w:space="0" w:color="auto"/>
                <w:left w:val="none" w:sz="0" w:space="0" w:color="auto"/>
                <w:bottom w:val="none" w:sz="0" w:space="0" w:color="auto"/>
                <w:right w:val="none" w:sz="0" w:space="0" w:color="auto"/>
              </w:divBdr>
            </w:div>
            <w:div w:id="1062748589">
              <w:marLeft w:val="0"/>
              <w:marRight w:val="0"/>
              <w:marTop w:val="0"/>
              <w:marBottom w:val="0"/>
              <w:divBdr>
                <w:top w:val="none" w:sz="0" w:space="0" w:color="auto"/>
                <w:left w:val="none" w:sz="0" w:space="0" w:color="auto"/>
                <w:bottom w:val="none" w:sz="0" w:space="0" w:color="auto"/>
                <w:right w:val="none" w:sz="0" w:space="0" w:color="auto"/>
              </w:divBdr>
            </w:div>
            <w:div w:id="506677822">
              <w:marLeft w:val="0"/>
              <w:marRight w:val="0"/>
              <w:marTop w:val="0"/>
              <w:marBottom w:val="0"/>
              <w:divBdr>
                <w:top w:val="none" w:sz="0" w:space="0" w:color="auto"/>
                <w:left w:val="none" w:sz="0" w:space="0" w:color="auto"/>
                <w:bottom w:val="none" w:sz="0" w:space="0" w:color="auto"/>
                <w:right w:val="none" w:sz="0" w:space="0" w:color="auto"/>
              </w:divBdr>
            </w:div>
            <w:div w:id="1149512813">
              <w:marLeft w:val="0"/>
              <w:marRight w:val="0"/>
              <w:marTop w:val="0"/>
              <w:marBottom w:val="0"/>
              <w:divBdr>
                <w:top w:val="none" w:sz="0" w:space="0" w:color="auto"/>
                <w:left w:val="none" w:sz="0" w:space="0" w:color="auto"/>
                <w:bottom w:val="none" w:sz="0" w:space="0" w:color="auto"/>
                <w:right w:val="none" w:sz="0" w:space="0" w:color="auto"/>
              </w:divBdr>
            </w:div>
            <w:div w:id="1647976100">
              <w:marLeft w:val="0"/>
              <w:marRight w:val="0"/>
              <w:marTop w:val="0"/>
              <w:marBottom w:val="0"/>
              <w:divBdr>
                <w:top w:val="none" w:sz="0" w:space="0" w:color="auto"/>
                <w:left w:val="none" w:sz="0" w:space="0" w:color="auto"/>
                <w:bottom w:val="none" w:sz="0" w:space="0" w:color="auto"/>
                <w:right w:val="none" w:sz="0" w:space="0" w:color="auto"/>
              </w:divBdr>
            </w:div>
            <w:div w:id="2107729553">
              <w:marLeft w:val="0"/>
              <w:marRight w:val="0"/>
              <w:marTop w:val="0"/>
              <w:marBottom w:val="0"/>
              <w:divBdr>
                <w:top w:val="none" w:sz="0" w:space="0" w:color="auto"/>
                <w:left w:val="none" w:sz="0" w:space="0" w:color="auto"/>
                <w:bottom w:val="none" w:sz="0" w:space="0" w:color="auto"/>
                <w:right w:val="none" w:sz="0" w:space="0" w:color="auto"/>
              </w:divBdr>
            </w:div>
            <w:div w:id="1948272913">
              <w:marLeft w:val="0"/>
              <w:marRight w:val="0"/>
              <w:marTop w:val="0"/>
              <w:marBottom w:val="0"/>
              <w:divBdr>
                <w:top w:val="none" w:sz="0" w:space="0" w:color="auto"/>
                <w:left w:val="none" w:sz="0" w:space="0" w:color="auto"/>
                <w:bottom w:val="none" w:sz="0" w:space="0" w:color="auto"/>
                <w:right w:val="none" w:sz="0" w:space="0" w:color="auto"/>
              </w:divBdr>
            </w:div>
            <w:div w:id="630982433">
              <w:marLeft w:val="0"/>
              <w:marRight w:val="0"/>
              <w:marTop w:val="0"/>
              <w:marBottom w:val="0"/>
              <w:divBdr>
                <w:top w:val="none" w:sz="0" w:space="0" w:color="auto"/>
                <w:left w:val="none" w:sz="0" w:space="0" w:color="auto"/>
                <w:bottom w:val="none" w:sz="0" w:space="0" w:color="auto"/>
                <w:right w:val="none" w:sz="0" w:space="0" w:color="auto"/>
              </w:divBdr>
            </w:div>
            <w:div w:id="249431525">
              <w:marLeft w:val="0"/>
              <w:marRight w:val="0"/>
              <w:marTop w:val="0"/>
              <w:marBottom w:val="0"/>
              <w:divBdr>
                <w:top w:val="none" w:sz="0" w:space="0" w:color="auto"/>
                <w:left w:val="none" w:sz="0" w:space="0" w:color="auto"/>
                <w:bottom w:val="none" w:sz="0" w:space="0" w:color="auto"/>
                <w:right w:val="none" w:sz="0" w:space="0" w:color="auto"/>
              </w:divBdr>
            </w:div>
            <w:div w:id="880244490">
              <w:marLeft w:val="0"/>
              <w:marRight w:val="0"/>
              <w:marTop w:val="0"/>
              <w:marBottom w:val="0"/>
              <w:divBdr>
                <w:top w:val="none" w:sz="0" w:space="0" w:color="auto"/>
                <w:left w:val="none" w:sz="0" w:space="0" w:color="auto"/>
                <w:bottom w:val="none" w:sz="0" w:space="0" w:color="auto"/>
                <w:right w:val="none" w:sz="0" w:space="0" w:color="auto"/>
              </w:divBdr>
            </w:div>
            <w:div w:id="1669484250">
              <w:marLeft w:val="0"/>
              <w:marRight w:val="0"/>
              <w:marTop w:val="0"/>
              <w:marBottom w:val="0"/>
              <w:divBdr>
                <w:top w:val="none" w:sz="0" w:space="0" w:color="auto"/>
                <w:left w:val="none" w:sz="0" w:space="0" w:color="auto"/>
                <w:bottom w:val="none" w:sz="0" w:space="0" w:color="auto"/>
                <w:right w:val="none" w:sz="0" w:space="0" w:color="auto"/>
              </w:divBdr>
            </w:div>
            <w:div w:id="548222588">
              <w:marLeft w:val="0"/>
              <w:marRight w:val="0"/>
              <w:marTop w:val="0"/>
              <w:marBottom w:val="0"/>
              <w:divBdr>
                <w:top w:val="none" w:sz="0" w:space="0" w:color="auto"/>
                <w:left w:val="none" w:sz="0" w:space="0" w:color="auto"/>
                <w:bottom w:val="none" w:sz="0" w:space="0" w:color="auto"/>
                <w:right w:val="none" w:sz="0" w:space="0" w:color="auto"/>
              </w:divBdr>
            </w:div>
            <w:div w:id="1022584113">
              <w:marLeft w:val="0"/>
              <w:marRight w:val="0"/>
              <w:marTop w:val="0"/>
              <w:marBottom w:val="0"/>
              <w:divBdr>
                <w:top w:val="none" w:sz="0" w:space="0" w:color="auto"/>
                <w:left w:val="none" w:sz="0" w:space="0" w:color="auto"/>
                <w:bottom w:val="none" w:sz="0" w:space="0" w:color="auto"/>
                <w:right w:val="none" w:sz="0" w:space="0" w:color="auto"/>
              </w:divBdr>
            </w:div>
            <w:div w:id="899826824">
              <w:marLeft w:val="0"/>
              <w:marRight w:val="0"/>
              <w:marTop w:val="0"/>
              <w:marBottom w:val="0"/>
              <w:divBdr>
                <w:top w:val="none" w:sz="0" w:space="0" w:color="auto"/>
                <w:left w:val="none" w:sz="0" w:space="0" w:color="auto"/>
                <w:bottom w:val="none" w:sz="0" w:space="0" w:color="auto"/>
                <w:right w:val="none" w:sz="0" w:space="0" w:color="auto"/>
              </w:divBdr>
            </w:div>
            <w:div w:id="648361130">
              <w:marLeft w:val="0"/>
              <w:marRight w:val="0"/>
              <w:marTop w:val="0"/>
              <w:marBottom w:val="0"/>
              <w:divBdr>
                <w:top w:val="none" w:sz="0" w:space="0" w:color="auto"/>
                <w:left w:val="none" w:sz="0" w:space="0" w:color="auto"/>
                <w:bottom w:val="none" w:sz="0" w:space="0" w:color="auto"/>
                <w:right w:val="none" w:sz="0" w:space="0" w:color="auto"/>
              </w:divBdr>
            </w:div>
            <w:div w:id="1797094366">
              <w:marLeft w:val="0"/>
              <w:marRight w:val="0"/>
              <w:marTop w:val="0"/>
              <w:marBottom w:val="0"/>
              <w:divBdr>
                <w:top w:val="none" w:sz="0" w:space="0" w:color="auto"/>
                <w:left w:val="none" w:sz="0" w:space="0" w:color="auto"/>
                <w:bottom w:val="none" w:sz="0" w:space="0" w:color="auto"/>
                <w:right w:val="none" w:sz="0" w:space="0" w:color="auto"/>
              </w:divBdr>
            </w:div>
            <w:div w:id="227420394">
              <w:marLeft w:val="0"/>
              <w:marRight w:val="0"/>
              <w:marTop w:val="0"/>
              <w:marBottom w:val="0"/>
              <w:divBdr>
                <w:top w:val="none" w:sz="0" w:space="0" w:color="auto"/>
                <w:left w:val="none" w:sz="0" w:space="0" w:color="auto"/>
                <w:bottom w:val="none" w:sz="0" w:space="0" w:color="auto"/>
                <w:right w:val="none" w:sz="0" w:space="0" w:color="auto"/>
              </w:divBdr>
            </w:div>
            <w:div w:id="1022971071">
              <w:marLeft w:val="0"/>
              <w:marRight w:val="0"/>
              <w:marTop w:val="0"/>
              <w:marBottom w:val="0"/>
              <w:divBdr>
                <w:top w:val="none" w:sz="0" w:space="0" w:color="auto"/>
                <w:left w:val="none" w:sz="0" w:space="0" w:color="auto"/>
                <w:bottom w:val="none" w:sz="0" w:space="0" w:color="auto"/>
                <w:right w:val="none" w:sz="0" w:space="0" w:color="auto"/>
              </w:divBdr>
            </w:div>
            <w:div w:id="1811167007">
              <w:marLeft w:val="0"/>
              <w:marRight w:val="0"/>
              <w:marTop w:val="0"/>
              <w:marBottom w:val="0"/>
              <w:divBdr>
                <w:top w:val="none" w:sz="0" w:space="0" w:color="auto"/>
                <w:left w:val="none" w:sz="0" w:space="0" w:color="auto"/>
                <w:bottom w:val="none" w:sz="0" w:space="0" w:color="auto"/>
                <w:right w:val="none" w:sz="0" w:space="0" w:color="auto"/>
              </w:divBdr>
            </w:div>
            <w:div w:id="1128089480">
              <w:marLeft w:val="0"/>
              <w:marRight w:val="0"/>
              <w:marTop w:val="0"/>
              <w:marBottom w:val="0"/>
              <w:divBdr>
                <w:top w:val="none" w:sz="0" w:space="0" w:color="auto"/>
                <w:left w:val="none" w:sz="0" w:space="0" w:color="auto"/>
                <w:bottom w:val="none" w:sz="0" w:space="0" w:color="auto"/>
                <w:right w:val="none" w:sz="0" w:space="0" w:color="auto"/>
              </w:divBdr>
            </w:div>
            <w:div w:id="1423646550">
              <w:marLeft w:val="0"/>
              <w:marRight w:val="0"/>
              <w:marTop w:val="0"/>
              <w:marBottom w:val="0"/>
              <w:divBdr>
                <w:top w:val="none" w:sz="0" w:space="0" w:color="auto"/>
                <w:left w:val="none" w:sz="0" w:space="0" w:color="auto"/>
                <w:bottom w:val="none" w:sz="0" w:space="0" w:color="auto"/>
                <w:right w:val="none" w:sz="0" w:space="0" w:color="auto"/>
              </w:divBdr>
            </w:div>
            <w:div w:id="1157578212">
              <w:marLeft w:val="0"/>
              <w:marRight w:val="0"/>
              <w:marTop w:val="0"/>
              <w:marBottom w:val="0"/>
              <w:divBdr>
                <w:top w:val="none" w:sz="0" w:space="0" w:color="auto"/>
                <w:left w:val="none" w:sz="0" w:space="0" w:color="auto"/>
                <w:bottom w:val="none" w:sz="0" w:space="0" w:color="auto"/>
                <w:right w:val="none" w:sz="0" w:space="0" w:color="auto"/>
              </w:divBdr>
            </w:div>
            <w:div w:id="2079400518">
              <w:marLeft w:val="0"/>
              <w:marRight w:val="0"/>
              <w:marTop w:val="0"/>
              <w:marBottom w:val="0"/>
              <w:divBdr>
                <w:top w:val="none" w:sz="0" w:space="0" w:color="auto"/>
                <w:left w:val="none" w:sz="0" w:space="0" w:color="auto"/>
                <w:bottom w:val="none" w:sz="0" w:space="0" w:color="auto"/>
                <w:right w:val="none" w:sz="0" w:space="0" w:color="auto"/>
              </w:divBdr>
            </w:div>
            <w:div w:id="1595549288">
              <w:marLeft w:val="0"/>
              <w:marRight w:val="0"/>
              <w:marTop w:val="0"/>
              <w:marBottom w:val="0"/>
              <w:divBdr>
                <w:top w:val="none" w:sz="0" w:space="0" w:color="auto"/>
                <w:left w:val="none" w:sz="0" w:space="0" w:color="auto"/>
                <w:bottom w:val="none" w:sz="0" w:space="0" w:color="auto"/>
                <w:right w:val="none" w:sz="0" w:space="0" w:color="auto"/>
              </w:divBdr>
            </w:div>
            <w:div w:id="1937980983">
              <w:marLeft w:val="0"/>
              <w:marRight w:val="0"/>
              <w:marTop w:val="0"/>
              <w:marBottom w:val="0"/>
              <w:divBdr>
                <w:top w:val="none" w:sz="0" w:space="0" w:color="auto"/>
                <w:left w:val="none" w:sz="0" w:space="0" w:color="auto"/>
                <w:bottom w:val="none" w:sz="0" w:space="0" w:color="auto"/>
                <w:right w:val="none" w:sz="0" w:space="0" w:color="auto"/>
              </w:divBdr>
            </w:div>
            <w:div w:id="1376811939">
              <w:marLeft w:val="0"/>
              <w:marRight w:val="0"/>
              <w:marTop w:val="0"/>
              <w:marBottom w:val="0"/>
              <w:divBdr>
                <w:top w:val="none" w:sz="0" w:space="0" w:color="auto"/>
                <w:left w:val="none" w:sz="0" w:space="0" w:color="auto"/>
                <w:bottom w:val="none" w:sz="0" w:space="0" w:color="auto"/>
                <w:right w:val="none" w:sz="0" w:space="0" w:color="auto"/>
              </w:divBdr>
            </w:div>
            <w:div w:id="1070687758">
              <w:marLeft w:val="0"/>
              <w:marRight w:val="0"/>
              <w:marTop w:val="0"/>
              <w:marBottom w:val="0"/>
              <w:divBdr>
                <w:top w:val="none" w:sz="0" w:space="0" w:color="auto"/>
                <w:left w:val="none" w:sz="0" w:space="0" w:color="auto"/>
                <w:bottom w:val="none" w:sz="0" w:space="0" w:color="auto"/>
                <w:right w:val="none" w:sz="0" w:space="0" w:color="auto"/>
              </w:divBdr>
            </w:div>
            <w:div w:id="1538196912">
              <w:marLeft w:val="0"/>
              <w:marRight w:val="0"/>
              <w:marTop w:val="0"/>
              <w:marBottom w:val="0"/>
              <w:divBdr>
                <w:top w:val="none" w:sz="0" w:space="0" w:color="auto"/>
                <w:left w:val="none" w:sz="0" w:space="0" w:color="auto"/>
                <w:bottom w:val="none" w:sz="0" w:space="0" w:color="auto"/>
                <w:right w:val="none" w:sz="0" w:space="0" w:color="auto"/>
              </w:divBdr>
            </w:div>
          </w:divsChild>
        </w:div>
        <w:div w:id="1926767321">
          <w:marLeft w:val="0"/>
          <w:marRight w:val="0"/>
          <w:marTop w:val="0"/>
          <w:marBottom w:val="0"/>
          <w:divBdr>
            <w:top w:val="none" w:sz="0" w:space="0" w:color="auto"/>
            <w:left w:val="none" w:sz="0" w:space="0" w:color="auto"/>
            <w:bottom w:val="none" w:sz="0" w:space="0" w:color="auto"/>
            <w:right w:val="none" w:sz="0" w:space="0" w:color="auto"/>
          </w:divBdr>
        </w:div>
        <w:div w:id="26565811">
          <w:marLeft w:val="0"/>
          <w:marRight w:val="0"/>
          <w:marTop w:val="0"/>
          <w:marBottom w:val="0"/>
          <w:divBdr>
            <w:top w:val="none" w:sz="0" w:space="0" w:color="auto"/>
            <w:left w:val="none" w:sz="0" w:space="0" w:color="auto"/>
            <w:bottom w:val="none" w:sz="0" w:space="0" w:color="auto"/>
            <w:right w:val="none" w:sz="0" w:space="0" w:color="auto"/>
          </w:divBdr>
        </w:div>
        <w:div w:id="1904827272">
          <w:marLeft w:val="0"/>
          <w:marRight w:val="0"/>
          <w:marTop w:val="0"/>
          <w:marBottom w:val="0"/>
          <w:divBdr>
            <w:top w:val="none" w:sz="0" w:space="0" w:color="auto"/>
            <w:left w:val="none" w:sz="0" w:space="0" w:color="auto"/>
            <w:bottom w:val="none" w:sz="0" w:space="0" w:color="auto"/>
            <w:right w:val="none" w:sz="0" w:space="0" w:color="auto"/>
          </w:divBdr>
          <w:divsChild>
            <w:div w:id="1789742410">
              <w:marLeft w:val="0"/>
              <w:marRight w:val="0"/>
              <w:marTop w:val="0"/>
              <w:marBottom w:val="0"/>
              <w:divBdr>
                <w:top w:val="none" w:sz="0" w:space="0" w:color="auto"/>
                <w:left w:val="none" w:sz="0" w:space="0" w:color="auto"/>
                <w:bottom w:val="none" w:sz="0" w:space="0" w:color="auto"/>
                <w:right w:val="none" w:sz="0" w:space="0" w:color="auto"/>
              </w:divBdr>
            </w:div>
            <w:div w:id="7985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085">
      <w:bodyDiv w:val="1"/>
      <w:marLeft w:val="0"/>
      <w:marRight w:val="0"/>
      <w:marTop w:val="0"/>
      <w:marBottom w:val="0"/>
      <w:divBdr>
        <w:top w:val="none" w:sz="0" w:space="0" w:color="auto"/>
        <w:left w:val="none" w:sz="0" w:space="0" w:color="auto"/>
        <w:bottom w:val="none" w:sz="0" w:space="0" w:color="auto"/>
        <w:right w:val="none" w:sz="0" w:space="0" w:color="auto"/>
      </w:divBdr>
      <w:divsChild>
        <w:div w:id="308629224">
          <w:marLeft w:val="0"/>
          <w:marRight w:val="0"/>
          <w:marTop w:val="0"/>
          <w:marBottom w:val="0"/>
          <w:divBdr>
            <w:top w:val="none" w:sz="0" w:space="0" w:color="auto"/>
            <w:left w:val="none" w:sz="0" w:space="0" w:color="auto"/>
            <w:bottom w:val="none" w:sz="0" w:space="0" w:color="auto"/>
            <w:right w:val="none" w:sz="0" w:space="0" w:color="auto"/>
          </w:divBdr>
        </w:div>
        <w:div w:id="833960369">
          <w:marLeft w:val="0"/>
          <w:marRight w:val="0"/>
          <w:marTop w:val="0"/>
          <w:marBottom w:val="0"/>
          <w:divBdr>
            <w:top w:val="none" w:sz="0" w:space="0" w:color="auto"/>
            <w:left w:val="none" w:sz="0" w:space="0" w:color="auto"/>
            <w:bottom w:val="none" w:sz="0" w:space="0" w:color="auto"/>
            <w:right w:val="none" w:sz="0" w:space="0" w:color="auto"/>
          </w:divBdr>
        </w:div>
        <w:div w:id="1266618081">
          <w:marLeft w:val="0"/>
          <w:marRight w:val="0"/>
          <w:marTop w:val="0"/>
          <w:marBottom w:val="0"/>
          <w:divBdr>
            <w:top w:val="none" w:sz="0" w:space="0" w:color="auto"/>
            <w:left w:val="none" w:sz="0" w:space="0" w:color="auto"/>
            <w:bottom w:val="none" w:sz="0" w:space="0" w:color="auto"/>
            <w:right w:val="none" w:sz="0" w:space="0" w:color="auto"/>
          </w:divBdr>
        </w:div>
        <w:div w:id="1447962958">
          <w:marLeft w:val="0"/>
          <w:marRight w:val="0"/>
          <w:marTop w:val="0"/>
          <w:marBottom w:val="0"/>
          <w:divBdr>
            <w:top w:val="none" w:sz="0" w:space="0" w:color="auto"/>
            <w:left w:val="none" w:sz="0" w:space="0" w:color="auto"/>
            <w:bottom w:val="none" w:sz="0" w:space="0" w:color="auto"/>
            <w:right w:val="none" w:sz="0" w:space="0" w:color="auto"/>
          </w:divBdr>
        </w:div>
        <w:div w:id="626207810">
          <w:marLeft w:val="0"/>
          <w:marRight w:val="0"/>
          <w:marTop w:val="0"/>
          <w:marBottom w:val="0"/>
          <w:divBdr>
            <w:top w:val="none" w:sz="0" w:space="0" w:color="auto"/>
            <w:left w:val="none" w:sz="0" w:space="0" w:color="auto"/>
            <w:bottom w:val="none" w:sz="0" w:space="0" w:color="auto"/>
            <w:right w:val="none" w:sz="0" w:space="0" w:color="auto"/>
          </w:divBdr>
        </w:div>
        <w:div w:id="138308909">
          <w:marLeft w:val="0"/>
          <w:marRight w:val="0"/>
          <w:marTop w:val="0"/>
          <w:marBottom w:val="0"/>
          <w:divBdr>
            <w:top w:val="none" w:sz="0" w:space="0" w:color="auto"/>
            <w:left w:val="none" w:sz="0" w:space="0" w:color="auto"/>
            <w:bottom w:val="none" w:sz="0" w:space="0" w:color="auto"/>
            <w:right w:val="none" w:sz="0" w:space="0" w:color="auto"/>
          </w:divBdr>
        </w:div>
        <w:div w:id="269823104">
          <w:marLeft w:val="0"/>
          <w:marRight w:val="0"/>
          <w:marTop w:val="0"/>
          <w:marBottom w:val="0"/>
          <w:divBdr>
            <w:top w:val="none" w:sz="0" w:space="0" w:color="auto"/>
            <w:left w:val="none" w:sz="0" w:space="0" w:color="auto"/>
            <w:bottom w:val="none" w:sz="0" w:space="0" w:color="auto"/>
            <w:right w:val="none" w:sz="0" w:space="0" w:color="auto"/>
          </w:divBdr>
        </w:div>
        <w:div w:id="472598783">
          <w:marLeft w:val="0"/>
          <w:marRight w:val="0"/>
          <w:marTop w:val="0"/>
          <w:marBottom w:val="0"/>
          <w:divBdr>
            <w:top w:val="none" w:sz="0" w:space="0" w:color="auto"/>
            <w:left w:val="none" w:sz="0" w:space="0" w:color="auto"/>
            <w:bottom w:val="none" w:sz="0" w:space="0" w:color="auto"/>
            <w:right w:val="none" w:sz="0" w:space="0" w:color="auto"/>
          </w:divBdr>
          <w:divsChild>
            <w:div w:id="1101100373">
              <w:marLeft w:val="0"/>
              <w:marRight w:val="0"/>
              <w:marTop w:val="0"/>
              <w:marBottom w:val="0"/>
              <w:divBdr>
                <w:top w:val="none" w:sz="0" w:space="0" w:color="auto"/>
                <w:left w:val="none" w:sz="0" w:space="0" w:color="auto"/>
                <w:bottom w:val="none" w:sz="0" w:space="0" w:color="auto"/>
                <w:right w:val="none" w:sz="0" w:space="0" w:color="auto"/>
              </w:divBdr>
            </w:div>
            <w:div w:id="1711875894">
              <w:marLeft w:val="0"/>
              <w:marRight w:val="0"/>
              <w:marTop w:val="0"/>
              <w:marBottom w:val="0"/>
              <w:divBdr>
                <w:top w:val="none" w:sz="0" w:space="0" w:color="auto"/>
                <w:left w:val="none" w:sz="0" w:space="0" w:color="auto"/>
                <w:bottom w:val="none" w:sz="0" w:space="0" w:color="auto"/>
                <w:right w:val="none" w:sz="0" w:space="0" w:color="auto"/>
              </w:divBdr>
            </w:div>
            <w:div w:id="1644696268">
              <w:marLeft w:val="0"/>
              <w:marRight w:val="0"/>
              <w:marTop w:val="0"/>
              <w:marBottom w:val="0"/>
              <w:divBdr>
                <w:top w:val="none" w:sz="0" w:space="0" w:color="auto"/>
                <w:left w:val="none" w:sz="0" w:space="0" w:color="auto"/>
                <w:bottom w:val="none" w:sz="0" w:space="0" w:color="auto"/>
                <w:right w:val="none" w:sz="0" w:space="0" w:color="auto"/>
              </w:divBdr>
            </w:div>
            <w:div w:id="522399269">
              <w:marLeft w:val="0"/>
              <w:marRight w:val="0"/>
              <w:marTop w:val="0"/>
              <w:marBottom w:val="0"/>
              <w:divBdr>
                <w:top w:val="none" w:sz="0" w:space="0" w:color="auto"/>
                <w:left w:val="none" w:sz="0" w:space="0" w:color="auto"/>
                <w:bottom w:val="none" w:sz="0" w:space="0" w:color="auto"/>
                <w:right w:val="none" w:sz="0" w:space="0" w:color="auto"/>
              </w:divBdr>
            </w:div>
            <w:div w:id="1601372470">
              <w:marLeft w:val="0"/>
              <w:marRight w:val="0"/>
              <w:marTop w:val="0"/>
              <w:marBottom w:val="0"/>
              <w:divBdr>
                <w:top w:val="none" w:sz="0" w:space="0" w:color="auto"/>
                <w:left w:val="none" w:sz="0" w:space="0" w:color="auto"/>
                <w:bottom w:val="none" w:sz="0" w:space="0" w:color="auto"/>
                <w:right w:val="none" w:sz="0" w:space="0" w:color="auto"/>
              </w:divBdr>
            </w:div>
            <w:div w:id="2016150038">
              <w:marLeft w:val="0"/>
              <w:marRight w:val="0"/>
              <w:marTop w:val="0"/>
              <w:marBottom w:val="0"/>
              <w:divBdr>
                <w:top w:val="none" w:sz="0" w:space="0" w:color="auto"/>
                <w:left w:val="none" w:sz="0" w:space="0" w:color="auto"/>
                <w:bottom w:val="none" w:sz="0" w:space="0" w:color="auto"/>
                <w:right w:val="none" w:sz="0" w:space="0" w:color="auto"/>
              </w:divBdr>
            </w:div>
          </w:divsChild>
        </w:div>
        <w:div w:id="3899358">
          <w:marLeft w:val="0"/>
          <w:marRight w:val="0"/>
          <w:marTop w:val="0"/>
          <w:marBottom w:val="0"/>
          <w:divBdr>
            <w:top w:val="none" w:sz="0" w:space="0" w:color="auto"/>
            <w:left w:val="none" w:sz="0" w:space="0" w:color="auto"/>
            <w:bottom w:val="none" w:sz="0" w:space="0" w:color="auto"/>
            <w:right w:val="none" w:sz="0" w:space="0" w:color="auto"/>
          </w:divBdr>
        </w:div>
        <w:div w:id="427241128">
          <w:marLeft w:val="0"/>
          <w:marRight w:val="0"/>
          <w:marTop w:val="0"/>
          <w:marBottom w:val="0"/>
          <w:divBdr>
            <w:top w:val="none" w:sz="0" w:space="0" w:color="auto"/>
            <w:left w:val="none" w:sz="0" w:space="0" w:color="auto"/>
            <w:bottom w:val="none" w:sz="0" w:space="0" w:color="auto"/>
            <w:right w:val="none" w:sz="0" w:space="0" w:color="auto"/>
          </w:divBdr>
        </w:div>
        <w:div w:id="20515725">
          <w:marLeft w:val="0"/>
          <w:marRight w:val="0"/>
          <w:marTop w:val="0"/>
          <w:marBottom w:val="0"/>
          <w:divBdr>
            <w:top w:val="none" w:sz="0" w:space="0" w:color="auto"/>
            <w:left w:val="none" w:sz="0" w:space="0" w:color="auto"/>
            <w:bottom w:val="none" w:sz="0" w:space="0" w:color="auto"/>
            <w:right w:val="none" w:sz="0" w:space="0" w:color="auto"/>
          </w:divBdr>
        </w:div>
        <w:div w:id="764039864">
          <w:marLeft w:val="0"/>
          <w:marRight w:val="0"/>
          <w:marTop w:val="0"/>
          <w:marBottom w:val="0"/>
          <w:divBdr>
            <w:top w:val="none" w:sz="0" w:space="0" w:color="auto"/>
            <w:left w:val="none" w:sz="0" w:space="0" w:color="auto"/>
            <w:bottom w:val="none" w:sz="0" w:space="0" w:color="auto"/>
            <w:right w:val="none" w:sz="0" w:space="0" w:color="auto"/>
          </w:divBdr>
        </w:div>
        <w:div w:id="1978414125">
          <w:marLeft w:val="0"/>
          <w:marRight w:val="0"/>
          <w:marTop w:val="0"/>
          <w:marBottom w:val="0"/>
          <w:divBdr>
            <w:top w:val="none" w:sz="0" w:space="0" w:color="auto"/>
            <w:left w:val="none" w:sz="0" w:space="0" w:color="auto"/>
            <w:bottom w:val="none" w:sz="0" w:space="0" w:color="auto"/>
            <w:right w:val="none" w:sz="0" w:space="0" w:color="auto"/>
          </w:divBdr>
        </w:div>
        <w:div w:id="944846436">
          <w:marLeft w:val="0"/>
          <w:marRight w:val="0"/>
          <w:marTop w:val="0"/>
          <w:marBottom w:val="0"/>
          <w:divBdr>
            <w:top w:val="none" w:sz="0" w:space="0" w:color="auto"/>
            <w:left w:val="none" w:sz="0" w:space="0" w:color="auto"/>
            <w:bottom w:val="none" w:sz="0" w:space="0" w:color="auto"/>
            <w:right w:val="none" w:sz="0" w:space="0" w:color="auto"/>
          </w:divBdr>
          <w:divsChild>
            <w:div w:id="1223637971">
              <w:marLeft w:val="0"/>
              <w:marRight w:val="0"/>
              <w:marTop w:val="0"/>
              <w:marBottom w:val="0"/>
              <w:divBdr>
                <w:top w:val="none" w:sz="0" w:space="0" w:color="auto"/>
                <w:left w:val="none" w:sz="0" w:space="0" w:color="auto"/>
                <w:bottom w:val="none" w:sz="0" w:space="0" w:color="auto"/>
                <w:right w:val="none" w:sz="0" w:space="0" w:color="auto"/>
              </w:divBdr>
            </w:div>
            <w:div w:id="651563155">
              <w:marLeft w:val="0"/>
              <w:marRight w:val="0"/>
              <w:marTop w:val="0"/>
              <w:marBottom w:val="0"/>
              <w:divBdr>
                <w:top w:val="none" w:sz="0" w:space="0" w:color="auto"/>
                <w:left w:val="none" w:sz="0" w:space="0" w:color="auto"/>
                <w:bottom w:val="none" w:sz="0" w:space="0" w:color="auto"/>
                <w:right w:val="none" w:sz="0" w:space="0" w:color="auto"/>
              </w:divBdr>
            </w:div>
            <w:div w:id="1539657868">
              <w:marLeft w:val="0"/>
              <w:marRight w:val="0"/>
              <w:marTop w:val="0"/>
              <w:marBottom w:val="0"/>
              <w:divBdr>
                <w:top w:val="none" w:sz="0" w:space="0" w:color="auto"/>
                <w:left w:val="none" w:sz="0" w:space="0" w:color="auto"/>
                <w:bottom w:val="none" w:sz="0" w:space="0" w:color="auto"/>
                <w:right w:val="none" w:sz="0" w:space="0" w:color="auto"/>
              </w:divBdr>
            </w:div>
            <w:div w:id="948852667">
              <w:marLeft w:val="0"/>
              <w:marRight w:val="0"/>
              <w:marTop w:val="0"/>
              <w:marBottom w:val="0"/>
              <w:divBdr>
                <w:top w:val="none" w:sz="0" w:space="0" w:color="auto"/>
                <w:left w:val="none" w:sz="0" w:space="0" w:color="auto"/>
                <w:bottom w:val="none" w:sz="0" w:space="0" w:color="auto"/>
                <w:right w:val="none" w:sz="0" w:space="0" w:color="auto"/>
              </w:divBdr>
            </w:div>
            <w:div w:id="1249801903">
              <w:marLeft w:val="0"/>
              <w:marRight w:val="0"/>
              <w:marTop w:val="0"/>
              <w:marBottom w:val="0"/>
              <w:divBdr>
                <w:top w:val="none" w:sz="0" w:space="0" w:color="auto"/>
                <w:left w:val="none" w:sz="0" w:space="0" w:color="auto"/>
                <w:bottom w:val="none" w:sz="0" w:space="0" w:color="auto"/>
                <w:right w:val="none" w:sz="0" w:space="0" w:color="auto"/>
              </w:divBdr>
            </w:div>
            <w:div w:id="973406474">
              <w:marLeft w:val="0"/>
              <w:marRight w:val="0"/>
              <w:marTop w:val="0"/>
              <w:marBottom w:val="0"/>
              <w:divBdr>
                <w:top w:val="none" w:sz="0" w:space="0" w:color="auto"/>
                <w:left w:val="none" w:sz="0" w:space="0" w:color="auto"/>
                <w:bottom w:val="none" w:sz="0" w:space="0" w:color="auto"/>
                <w:right w:val="none" w:sz="0" w:space="0" w:color="auto"/>
              </w:divBdr>
            </w:div>
            <w:div w:id="1458645074">
              <w:marLeft w:val="0"/>
              <w:marRight w:val="0"/>
              <w:marTop w:val="0"/>
              <w:marBottom w:val="0"/>
              <w:divBdr>
                <w:top w:val="none" w:sz="0" w:space="0" w:color="auto"/>
                <w:left w:val="none" w:sz="0" w:space="0" w:color="auto"/>
                <w:bottom w:val="none" w:sz="0" w:space="0" w:color="auto"/>
                <w:right w:val="none" w:sz="0" w:space="0" w:color="auto"/>
              </w:divBdr>
            </w:div>
            <w:div w:id="1532375747">
              <w:marLeft w:val="0"/>
              <w:marRight w:val="0"/>
              <w:marTop w:val="0"/>
              <w:marBottom w:val="0"/>
              <w:divBdr>
                <w:top w:val="none" w:sz="0" w:space="0" w:color="auto"/>
                <w:left w:val="none" w:sz="0" w:space="0" w:color="auto"/>
                <w:bottom w:val="none" w:sz="0" w:space="0" w:color="auto"/>
                <w:right w:val="none" w:sz="0" w:space="0" w:color="auto"/>
              </w:divBdr>
            </w:div>
            <w:div w:id="1862433399">
              <w:marLeft w:val="0"/>
              <w:marRight w:val="0"/>
              <w:marTop w:val="0"/>
              <w:marBottom w:val="0"/>
              <w:divBdr>
                <w:top w:val="none" w:sz="0" w:space="0" w:color="auto"/>
                <w:left w:val="none" w:sz="0" w:space="0" w:color="auto"/>
                <w:bottom w:val="none" w:sz="0" w:space="0" w:color="auto"/>
                <w:right w:val="none" w:sz="0" w:space="0" w:color="auto"/>
              </w:divBdr>
            </w:div>
            <w:div w:id="1137527014">
              <w:marLeft w:val="0"/>
              <w:marRight w:val="0"/>
              <w:marTop w:val="0"/>
              <w:marBottom w:val="0"/>
              <w:divBdr>
                <w:top w:val="none" w:sz="0" w:space="0" w:color="auto"/>
                <w:left w:val="none" w:sz="0" w:space="0" w:color="auto"/>
                <w:bottom w:val="none" w:sz="0" w:space="0" w:color="auto"/>
                <w:right w:val="none" w:sz="0" w:space="0" w:color="auto"/>
              </w:divBdr>
            </w:div>
            <w:div w:id="876625646">
              <w:marLeft w:val="0"/>
              <w:marRight w:val="0"/>
              <w:marTop w:val="0"/>
              <w:marBottom w:val="0"/>
              <w:divBdr>
                <w:top w:val="none" w:sz="0" w:space="0" w:color="auto"/>
                <w:left w:val="none" w:sz="0" w:space="0" w:color="auto"/>
                <w:bottom w:val="none" w:sz="0" w:space="0" w:color="auto"/>
                <w:right w:val="none" w:sz="0" w:space="0" w:color="auto"/>
              </w:divBdr>
            </w:div>
            <w:div w:id="1333921503">
              <w:marLeft w:val="0"/>
              <w:marRight w:val="0"/>
              <w:marTop w:val="0"/>
              <w:marBottom w:val="0"/>
              <w:divBdr>
                <w:top w:val="none" w:sz="0" w:space="0" w:color="auto"/>
                <w:left w:val="none" w:sz="0" w:space="0" w:color="auto"/>
                <w:bottom w:val="none" w:sz="0" w:space="0" w:color="auto"/>
                <w:right w:val="none" w:sz="0" w:space="0" w:color="auto"/>
              </w:divBdr>
            </w:div>
            <w:div w:id="888538568">
              <w:marLeft w:val="0"/>
              <w:marRight w:val="0"/>
              <w:marTop w:val="0"/>
              <w:marBottom w:val="0"/>
              <w:divBdr>
                <w:top w:val="none" w:sz="0" w:space="0" w:color="auto"/>
                <w:left w:val="none" w:sz="0" w:space="0" w:color="auto"/>
                <w:bottom w:val="none" w:sz="0" w:space="0" w:color="auto"/>
                <w:right w:val="none" w:sz="0" w:space="0" w:color="auto"/>
              </w:divBdr>
            </w:div>
            <w:div w:id="1302149942">
              <w:marLeft w:val="0"/>
              <w:marRight w:val="0"/>
              <w:marTop w:val="0"/>
              <w:marBottom w:val="0"/>
              <w:divBdr>
                <w:top w:val="none" w:sz="0" w:space="0" w:color="auto"/>
                <w:left w:val="none" w:sz="0" w:space="0" w:color="auto"/>
                <w:bottom w:val="none" w:sz="0" w:space="0" w:color="auto"/>
                <w:right w:val="none" w:sz="0" w:space="0" w:color="auto"/>
              </w:divBdr>
            </w:div>
            <w:div w:id="324742063">
              <w:marLeft w:val="0"/>
              <w:marRight w:val="0"/>
              <w:marTop w:val="0"/>
              <w:marBottom w:val="0"/>
              <w:divBdr>
                <w:top w:val="none" w:sz="0" w:space="0" w:color="auto"/>
                <w:left w:val="none" w:sz="0" w:space="0" w:color="auto"/>
                <w:bottom w:val="none" w:sz="0" w:space="0" w:color="auto"/>
                <w:right w:val="none" w:sz="0" w:space="0" w:color="auto"/>
              </w:divBdr>
            </w:div>
            <w:div w:id="1610964272">
              <w:marLeft w:val="0"/>
              <w:marRight w:val="0"/>
              <w:marTop w:val="0"/>
              <w:marBottom w:val="0"/>
              <w:divBdr>
                <w:top w:val="none" w:sz="0" w:space="0" w:color="auto"/>
                <w:left w:val="none" w:sz="0" w:space="0" w:color="auto"/>
                <w:bottom w:val="none" w:sz="0" w:space="0" w:color="auto"/>
                <w:right w:val="none" w:sz="0" w:space="0" w:color="auto"/>
              </w:divBdr>
            </w:div>
            <w:div w:id="820119369">
              <w:marLeft w:val="0"/>
              <w:marRight w:val="0"/>
              <w:marTop w:val="0"/>
              <w:marBottom w:val="0"/>
              <w:divBdr>
                <w:top w:val="none" w:sz="0" w:space="0" w:color="auto"/>
                <w:left w:val="none" w:sz="0" w:space="0" w:color="auto"/>
                <w:bottom w:val="none" w:sz="0" w:space="0" w:color="auto"/>
                <w:right w:val="none" w:sz="0" w:space="0" w:color="auto"/>
              </w:divBdr>
            </w:div>
            <w:div w:id="42103870">
              <w:marLeft w:val="0"/>
              <w:marRight w:val="0"/>
              <w:marTop w:val="0"/>
              <w:marBottom w:val="0"/>
              <w:divBdr>
                <w:top w:val="none" w:sz="0" w:space="0" w:color="auto"/>
                <w:left w:val="none" w:sz="0" w:space="0" w:color="auto"/>
                <w:bottom w:val="none" w:sz="0" w:space="0" w:color="auto"/>
                <w:right w:val="none" w:sz="0" w:space="0" w:color="auto"/>
              </w:divBdr>
            </w:div>
            <w:div w:id="213201644">
              <w:marLeft w:val="0"/>
              <w:marRight w:val="0"/>
              <w:marTop w:val="0"/>
              <w:marBottom w:val="0"/>
              <w:divBdr>
                <w:top w:val="none" w:sz="0" w:space="0" w:color="auto"/>
                <w:left w:val="none" w:sz="0" w:space="0" w:color="auto"/>
                <w:bottom w:val="none" w:sz="0" w:space="0" w:color="auto"/>
                <w:right w:val="none" w:sz="0" w:space="0" w:color="auto"/>
              </w:divBdr>
            </w:div>
            <w:div w:id="786124036">
              <w:marLeft w:val="0"/>
              <w:marRight w:val="0"/>
              <w:marTop w:val="0"/>
              <w:marBottom w:val="0"/>
              <w:divBdr>
                <w:top w:val="none" w:sz="0" w:space="0" w:color="auto"/>
                <w:left w:val="none" w:sz="0" w:space="0" w:color="auto"/>
                <w:bottom w:val="none" w:sz="0" w:space="0" w:color="auto"/>
                <w:right w:val="none" w:sz="0" w:space="0" w:color="auto"/>
              </w:divBdr>
            </w:div>
            <w:div w:id="605356054">
              <w:marLeft w:val="0"/>
              <w:marRight w:val="0"/>
              <w:marTop w:val="0"/>
              <w:marBottom w:val="0"/>
              <w:divBdr>
                <w:top w:val="none" w:sz="0" w:space="0" w:color="auto"/>
                <w:left w:val="none" w:sz="0" w:space="0" w:color="auto"/>
                <w:bottom w:val="none" w:sz="0" w:space="0" w:color="auto"/>
                <w:right w:val="none" w:sz="0" w:space="0" w:color="auto"/>
              </w:divBdr>
            </w:div>
            <w:div w:id="1655177416">
              <w:marLeft w:val="0"/>
              <w:marRight w:val="0"/>
              <w:marTop w:val="0"/>
              <w:marBottom w:val="0"/>
              <w:divBdr>
                <w:top w:val="none" w:sz="0" w:space="0" w:color="auto"/>
                <w:left w:val="none" w:sz="0" w:space="0" w:color="auto"/>
                <w:bottom w:val="none" w:sz="0" w:space="0" w:color="auto"/>
                <w:right w:val="none" w:sz="0" w:space="0" w:color="auto"/>
              </w:divBdr>
            </w:div>
            <w:div w:id="2091610515">
              <w:marLeft w:val="0"/>
              <w:marRight w:val="0"/>
              <w:marTop w:val="0"/>
              <w:marBottom w:val="0"/>
              <w:divBdr>
                <w:top w:val="none" w:sz="0" w:space="0" w:color="auto"/>
                <w:left w:val="none" w:sz="0" w:space="0" w:color="auto"/>
                <w:bottom w:val="none" w:sz="0" w:space="0" w:color="auto"/>
                <w:right w:val="none" w:sz="0" w:space="0" w:color="auto"/>
              </w:divBdr>
            </w:div>
            <w:div w:id="1118183461">
              <w:marLeft w:val="0"/>
              <w:marRight w:val="0"/>
              <w:marTop w:val="0"/>
              <w:marBottom w:val="0"/>
              <w:divBdr>
                <w:top w:val="none" w:sz="0" w:space="0" w:color="auto"/>
                <w:left w:val="none" w:sz="0" w:space="0" w:color="auto"/>
                <w:bottom w:val="none" w:sz="0" w:space="0" w:color="auto"/>
                <w:right w:val="none" w:sz="0" w:space="0" w:color="auto"/>
              </w:divBdr>
            </w:div>
            <w:div w:id="794639992">
              <w:marLeft w:val="0"/>
              <w:marRight w:val="0"/>
              <w:marTop w:val="0"/>
              <w:marBottom w:val="0"/>
              <w:divBdr>
                <w:top w:val="none" w:sz="0" w:space="0" w:color="auto"/>
                <w:left w:val="none" w:sz="0" w:space="0" w:color="auto"/>
                <w:bottom w:val="none" w:sz="0" w:space="0" w:color="auto"/>
                <w:right w:val="none" w:sz="0" w:space="0" w:color="auto"/>
              </w:divBdr>
            </w:div>
            <w:div w:id="569314249">
              <w:marLeft w:val="0"/>
              <w:marRight w:val="0"/>
              <w:marTop w:val="0"/>
              <w:marBottom w:val="0"/>
              <w:divBdr>
                <w:top w:val="none" w:sz="0" w:space="0" w:color="auto"/>
                <w:left w:val="none" w:sz="0" w:space="0" w:color="auto"/>
                <w:bottom w:val="none" w:sz="0" w:space="0" w:color="auto"/>
                <w:right w:val="none" w:sz="0" w:space="0" w:color="auto"/>
              </w:divBdr>
            </w:div>
            <w:div w:id="423040845">
              <w:marLeft w:val="0"/>
              <w:marRight w:val="0"/>
              <w:marTop w:val="0"/>
              <w:marBottom w:val="0"/>
              <w:divBdr>
                <w:top w:val="none" w:sz="0" w:space="0" w:color="auto"/>
                <w:left w:val="none" w:sz="0" w:space="0" w:color="auto"/>
                <w:bottom w:val="none" w:sz="0" w:space="0" w:color="auto"/>
                <w:right w:val="none" w:sz="0" w:space="0" w:color="auto"/>
              </w:divBdr>
            </w:div>
            <w:div w:id="79522737">
              <w:marLeft w:val="0"/>
              <w:marRight w:val="0"/>
              <w:marTop w:val="0"/>
              <w:marBottom w:val="0"/>
              <w:divBdr>
                <w:top w:val="none" w:sz="0" w:space="0" w:color="auto"/>
                <w:left w:val="none" w:sz="0" w:space="0" w:color="auto"/>
                <w:bottom w:val="none" w:sz="0" w:space="0" w:color="auto"/>
                <w:right w:val="none" w:sz="0" w:space="0" w:color="auto"/>
              </w:divBdr>
            </w:div>
            <w:div w:id="335692103">
              <w:marLeft w:val="0"/>
              <w:marRight w:val="0"/>
              <w:marTop w:val="0"/>
              <w:marBottom w:val="0"/>
              <w:divBdr>
                <w:top w:val="none" w:sz="0" w:space="0" w:color="auto"/>
                <w:left w:val="none" w:sz="0" w:space="0" w:color="auto"/>
                <w:bottom w:val="none" w:sz="0" w:space="0" w:color="auto"/>
                <w:right w:val="none" w:sz="0" w:space="0" w:color="auto"/>
              </w:divBdr>
            </w:div>
            <w:div w:id="1419911604">
              <w:marLeft w:val="0"/>
              <w:marRight w:val="0"/>
              <w:marTop w:val="0"/>
              <w:marBottom w:val="0"/>
              <w:divBdr>
                <w:top w:val="none" w:sz="0" w:space="0" w:color="auto"/>
                <w:left w:val="none" w:sz="0" w:space="0" w:color="auto"/>
                <w:bottom w:val="none" w:sz="0" w:space="0" w:color="auto"/>
                <w:right w:val="none" w:sz="0" w:space="0" w:color="auto"/>
              </w:divBdr>
            </w:div>
            <w:div w:id="443623927">
              <w:marLeft w:val="0"/>
              <w:marRight w:val="0"/>
              <w:marTop w:val="0"/>
              <w:marBottom w:val="0"/>
              <w:divBdr>
                <w:top w:val="none" w:sz="0" w:space="0" w:color="auto"/>
                <w:left w:val="none" w:sz="0" w:space="0" w:color="auto"/>
                <w:bottom w:val="none" w:sz="0" w:space="0" w:color="auto"/>
                <w:right w:val="none" w:sz="0" w:space="0" w:color="auto"/>
              </w:divBdr>
            </w:div>
            <w:div w:id="2037921885">
              <w:marLeft w:val="0"/>
              <w:marRight w:val="0"/>
              <w:marTop w:val="0"/>
              <w:marBottom w:val="0"/>
              <w:divBdr>
                <w:top w:val="none" w:sz="0" w:space="0" w:color="auto"/>
                <w:left w:val="none" w:sz="0" w:space="0" w:color="auto"/>
                <w:bottom w:val="none" w:sz="0" w:space="0" w:color="auto"/>
                <w:right w:val="none" w:sz="0" w:space="0" w:color="auto"/>
              </w:divBdr>
            </w:div>
            <w:div w:id="1563908240">
              <w:marLeft w:val="0"/>
              <w:marRight w:val="0"/>
              <w:marTop w:val="0"/>
              <w:marBottom w:val="0"/>
              <w:divBdr>
                <w:top w:val="none" w:sz="0" w:space="0" w:color="auto"/>
                <w:left w:val="none" w:sz="0" w:space="0" w:color="auto"/>
                <w:bottom w:val="none" w:sz="0" w:space="0" w:color="auto"/>
                <w:right w:val="none" w:sz="0" w:space="0" w:color="auto"/>
              </w:divBdr>
            </w:div>
            <w:div w:id="735510832">
              <w:marLeft w:val="0"/>
              <w:marRight w:val="0"/>
              <w:marTop w:val="0"/>
              <w:marBottom w:val="0"/>
              <w:divBdr>
                <w:top w:val="none" w:sz="0" w:space="0" w:color="auto"/>
                <w:left w:val="none" w:sz="0" w:space="0" w:color="auto"/>
                <w:bottom w:val="none" w:sz="0" w:space="0" w:color="auto"/>
                <w:right w:val="none" w:sz="0" w:space="0" w:color="auto"/>
              </w:divBdr>
            </w:div>
            <w:div w:id="661275509">
              <w:marLeft w:val="0"/>
              <w:marRight w:val="0"/>
              <w:marTop w:val="0"/>
              <w:marBottom w:val="0"/>
              <w:divBdr>
                <w:top w:val="none" w:sz="0" w:space="0" w:color="auto"/>
                <w:left w:val="none" w:sz="0" w:space="0" w:color="auto"/>
                <w:bottom w:val="none" w:sz="0" w:space="0" w:color="auto"/>
                <w:right w:val="none" w:sz="0" w:space="0" w:color="auto"/>
              </w:divBdr>
            </w:div>
            <w:div w:id="1834834534">
              <w:marLeft w:val="0"/>
              <w:marRight w:val="0"/>
              <w:marTop w:val="0"/>
              <w:marBottom w:val="0"/>
              <w:divBdr>
                <w:top w:val="none" w:sz="0" w:space="0" w:color="auto"/>
                <w:left w:val="none" w:sz="0" w:space="0" w:color="auto"/>
                <w:bottom w:val="none" w:sz="0" w:space="0" w:color="auto"/>
                <w:right w:val="none" w:sz="0" w:space="0" w:color="auto"/>
              </w:divBdr>
            </w:div>
            <w:div w:id="793593717">
              <w:marLeft w:val="0"/>
              <w:marRight w:val="0"/>
              <w:marTop w:val="0"/>
              <w:marBottom w:val="0"/>
              <w:divBdr>
                <w:top w:val="none" w:sz="0" w:space="0" w:color="auto"/>
                <w:left w:val="none" w:sz="0" w:space="0" w:color="auto"/>
                <w:bottom w:val="none" w:sz="0" w:space="0" w:color="auto"/>
                <w:right w:val="none" w:sz="0" w:space="0" w:color="auto"/>
              </w:divBdr>
            </w:div>
            <w:div w:id="1692999007">
              <w:marLeft w:val="0"/>
              <w:marRight w:val="0"/>
              <w:marTop w:val="0"/>
              <w:marBottom w:val="0"/>
              <w:divBdr>
                <w:top w:val="none" w:sz="0" w:space="0" w:color="auto"/>
                <w:left w:val="none" w:sz="0" w:space="0" w:color="auto"/>
                <w:bottom w:val="none" w:sz="0" w:space="0" w:color="auto"/>
                <w:right w:val="none" w:sz="0" w:space="0" w:color="auto"/>
              </w:divBdr>
            </w:div>
            <w:div w:id="1169904045">
              <w:marLeft w:val="0"/>
              <w:marRight w:val="0"/>
              <w:marTop w:val="0"/>
              <w:marBottom w:val="0"/>
              <w:divBdr>
                <w:top w:val="none" w:sz="0" w:space="0" w:color="auto"/>
                <w:left w:val="none" w:sz="0" w:space="0" w:color="auto"/>
                <w:bottom w:val="none" w:sz="0" w:space="0" w:color="auto"/>
                <w:right w:val="none" w:sz="0" w:space="0" w:color="auto"/>
              </w:divBdr>
            </w:div>
            <w:div w:id="1992633055">
              <w:marLeft w:val="0"/>
              <w:marRight w:val="0"/>
              <w:marTop w:val="0"/>
              <w:marBottom w:val="0"/>
              <w:divBdr>
                <w:top w:val="none" w:sz="0" w:space="0" w:color="auto"/>
                <w:left w:val="none" w:sz="0" w:space="0" w:color="auto"/>
                <w:bottom w:val="none" w:sz="0" w:space="0" w:color="auto"/>
                <w:right w:val="none" w:sz="0" w:space="0" w:color="auto"/>
              </w:divBdr>
            </w:div>
            <w:div w:id="964504521">
              <w:marLeft w:val="0"/>
              <w:marRight w:val="0"/>
              <w:marTop w:val="0"/>
              <w:marBottom w:val="0"/>
              <w:divBdr>
                <w:top w:val="none" w:sz="0" w:space="0" w:color="auto"/>
                <w:left w:val="none" w:sz="0" w:space="0" w:color="auto"/>
                <w:bottom w:val="none" w:sz="0" w:space="0" w:color="auto"/>
                <w:right w:val="none" w:sz="0" w:space="0" w:color="auto"/>
              </w:divBdr>
            </w:div>
            <w:div w:id="1074164047">
              <w:marLeft w:val="0"/>
              <w:marRight w:val="0"/>
              <w:marTop w:val="0"/>
              <w:marBottom w:val="0"/>
              <w:divBdr>
                <w:top w:val="none" w:sz="0" w:space="0" w:color="auto"/>
                <w:left w:val="none" w:sz="0" w:space="0" w:color="auto"/>
                <w:bottom w:val="none" w:sz="0" w:space="0" w:color="auto"/>
                <w:right w:val="none" w:sz="0" w:space="0" w:color="auto"/>
              </w:divBdr>
            </w:div>
            <w:div w:id="482085356">
              <w:marLeft w:val="0"/>
              <w:marRight w:val="0"/>
              <w:marTop w:val="0"/>
              <w:marBottom w:val="0"/>
              <w:divBdr>
                <w:top w:val="none" w:sz="0" w:space="0" w:color="auto"/>
                <w:left w:val="none" w:sz="0" w:space="0" w:color="auto"/>
                <w:bottom w:val="none" w:sz="0" w:space="0" w:color="auto"/>
                <w:right w:val="none" w:sz="0" w:space="0" w:color="auto"/>
              </w:divBdr>
            </w:div>
          </w:divsChild>
        </w:div>
        <w:div w:id="699552597">
          <w:marLeft w:val="0"/>
          <w:marRight w:val="0"/>
          <w:marTop w:val="0"/>
          <w:marBottom w:val="0"/>
          <w:divBdr>
            <w:top w:val="none" w:sz="0" w:space="0" w:color="auto"/>
            <w:left w:val="none" w:sz="0" w:space="0" w:color="auto"/>
            <w:bottom w:val="none" w:sz="0" w:space="0" w:color="auto"/>
            <w:right w:val="none" w:sz="0" w:space="0" w:color="auto"/>
          </w:divBdr>
        </w:div>
        <w:div w:id="112359563">
          <w:marLeft w:val="0"/>
          <w:marRight w:val="0"/>
          <w:marTop w:val="0"/>
          <w:marBottom w:val="0"/>
          <w:divBdr>
            <w:top w:val="none" w:sz="0" w:space="0" w:color="auto"/>
            <w:left w:val="none" w:sz="0" w:space="0" w:color="auto"/>
            <w:bottom w:val="none" w:sz="0" w:space="0" w:color="auto"/>
            <w:right w:val="none" w:sz="0" w:space="0" w:color="auto"/>
          </w:divBdr>
        </w:div>
        <w:div w:id="490680894">
          <w:marLeft w:val="0"/>
          <w:marRight w:val="0"/>
          <w:marTop w:val="0"/>
          <w:marBottom w:val="0"/>
          <w:divBdr>
            <w:top w:val="none" w:sz="0" w:space="0" w:color="auto"/>
            <w:left w:val="none" w:sz="0" w:space="0" w:color="auto"/>
            <w:bottom w:val="none" w:sz="0" w:space="0" w:color="auto"/>
            <w:right w:val="none" w:sz="0" w:space="0" w:color="auto"/>
          </w:divBdr>
          <w:divsChild>
            <w:div w:id="661936721">
              <w:marLeft w:val="0"/>
              <w:marRight w:val="0"/>
              <w:marTop w:val="0"/>
              <w:marBottom w:val="0"/>
              <w:divBdr>
                <w:top w:val="none" w:sz="0" w:space="0" w:color="auto"/>
                <w:left w:val="none" w:sz="0" w:space="0" w:color="auto"/>
                <w:bottom w:val="none" w:sz="0" w:space="0" w:color="auto"/>
                <w:right w:val="none" w:sz="0" w:space="0" w:color="auto"/>
              </w:divBdr>
            </w:div>
            <w:div w:id="176017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s://zoom.us/rec/share/3LRkdo4c8iN_5L6o0Xx8KAzBPDg06e_FkSrc_l79s1VSFzbkcof6ZEC5pf05IaaN.o39zqPvRAeloOQun"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7</Pages>
  <Words>1501</Words>
  <Characters>8556</Characters>
  <Application>Microsoft Office Word</Application>
  <DocSecurity>0</DocSecurity>
  <Lines>71</Lines>
  <Paragraphs>20</Paragraphs>
  <ScaleCrop>false</ScaleCrop>
  <Company/>
  <LinksUpToDate>false</LinksUpToDate>
  <CharactersWithSpaces>10037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132</cp:revision>
  <dcterms:created xsi:type="dcterms:W3CDTF">2021-12-31T02:41:00Z</dcterms:created>
  <dcterms:modified xsi:type="dcterms:W3CDTF">2022-03-24T04:00:00Z</dcterms:modified>
</cp:coreProperties>
</file>