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5077" w14:textId="220AD12A" w:rsidR="00E61B3E" w:rsidRPr="00455065" w:rsidRDefault="00E61B3E">
      <w:pPr>
        <w:rPr>
          <w:rStyle w:val="Strong"/>
          <w:rFonts w:ascii="Cambria" w:hAnsi="Cambria" w:cs="Arial"/>
          <w:b w:val="0"/>
          <w:bCs w:val="0"/>
          <w:spacing w:val="-3"/>
          <w:sz w:val="24"/>
          <w:szCs w:val="24"/>
          <w:shd w:val="clear" w:color="auto" w:fill="FFFFFF"/>
        </w:rPr>
      </w:pPr>
      <w:r w:rsidRPr="00455065">
        <w:rPr>
          <w:rStyle w:val="Strong"/>
          <w:rFonts w:ascii="Cambria" w:hAnsi="Cambria" w:cs="Arial"/>
          <w:b w:val="0"/>
          <w:bCs w:val="0"/>
          <w:spacing w:val="-3"/>
          <w:sz w:val="24"/>
          <w:szCs w:val="24"/>
          <w:shd w:val="clear" w:color="auto" w:fill="FFFFFF"/>
        </w:rPr>
        <w:t>Jasch Industries has two divisions:</w:t>
      </w:r>
    </w:p>
    <w:p w14:paraId="543EE38C" w14:textId="173535A8" w:rsidR="00A846BC" w:rsidRPr="00455065" w:rsidRDefault="00E61B3E">
      <w:pPr>
        <w:rPr>
          <w:rFonts w:ascii="Cambria" w:hAnsi="Cambria" w:cs="Arial"/>
          <w:spacing w:val="-3"/>
          <w:sz w:val="24"/>
          <w:szCs w:val="24"/>
          <w:shd w:val="clear" w:color="auto" w:fill="FFFFFF"/>
        </w:rPr>
      </w:pPr>
      <w:r w:rsidRPr="00455065">
        <w:rPr>
          <w:rStyle w:val="Strong"/>
          <w:rFonts w:ascii="Cambria" w:hAnsi="Cambria" w:cs="Arial"/>
          <w:b w:val="0"/>
          <w:bCs w:val="0"/>
          <w:spacing w:val="-3"/>
          <w:sz w:val="24"/>
          <w:szCs w:val="24"/>
          <w:shd w:val="clear" w:color="auto" w:fill="FFFFFF"/>
        </w:rPr>
        <w:t>PU/PVC Coated Fabric</w:t>
      </w:r>
      <w:r w:rsidR="00E10375" w:rsidRPr="00455065">
        <w:rPr>
          <w:rStyle w:val="Strong"/>
          <w:rFonts w:ascii="Cambria" w:hAnsi="Cambria" w:cs="Arial"/>
          <w:b w:val="0"/>
          <w:bCs w:val="0"/>
          <w:spacing w:val="-3"/>
          <w:sz w:val="24"/>
          <w:szCs w:val="24"/>
          <w:shd w:val="clear" w:color="auto" w:fill="FFFFFF"/>
        </w:rPr>
        <w:t xml:space="preserve"> (</w:t>
      </w:r>
      <w:r w:rsidR="00E10375" w:rsidRPr="00455065">
        <w:rPr>
          <w:rFonts w:ascii="Cambria" w:hAnsi="Cambria" w:cs="Arial"/>
          <w:spacing w:val="-3"/>
          <w:sz w:val="24"/>
          <w:szCs w:val="24"/>
          <w:shd w:val="clear" w:color="auto" w:fill="FFFFFF"/>
        </w:rPr>
        <w:t>69% in FY21 vs 73% in FY18</w:t>
      </w:r>
      <w:r w:rsidR="00E10375" w:rsidRPr="00455065">
        <w:rPr>
          <w:rFonts w:ascii="Cambria" w:hAnsi="Cambria" w:cs="Arial"/>
          <w:spacing w:val="-3"/>
          <w:sz w:val="24"/>
          <w:szCs w:val="24"/>
          <w:shd w:val="clear" w:color="auto" w:fill="FFFFFF"/>
        </w:rPr>
        <w:t>)</w:t>
      </w:r>
      <w:r w:rsidRPr="00455065">
        <w:rPr>
          <w:rFonts w:ascii="Cambria" w:hAnsi="Cambria" w:cs="Arial"/>
          <w:spacing w:val="-3"/>
          <w:sz w:val="24"/>
          <w:szCs w:val="24"/>
          <w:shd w:val="clear" w:color="auto" w:fill="FFFFFF"/>
        </w:rPr>
        <w:t>- The company manufactures polyurethane (PU) resin, PU and poly vinyl chloride (PVC) coated fabric, also known as synthetic leather which is mostly used in the footwear industry as a raw material for shoes</w:t>
      </w:r>
      <w:r w:rsidR="0013011B" w:rsidRPr="00455065">
        <w:rPr>
          <w:rFonts w:ascii="Cambria" w:hAnsi="Cambria"/>
          <w:sz w:val="24"/>
          <w:szCs w:val="24"/>
        </w:rPr>
        <w:t xml:space="preserve"> </w:t>
      </w:r>
      <w:r w:rsidR="0013011B" w:rsidRPr="00455065">
        <w:rPr>
          <w:rFonts w:ascii="Cambria" w:hAnsi="Cambria"/>
          <w:sz w:val="24"/>
          <w:szCs w:val="24"/>
        </w:rPr>
        <w:t>– upper, lining, insole, chappal, sandal straps, in garment as lining material and in automobiles as seat cover. It is also used in furniture upholstery material, ladies and gents purses, bags, luggage and in the manufacture of sports goods &amp; accessories.</w:t>
      </w:r>
      <w:r w:rsidR="00080E69" w:rsidRPr="00455065">
        <w:rPr>
          <w:rFonts w:ascii="Cambria" w:hAnsi="Cambria"/>
          <w:sz w:val="24"/>
          <w:szCs w:val="24"/>
        </w:rPr>
        <w:t xml:space="preserve"> They also have </w:t>
      </w:r>
      <w:r w:rsidR="00080E69" w:rsidRPr="00455065">
        <w:rPr>
          <w:rFonts w:ascii="Cambria" w:hAnsi="Cambria"/>
          <w:sz w:val="24"/>
          <w:szCs w:val="24"/>
        </w:rPr>
        <w:t>in house manufacturing facility for PU Resin, which is the main raw material for PU coated Fabrics</w:t>
      </w:r>
      <w:r w:rsidR="00080E69" w:rsidRPr="00455065">
        <w:rPr>
          <w:rFonts w:ascii="Cambria" w:hAnsi="Cambria"/>
          <w:sz w:val="24"/>
          <w:szCs w:val="24"/>
        </w:rPr>
        <w:t>.</w:t>
      </w:r>
      <w:r w:rsidR="00F93BD1" w:rsidRPr="00455065">
        <w:rPr>
          <w:rFonts w:ascii="Cambria" w:hAnsi="Cambria" w:cs="Arial"/>
          <w:spacing w:val="-3"/>
          <w:sz w:val="24"/>
          <w:szCs w:val="24"/>
          <w:shd w:val="clear" w:color="auto" w:fill="FFFFFF"/>
        </w:rPr>
        <w:t xml:space="preserve"> Clients include </w:t>
      </w:r>
      <w:r w:rsidR="00F93BD1" w:rsidRPr="00455065">
        <w:rPr>
          <w:rFonts w:ascii="Cambria" w:hAnsi="Cambria" w:cs="Arial"/>
          <w:spacing w:val="-3"/>
          <w:sz w:val="24"/>
          <w:szCs w:val="24"/>
          <w:shd w:val="clear" w:color="auto" w:fill="FFFFFF"/>
        </w:rPr>
        <w:t>Puma, Red Tape, Bata</w:t>
      </w:r>
      <w:r w:rsidR="00CB15D7" w:rsidRPr="00455065">
        <w:rPr>
          <w:rFonts w:ascii="Cambria" w:hAnsi="Cambria" w:cs="Arial"/>
          <w:spacing w:val="-3"/>
          <w:sz w:val="24"/>
          <w:szCs w:val="24"/>
          <w:shd w:val="clear" w:color="auto" w:fill="FFFFFF"/>
        </w:rPr>
        <w:t>.</w:t>
      </w:r>
    </w:p>
    <w:p w14:paraId="3FE92880" w14:textId="2728D3DD" w:rsidR="00BF0A18" w:rsidRPr="00455065" w:rsidRDefault="00E61B3E">
      <w:pPr>
        <w:rPr>
          <w:rFonts w:ascii="Cambria" w:hAnsi="Cambria"/>
          <w:sz w:val="24"/>
          <w:szCs w:val="24"/>
        </w:rPr>
      </w:pPr>
      <w:r w:rsidRPr="00455065">
        <w:rPr>
          <w:rFonts w:ascii="Cambria" w:hAnsi="Cambria" w:cs="Arial"/>
          <w:spacing w:val="-3"/>
          <w:sz w:val="24"/>
          <w:szCs w:val="24"/>
        </w:rPr>
        <w:br/>
      </w:r>
      <w:r w:rsidRPr="00455065">
        <w:rPr>
          <w:rStyle w:val="Strong"/>
          <w:rFonts w:ascii="Cambria" w:hAnsi="Cambria" w:cs="Arial"/>
          <w:b w:val="0"/>
          <w:bCs w:val="0"/>
          <w:spacing w:val="-3"/>
          <w:sz w:val="24"/>
          <w:szCs w:val="24"/>
          <w:shd w:val="clear" w:color="auto" w:fill="FFFFFF"/>
        </w:rPr>
        <w:t>Electronic Gauges</w:t>
      </w:r>
      <w:r w:rsidR="00E10375" w:rsidRPr="00455065">
        <w:rPr>
          <w:rStyle w:val="Strong"/>
          <w:rFonts w:ascii="Cambria" w:hAnsi="Cambria" w:cs="Arial"/>
          <w:b w:val="0"/>
          <w:bCs w:val="0"/>
          <w:spacing w:val="-3"/>
          <w:sz w:val="24"/>
          <w:szCs w:val="24"/>
          <w:shd w:val="clear" w:color="auto" w:fill="FFFFFF"/>
        </w:rPr>
        <w:t xml:space="preserve"> (</w:t>
      </w:r>
      <w:r w:rsidR="00E10375" w:rsidRPr="00455065">
        <w:rPr>
          <w:rFonts w:ascii="Cambria" w:hAnsi="Cambria" w:cs="Arial"/>
          <w:spacing w:val="-3"/>
          <w:sz w:val="24"/>
          <w:szCs w:val="24"/>
          <w:shd w:val="clear" w:color="auto" w:fill="FFFFFF"/>
        </w:rPr>
        <w:t>31% in FY21 vs 27% in FY18</w:t>
      </w:r>
      <w:r w:rsidR="00E10375" w:rsidRPr="00455065">
        <w:rPr>
          <w:rFonts w:ascii="Cambria" w:hAnsi="Cambria" w:cs="Arial"/>
          <w:spacing w:val="-3"/>
          <w:sz w:val="24"/>
          <w:szCs w:val="24"/>
          <w:shd w:val="clear" w:color="auto" w:fill="FFFFFF"/>
        </w:rPr>
        <w:t>)</w:t>
      </w:r>
      <w:r w:rsidRPr="00455065">
        <w:rPr>
          <w:rFonts w:ascii="Cambria" w:hAnsi="Cambria" w:cs="Arial"/>
          <w:spacing w:val="-3"/>
          <w:sz w:val="24"/>
          <w:szCs w:val="24"/>
          <w:shd w:val="clear" w:color="auto" w:fill="FFFFFF"/>
        </w:rPr>
        <w:t xml:space="preserve">- The Co specializes in online measurement and control systems for flat sheet products, including instruments such as thickness gauge, coating thickness gauge, paint thickness gauge, and basis weight, ash, and moisture measurement gauges. </w:t>
      </w:r>
      <w:r w:rsidR="004B4AE4" w:rsidRPr="00455065">
        <w:rPr>
          <w:rFonts w:ascii="Cambria" w:hAnsi="Cambria" w:cs="Arial"/>
          <w:spacing w:val="-3"/>
          <w:sz w:val="24"/>
          <w:szCs w:val="24"/>
          <w:shd w:val="clear" w:color="auto" w:fill="FFFFFF"/>
        </w:rPr>
        <w:t xml:space="preserve">These are used in </w:t>
      </w:r>
      <w:r w:rsidR="004B4AE4" w:rsidRPr="00455065">
        <w:rPr>
          <w:rFonts w:ascii="Cambria" w:hAnsi="Cambria"/>
          <w:sz w:val="24"/>
          <w:szCs w:val="24"/>
        </w:rPr>
        <w:t>measurement of thickness, grammage, moisture &amp; ash contents in paper making industry</w:t>
      </w:r>
      <w:r w:rsidR="007F100D" w:rsidRPr="00455065">
        <w:rPr>
          <w:rFonts w:ascii="Cambria" w:hAnsi="Cambria"/>
          <w:sz w:val="24"/>
          <w:szCs w:val="24"/>
        </w:rPr>
        <w:t>;</w:t>
      </w:r>
      <w:r w:rsidR="004B4AE4" w:rsidRPr="00455065">
        <w:rPr>
          <w:rFonts w:ascii="Cambria" w:hAnsi="Cambria"/>
          <w:sz w:val="24"/>
          <w:szCs w:val="24"/>
        </w:rPr>
        <w:t xml:space="preserve"> on line measurement of thickness &amp; coating weight in plastics, steel, sheet rolling, galvanizing, alumin</w:t>
      </w:r>
      <w:r w:rsidR="007F100D" w:rsidRPr="00455065">
        <w:rPr>
          <w:rFonts w:ascii="Cambria" w:hAnsi="Cambria"/>
          <w:sz w:val="24"/>
          <w:szCs w:val="24"/>
        </w:rPr>
        <w:t>i</w:t>
      </w:r>
      <w:r w:rsidR="004B4AE4" w:rsidRPr="00455065">
        <w:rPr>
          <w:rFonts w:ascii="Cambria" w:hAnsi="Cambria"/>
          <w:sz w:val="24"/>
          <w:szCs w:val="24"/>
        </w:rPr>
        <w:t>um foil &amp; non</w:t>
      </w:r>
      <w:r w:rsidR="007F100D" w:rsidRPr="00455065">
        <w:rPr>
          <w:rFonts w:ascii="Cambria" w:hAnsi="Cambria"/>
          <w:sz w:val="24"/>
          <w:szCs w:val="24"/>
        </w:rPr>
        <w:t>-</w:t>
      </w:r>
      <w:r w:rsidR="004B4AE4" w:rsidRPr="00455065">
        <w:rPr>
          <w:rFonts w:ascii="Cambria" w:hAnsi="Cambria"/>
          <w:sz w:val="24"/>
          <w:szCs w:val="24"/>
        </w:rPr>
        <w:t>ferrous metal rolling industry</w:t>
      </w:r>
      <w:r w:rsidR="007F100D" w:rsidRPr="00455065">
        <w:rPr>
          <w:rFonts w:ascii="Cambria" w:hAnsi="Cambria"/>
          <w:sz w:val="24"/>
          <w:szCs w:val="24"/>
        </w:rPr>
        <w:t>.</w:t>
      </w:r>
      <w:r w:rsidR="00696707" w:rsidRPr="00455065">
        <w:rPr>
          <w:rFonts w:ascii="Cambria" w:hAnsi="Cambria"/>
          <w:sz w:val="24"/>
          <w:szCs w:val="24"/>
        </w:rPr>
        <w:t xml:space="preserve"> However, </w:t>
      </w:r>
      <w:r w:rsidR="00726E09" w:rsidRPr="00455065">
        <w:rPr>
          <w:rFonts w:ascii="Cambria" w:hAnsi="Cambria"/>
          <w:sz w:val="24"/>
          <w:szCs w:val="24"/>
        </w:rPr>
        <w:t xml:space="preserve">here sales are one-time and not recurring. </w:t>
      </w:r>
      <w:r w:rsidR="006F48EA" w:rsidRPr="00455065">
        <w:rPr>
          <w:rFonts w:ascii="Cambria" w:hAnsi="Cambria"/>
          <w:sz w:val="24"/>
          <w:szCs w:val="24"/>
        </w:rPr>
        <w:t>In fact, some of their own customers have had installed systems running for 30 years.</w:t>
      </w:r>
    </w:p>
    <w:p w14:paraId="04C832CE" w14:textId="0F51CA67" w:rsidR="000E1094" w:rsidRPr="00455065" w:rsidRDefault="000E1094">
      <w:pPr>
        <w:rPr>
          <w:rFonts w:ascii="Cambria" w:hAnsi="Cambria"/>
          <w:sz w:val="24"/>
          <w:szCs w:val="24"/>
        </w:rPr>
      </w:pPr>
    </w:p>
    <w:p w14:paraId="4FCE826C" w14:textId="5FA04D7B" w:rsidR="000E1094" w:rsidRPr="00455065" w:rsidRDefault="000E1094">
      <w:pPr>
        <w:rPr>
          <w:rFonts w:ascii="Cambria" w:hAnsi="Cambria" w:cs="Arial"/>
          <w:spacing w:val="-3"/>
          <w:sz w:val="24"/>
          <w:szCs w:val="24"/>
          <w:shd w:val="clear" w:color="auto" w:fill="FFFFFF"/>
        </w:rPr>
      </w:pPr>
      <w:r w:rsidRPr="00455065">
        <w:rPr>
          <w:rFonts w:ascii="Cambria" w:hAnsi="Cambria"/>
          <w:noProof/>
          <w:sz w:val="24"/>
          <w:szCs w:val="24"/>
        </w:rPr>
        <w:drawing>
          <wp:inline distT="0" distB="0" distL="0" distR="0" wp14:anchorId="1C1D1C74" wp14:editId="12F12047">
            <wp:extent cx="5731510" cy="10356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035685"/>
                    </a:xfrm>
                    <a:prstGeom prst="rect">
                      <a:avLst/>
                    </a:prstGeom>
                  </pic:spPr>
                </pic:pic>
              </a:graphicData>
            </a:graphic>
          </wp:inline>
        </w:drawing>
      </w:r>
    </w:p>
    <w:p w14:paraId="23C963B1" w14:textId="77777777" w:rsidR="003556A6" w:rsidRPr="00455065" w:rsidRDefault="003556A6">
      <w:pPr>
        <w:rPr>
          <w:rFonts w:ascii="Cambria" w:hAnsi="Cambria" w:cs="Arial"/>
          <w:spacing w:val="-3"/>
          <w:sz w:val="24"/>
          <w:szCs w:val="24"/>
          <w:shd w:val="clear" w:color="auto" w:fill="FFFFFF"/>
        </w:rPr>
      </w:pPr>
    </w:p>
    <w:p w14:paraId="429373AB" w14:textId="2DC94CF3" w:rsidR="00276F90" w:rsidRPr="00455065" w:rsidRDefault="00DD4AA3">
      <w:pPr>
        <w:rPr>
          <w:rFonts w:ascii="Cambria" w:hAnsi="Cambria" w:cs="Arial"/>
          <w:spacing w:val="-3"/>
          <w:sz w:val="24"/>
          <w:szCs w:val="24"/>
          <w:shd w:val="clear" w:color="auto" w:fill="FFFFFF"/>
        </w:rPr>
      </w:pPr>
      <w:r w:rsidRPr="00455065">
        <w:rPr>
          <w:rFonts w:ascii="Cambria" w:hAnsi="Cambria" w:cs="Arial"/>
          <w:spacing w:val="-3"/>
          <w:sz w:val="24"/>
          <w:szCs w:val="24"/>
          <w:shd w:val="clear" w:color="auto" w:fill="FFFFFF"/>
        </w:rPr>
        <w:t>They have done significant debt reduction for a company of their size from Rs 23 Cr to Rs 3 Cr.</w:t>
      </w:r>
    </w:p>
    <w:p w14:paraId="2485ADBB" w14:textId="169975D2" w:rsidR="00DD4AA3" w:rsidRPr="00455065" w:rsidRDefault="004F4558">
      <w:pPr>
        <w:rPr>
          <w:rFonts w:ascii="Cambria" w:hAnsi="Cambria" w:cs="Arial"/>
          <w:spacing w:val="-3"/>
          <w:sz w:val="24"/>
          <w:szCs w:val="24"/>
          <w:shd w:val="clear" w:color="auto" w:fill="FFFFFF"/>
        </w:rPr>
      </w:pPr>
      <w:r w:rsidRPr="00455065">
        <w:rPr>
          <w:rFonts w:ascii="Cambria" w:hAnsi="Cambria"/>
          <w:noProof/>
          <w:sz w:val="24"/>
          <w:szCs w:val="24"/>
        </w:rPr>
        <mc:AlternateContent>
          <mc:Choice Requires="wpi">
            <w:drawing>
              <wp:anchor distT="0" distB="0" distL="114300" distR="114300" simplePos="0" relativeHeight="251659264" behindDoc="0" locked="0" layoutInCell="1" allowOverlap="1" wp14:anchorId="010AF66F" wp14:editId="7B3D08D5">
                <wp:simplePos x="0" y="0"/>
                <wp:positionH relativeFrom="column">
                  <wp:posOffset>4891140</wp:posOffset>
                </wp:positionH>
                <wp:positionV relativeFrom="paragraph">
                  <wp:posOffset>890520</wp:posOffset>
                </wp:positionV>
                <wp:extent cx="1663920" cy="215640"/>
                <wp:effectExtent l="38100" t="38100" r="12700" b="51435"/>
                <wp:wrapNone/>
                <wp:docPr id="6" name="Ink 6"/>
                <wp:cNvGraphicFramePr/>
                <a:graphic xmlns:a="http://schemas.openxmlformats.org/drawingml/2006/main">
                  <a:graphicData uri="http://schemas.microsoft.com/office/word/2010/wordprocessingInk">
                    <w14:contentPart bwMode="auto" r:id="rId5">
                      <w14:nvContentPartPr>
                        <w14:cNvContentPartPr/>
                      </w14:nvContentPartPr>
                      <w14:xfrm>
                        <a:off x="0" y="0"/>
                        <a:ext cx="1663920" cy="215640"/>
                      </w14:xfrm>
                    </w14:contentPart>
                  </a:graphicData>
                </a:graphic>
              </wp:anchor>
            </w:drawing>
          </mc:Choice>
          <mc:Fallback>
            <w:pict>
              <v:shapetype w14:anchorId="1FF83B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84.45pt;margin-top:69.4pt;width:132.4pt;height:1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">
                <v:imagedata r:id="rId6" o:title=""/>
              </v:shape>
            </w:pict>
          </mc:Fallback>
        </mc:AlternateContent>
      </w:r>
      <w:r w:rsidR="00DD4AA3" w:rsidRPr="00455065">
        <w:rPr>
          <w:rFonts w:ascii="Cambria" w:hAnsi="Cambria"/>
          <w:noProof/>
          <w:sz w:val="24"/>
          <w:szCs w:val="24"/>
        </w:rPr>
        <w:drawing>
          <wp:inline distT="0" distB="0" distL="0" distR="0" wp14:anchorId="00D9B62C" wp14:editId="71F5DCAB">
            <wp:extent cx="6521664" cy="1074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39668" cy="1077386"/>
                    </a:xfrm>
                    <a:prstGeom prst="rect">
                      <a:avLst/>
                    </a:prstGeom>
                  </pic:spPr>
                </pic:pic>
              </a:graphicData>
            </a:graphic>
          </wp:inline>
        </w:drawing>
      </w:r>
    </w:p>
    <w:p w14:paraId="1849AE31" w14:textId="72ABDCB4" w:rsidR="009F59E9" w:rsidRPr="00455065" w:rsidRDefault="009F59E9">
      <w:pPr>
        <w:rPr>
          <w:rFonts w:ascii="Cambria" w:hAnsi="Cambria" w:cs="Arial"/>
          <w:spacing w:val="-3"/>
          <w:sz w:val="24"/>
          <w:szCs w:val="24"/>
          <w:shd w:val="clear" w:color="auto" w:fill="FFFFFF"/>
        </w:rPr>
      </w:pPr>
    </w:p>
    <w:p w14:paraId="463EE212" w14:textId="4096562C" w:rsidR="009F59E9" w:rsidRPr="00455065" w:rsidRDefault="009F59E9">
      <w:pPr>
        <w:rPr>
          <w:rFonts w:ascii="Cambria" w:hAnsi="Cambria" w:cs="Arial"/>
          <w:spacing w:val="-3"/>
          <w:sz w:val="24"/>
          <w:szCs w:val="24"/>
          <w:shd w:val="clear" w:color="auto" w:fill="FFFFFF"/>
        </w:rPr>
      </w:pPr>
      <w:r w:rsidRPr="00455065">
        <w:rPr>
          <w:rFonts w:ascii="Cambria" w:hAnsi="Cambria" w:cs="Arial"/>
          <w:spacing w:val="-3"/>
          <w:sz w:val="24"/>
          <w:szCs w:val="24"/>
          <w:shd w:val="clear" w:color="auto" w:fill="FFFFFF"/>
        </w:rPr>
        <w:t>The gauge business is the higher margin and higher RoCE segment:</w:t>
      </w:r>
    </w:p>
    <w:p w14:paraId="4BF2DD14" w14:textId="1BC42262" w:rsidR="00EE7FF1" w:rsidRDefault="009F59E9">
      <w:pPr>
        <w:rPr>
          <w:rFonts w:ascii="Cambria" w:hAnsi="Cambria" w:cs="Arial"/>
          <w:spacing w:val="-3"/>
          <w:sz w:val="24"/>
          <w:szCs w:val="24"/>
          <w:shd w:val="clear" w:color="auto" w:fill="FFFFFF"/>
        </w:rPr>
      </w:pPr>
      <w:r w:rsidRPr="00455065">
        <w:rPr>
          <w:rFonts w:ascii="Cambria" w:hAnsi="Cambria"/>
          <w:noProof/>
          <w:sz w:val="24"/>
          <w:szCs w:val="24"/>
        </w:rPr>
        <w:lastRenderedPageBreak/>
        <w:drawing>
          <wp:inline distT="0" distB="0" distL="0" distR="0" wp14:anchorId="7B7A68AC" wp14:editId="109C88FC">
            <wp:extent cx="6536150" cy="1341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46602" cy="1343265"/>
                    </a:xfrm>
                    <a:prstGeom prst="rect">
                      <a:avLst/>
                    </a:prstGeom>
                  </pic:spPr>
                </pic:pic>
              </a:graphicData>
            </a:graphic>
          </wp:inline>
        </w:drawing>
      </w:r>
    </w:p>
    <w:p w14:paraId="33CE91DF" w14:textId="77777777" w:rsidR="006A3F8B" w:rsidRPr="00455065" w:rsidRDefault="006A3F8B">
      <w:pPr>
        <w:rPr>
          <w:rFonts w:ascii="Cambria" w:hAnsi="Cambria" w:cs="Arial"/>
          <w:spacing w:val="-3"/>
          <w:sz w:val="24"/>
          <w:szCs w:val="24"/>
          <w:shd w:val="clear" w:color="auto" w:fill="FFFFFF"/>
        </w:rPr>
      </w:pPr>
    </w:p>
    <w:p w14:paraId="423F4768" w14:textId="6261FFF4" w:rsidR="005A32D3" w:rsidRPr="00455065" w:rsidRDefault="005A32D3">
      <w:pPr>
        <w:rPr>
          <w:rFonts w:ascii="Cambria" w:hAnsi="Cambria" w:cs="Arial"/>
          <w:spacing w:val="-3"/>
          <w:sz w:val="24"/>
          <w:szCs w:val="24"/>
          <w:shd w:val="clear" w:color="auto" w:fill="FFFFFF"/>
        </w:rPr>
      </w:pPr>
      <w:r w:rsidRPr="00455065">
        <w:rPr>
          <w:rFonts w:ascii="Cambria" w:hAnsi="Cambria" w:cs="Arial"/>
          <w:spacing w:val="-3"/>
          <w:sz w:val="24"/>
          <w:szCs w:val="24"/>
          <w:shd w:val="clear" w:color="auto" w:fill="FFFFFF"/>
        </w:rPr>
        <w:t>Typical selling price of various gauges on Amazon/Indiamart is Rs 8000 to Rs 25000</w:t>
      </w:r>
      <w:r w:rsidR="0071075C" w:rsidRPr="00455065">
        <w:rPr>
          <w:rFonts w:ascii="Cambria" w:hAnsi="Cambria" w:cs="Arial"/>
          <w:spacing w:val="-3"/>
          <w:sz w:val="24"/>
          <w:szCs w:val="24"/>
          <w:shd w:val="clear" w:color="auto" w:fill="FFFFFF"/>
        </w:rPr>
        <w:t>.</w:t>
      </w:r>
    </w:p>
    <w:p w14:paraId="06FEA99D" w14:textId="77777777" w:rsidR="00446950" w:rsidRPr="00455065" w:rsidRDefault="00446950">
      <w:pPr>
        <w:rPr>
          <w:rFonts w:ascii="Cambria" w:hAnsi="Cambria" w:cs="Arial"/>
          <w:spacing w:val="-3"/>
          <w:sz w:val="24"/>
          <w:szCs w:val="24"/>
          <w:shd w:val="clear" w:color="auto" w:fill="FFFFFF"/>
        </w:rPr>
      </w:pPr>
    </w:p>
    <w:p w14:paraId="308A5542" w14:textId="72BDA401" w:rsidR="005A32D3" w:rsidRPr="00455065" w:rsidRDefault="005A32D3">
      <w:pPr>
        <w:rPr>
          <w:rFonts w:ascii="Cambria" w:hAnsi="Cambria" w:cs="Arial"/>
          <w:spacing w:val="-3"/>
          <w:sz w:val="24"/>
          <w:szCs w:val="24"/>
          <w:shd w:val="clear" w:color="auto" w:fill="FFFFFF"/>
        </w:rPr>
      </w:pPr>
      <w:r w:rsidRPr="00455065">
        <w:rPr>
          <w:rFonts w:ascii="Cambria" w:hAnsi="Cambria"/>
          <w:noProof/>
          <w:sz w:val="24"/>
          <w:szCs w:val="24"/>
        </w:rPr>
        <w:drawing>
          <wp:inline distT="0" distB="0" distL="0" distR="0" wp14:anchorId="53F7E961" wp14:editId="1FBE13E0">
            <wp:extent cx="6512808" cy="69342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35763" cy="695864"/>
                    </a:xfrm>
                    <a:prstGeom prst="rect">
                      <a:avLst/>
                    </a:prstGeom>
                  </pic:spPr>
                </pic:pic>
              </a:graphicData>
            </a:graphic>
          </wp:inline>
        </w:drawing>
      </w:r>
    </w:p>
    <w:p w14:paraId="7049AE80" w14:textId="77777777" w:rsidR="00446950" w:rsidRPr="00455065" w:rsidRDefault="00446950">
      <w:pPr>
        <w:rPr>
          <w:rFonts w:ascii="Cambria" w:hAnsi="Cambria" w:cs="Arial"/>
          <w:spacing w:val="-3"/>
          <w:sz w:val="24"/>
          <w:szCs w:val="24"/>
          <w:shd w:val="clear" w:color="auto" w:fill="FFFFFF"/>
        </w:rPr>
      </w:pPr>
    </w:p>
    <w:p w14:paraId="6D249759" w14:textId="41545402" w:rsidR="00C46652" w:rsidRPr="00455065" w:rsidRDefault="00C46652">
      <w:pPr>
        <w:rPr>
          <w:rFonts w:ascii="Cambria" w:hAnsi="Cambria" w:cs="Arial"/>
          <w:spacing w:val="-3"/>
          <w:sz w:val="24"/>
          <w:szCs w:val="24"/>
          <w:shd w:val="clear" w:color="auto" w:fill="FFFFFF"/>
        </w:rPr>
      </w:pPr>
      <w:r w:rsidRPr="00455065">
        <w:rPr>
          <w:rFonts w:ascii="Cambria" w:hAnsi="Cambria"/>
          <w:noProof/>
          <w:sz w:val="24"/>
          <w:szCs w:val="24"/>
        </w:rPr>
        <w:drawing>
          <wp:inline distT="0" distB="0" distL="0" distR="0" wp14:anchorId="5AD46B3B" wp14:editId="26F3FAAD">
            <wp:extent cx="6547383" cy="24460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62152" cy="2451538"/>
                    </a:xfrm>
                    <a:prstGeom prst="rect">
                      <a:avLst/>
                    </a:prstGeom>
                  </pic:spPr>
                </pic:pic>
              </a:graphicData>
            </a:graphic>
          </wp:inline>
        </w:drawing>
      </w:r>
    </w:p>
    <w:p w14:paraId="5B27A339" w14:textId="563D3CA2" w:rsidR="00962A77" w:rsidRPr="00455065" w:rsidRDefault="00962A77">
      <w:pPr>
        <w:rPr>
          <w:rFonts w:ascii="Cambria" w:hAnsi="Cambria" w:cs="Arial"/>
          <w:spacing w:val="-3"/>
          <w:sz w:val="24"/>
          <w:szCs w:val="24"/>
          <w:shd w:val="clear" w:color="auto" w:fill="FFFFFF"/>
        </w:rPr>
      </w:pPr>
      <w:r w:rsidRPr="00455065">
        <w:rPr>
          <w:rFonts w:ascii="Cambria" w:hAnsi="Cambria" w:cs="Arial"/>
          <w:spacing w:val="-3"/>
          <w:sz w:val="24"/>
          <w:szCs w:val="24"/>
          <w:shd w:val="clear" w:color="auto" w:fill="FFFFFF"/>
        </w:rPr>
        <w:t xml:space="preserve">However, </w:t>
      </w:r>
      <w:r w:rsidR="00283EC3" w:rsidRPr="00455065">
        <w:rPr>
          <w:rFonts w:ascii="Cambria" w:hAnsi="Cambria" w:cs="Arial"/>
          <w:spacing w:val="-3"/>
          <w:sz w:val="24"/>
          <w:szCs w:val="24"/>
          <w:shd w:val="clear" w:color="auto" w:fill="FFFFFF"/>
        </w:rPr>
        <w:t>Jasch’s realisations seem</w:t>
      </w:r>
      <w:r w:rsidR="00385F53" w:rsidRPr="00455065">
        <w:rPr>
          <w:rFonts w:ascii="Cambria" w:hAnsi="Cambria" w:cs="Arial"/>
          <w:spacing w:val="-3"/>
          <w:sz w:val="24"/>
          <w:szCs w:val="24"/>
          <w:shd w:val="clear" w:color="auto" w:fill="FFFFFF"/>
        </w:rPr>
        <w:t>s to be around Rs 3</w:t>
      </w:r>
      <w:r w:rsidR="004223F8" w:rsidRPr="00455065">
        <w:rPr>
          <w:rFonts w:ascii="Cambria" w:hAnsi="Cambria" w:cs="Arial"/>
          <w:spacing w:val="-3"/>
          <w:sz w:val="24"/>
          <w:szCs w:val="24"/>
          <w:shd w:val="clear" w:color="auto" w:fill="FFFFFF"/>
        </w:rPr>
        <w:t>4550 in FY21 (Rs 435362000/12600)</w:t>
      </w:r>
      <w:r w:rsidR="00283EC3" w:rsidRPr="00455065">
        <w:rPr>
          <w:rFonts w:ascii="Cambria" w:hAnsi="Cambria" w:cs="Arial"/>
          <w:spacing w:val="-3"/>
          <w:sz w:val="24"/>
          <w:szCs w:val="24"/>
          <w:shd w:val="clear" w:color="auto" w:fill="FFFFFF"/>
        </w:rPr>
        <w:t xml:space="preserve"> </w:t>
      </w:r>
    </w:p>
    <w:p w14:paraId="75368C36" w14:textId="415D2D20" w:rsidR="00962A77" w:rsidRPr="00455065" w:rsidRDefault="00962A77">
      <w:pPr>
        <w:rPr>
          <w:rFonts w:ascii="Cambria" w:hAnsi="Cambria" w:cs="Arial"/>
          <w:spacing w:val="-3"/>
          <w:sz w:val="24"/>
          <w:szCs w:val="24"/>
          <w:shd w:val="clear" w:color="auto" w:fill="FFFFFF"/>
        </w:rPr>
      </w:pPr>
      <w:r w:rsidRPr="00455065">
        <w:rPr>
          <w:rFonts w:ascii="Cambria" w:hAnsi="Cambria"/>
          <w:noProof/>
          <w:sz w:val="24"/>
          <w:szCs w:val="24"/>
        </w:rPr>
        <w:drawing>
          <wp:inline distT="0" distB="0" distL="0" distR="0" wp14:anchorId="068B6366" wp14:editId="3C697FBA">
            <wp:extent cx="5731510" cy="115824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158240"/>
                    </a:xfrm>
                    <a:prstGeom prst="rect">
                      <a:avLst/>
                    </a:prstGeom>
                  </pic:spPr>
                </pic:pic>
              </a:graphicData>
            </a:graphic>
          </wp:inline>
        </w:drawing>
      </w:r>
    </w:p>
    <w:p w14:paraId="2E990176" w14:textId="69F686A1" w:rsidR="00A25857" w:rsidRPr="00455065" w:rsidRDefault="00A25857">
      <w:pPr>
        <w:rPr>
          <w:rFonts w:ascii="Cambria" w:hAnsi="Cambria" w:cs="Arial"/>
          <w:spacing w:val="-3"/>
          <w:sz w:val="24"/>
          <w:szCs w:val="24"/>
          <w:shd w:val="clear" w:color="auto" w:fill="FFFFFF"/>
        </w:rPr>
      </w:pPr>
      <w:r w:rsidRPr="00455065">
        <w:rPr>
          <w:rFonts w:ascii="Cambria" w:hAnsi="Cambria" w:cs="Arial"/>
          <w:spacing w:val="-3"/>
          <w:sz w:val="24"/>
          <w:szCs w:val="24"/>
          <w:shd w:val="clear" w:color="auto" w:fill="FFFFFF"/>
        </w:rPr>
        <w:t xml:space="preserve">This indicates they are catering to premium gauges or there is some </w:t>
      </w:r>
      <w:r w:rsidR="002A3820" w:rsidRPr="00455065">
        <w:rPr>
          <w:rFonts w:ascii="Cambria" w:hAnsi="Cambria" w:cs="Arial"/>
          <w:spacing w:val="-3"/>
          <w:sz w:val="24"/>
          <w:szCs w:val="24"/>
          <w:shd w:val="clear" w:color="auto" w:fill="FFFFFF"/>
        </w:rPr>
        <w:t>kind of brand advantage</w:t>
      </w:r>
      <w:r w:rsidR="0043520B">
        <w:rPr>
          <w:rFonts w:ascii="Cambria" w:hAnsi="Cambria" w:cs="Arial"/>
          <w:spacing w:val="-3"/>
          <w:sz w:val="24"/>
          <w:szCs w:val="24"/>
          <w:shd w:val="clear" w:color="auto" w:fill="FFFFFF"/>
        </w:rPr>
        <w:t xml:space="preserve"> because of they are able to demand premium prices</w:t>
      </w:r>
      <w:r w:rsidR="002A3820" w:rsidRPr="00455065">
        <w:rPr>
          <w:rFonts w:ascii="Cambria" w:hAnsi="Cambria" w:cs="Arial"/>
          <w:spacing w:val="-3"/>
          <w:sz w:val="24"/>
          <w:szCs w:val="24"/>
          <w:shd w:val="clear" w:color="auto" w:fill="FFFFFF"/>
        </w:rPr>
        <w:t>.</w:t>
      </w:r>
    </w:p>
    <w:p w14:paraId="7119BA6F" w14:textId="03121DD4" w:rsidR="004C7D9A" w:rsidRPr="00455065" w:rsidRDefault="004C7D9A">
      <w:pPr>
        <w:rPr>
          <w:rFonts w:ascii="Cambria" w:hAnsi="Cambria" w:cs="Arial"/>
          <w:spacing w:val="-3"/>
          <w:sz w:val="24"/>
          <w:szCs w:val="24"/>
          <w:shd w:val="clear" w:color="auto" w:fill="FFFFFF"/>
        </w:rPr>
      </w:pPr>
    </w:p>
    <w:p w14:paraId="690EF7E6" w14:textId="5F60EFF9" w:rsidR="004C7D9A" w:rsidRPr="00455065" w:rsidRDefault="004C7D9A">
      <w:pPr>
        <w:rPr>
          <w:rFonts w:ascii="Cambria" w:hAnsi="Cambria" w:cs="Arial"/>
          <w:spacing w:val="-3"/>
          <w:sz w:val="24"/>
          <w:szCs w:val="24"/>
          <w:shd w:val="clear" w:color="auto" w:fill="FFFFFF"/>
        </w:rPr>
      </w:pPr>
      <w:r w:rsidRPr="00455065">
        <w:rPr>
          <w:rFonts w:ascii="Cambria" w:hAnsi="Cambria" w:cs="Arial"/>
          <w:spacing w:val="-3"/>
          <w:sz w:val="24"/>
          <w:szCs w:val="24"/>
          <w:shd w:val="clear" w:color="auto" w:fill="FFFFFF"/>
        </w:rPr>
        <w:t xml:space="preserve">They are demerging the </w:t>
      </w:r>
      <w:r w:rsidRPr="00455065">
        <w:rPr>
          <w:rStyle w:val="Strong"/>
          <w:rFonts w:ascii="Cambria" w:hAnsi="Cambria" w:cs="Arial"/>
          <w:b w:val="0"/>
          <w:bCs w:val="0"/>
          <w:spacing w:val="-3"/>
          <w:sz w:val="24"/>
          <w:szCs w:val="24"/>
          <w:shd w:val="clear" w:color="auto" w:fill="FFFFFF"/>
        </w:rPr>
        <w:t xml:space="preserve">Electronic Gauges </w:t>
      </w:r>
      <w:r w:rsidRPr="00455065">
        <w:rPr>
          <w:rFonts w:ascii="Cambria" w:hAnsi="Cambria" w:cs="Arial"/>
          <w:spacing w:val="-3"/>
          <w:sz w:val="24"/>
          <w:szCs w:val="24"/>
          <w:shd w:val="clear" w:color="auto" w:fill="FFFFFF"/>
        </w:rPr>
        <w:t xml:space="preserve">business into </w:t>
      </w:r>
      <w:r w:rsidRPr="00455065">
        <w:rPr>
          <w:rFonts w:ascii="Cambria" w:hAnsi="Cambria" w:cs="Arial"/>
          <w:spacing w:val="-3"/>
          <w:sz w:val="24"/>
          <w:szCs w:val="24"/>
          <w:shd w:val="clear" w:color="auto" w:fill="FFFFFF"/>
        </w:rPr>
        <w:t>Jasch Gauging Technologies Ltd</w:t>
      </w:r>
      <w:r w:rsidRPr="00455065">
        <w:rPr>
          <w:rFonts w:ascii="Cambria" w:hAnsi="Cambria" w:cs="Arial"/>
          <w:spacing w:val="-3"/>
          <w:sz w:val="24"/>
          <w:szCs w:val="24"/>
          <w:shd w:val="clear" w:color="auto" w:fill="FFFFFF"/>
        </w:rPr>
        <w:t>:</w:t>
      </w:r>
    </w:p>
    <w:p w14:paraId="5E7F6622" w14:textId="697F91C6" w:rsidR="004C7D9A" w:rsidRPr="00455065" w:rsidRDefault="004C7D9A">
      <w:pPr>
        <w:rPr>
          <w:rFonts w:ascii="Cambria" w:hAnsi="Cambria" w:cs="Arial"/>
          <w:spacing w:val="-3"/>
          <w:sz w:val="24"/>
          <w:szCs w:val="24"/>
          <w:shd w:val="clear" w:color="auto" w:fill="FFFFFF"/>
        </w:rPr>
      </w:pPr>
      <w:r w:rsidRPr="00455065">
        <w:rPr>
          <w:rFonts w:ascii="Cambria" w:hAnsi="Cambria"/>
          <w:noProof/>
          <w:sz w:val="24"/>
          <w:szCs w:val="24"/>
        </w:rPr>
        <w:lastRenderedPageBreak/>
        <w:drawing>
          <wp:inline distT="0" distB="0" distL="0" distR="0" wp14:anchorId="5294BE9E" wp14:editId="0BCF4A46">
            <wp:extent cx="5731510" cy="6578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57860"/>
                    </a:xfrm>
                    <a:prstGeom prst="rect">
                      <a:avLst/>
                    </a:prstGeom>
                  </pic:spPr>
                </pic:pic>
              </a:graphicData>
            </a:graphic>
          </wp:inline>
        </w:drawing>
      </w:r>
    </w:p>
    <w:p w14:paraId="5E0858FB" w14:textId="77777777" w:rsidR="004F490B" w:rsidRPr="00455065" w:rsidRDefault="004F490B">
      <w:pPr>
        <w:rPr>
          <w:rFonts w:ascii="Cambria" w:hAnsi="Cambria" w:cs="Arial"/>
          <w:spacing w:val="-3"/>
          <w:sz w:val="24"/>
          <w:szCs w:val="24"/>
          <w:shd w:val="clear" w:color="auto" w:fill="FFFFFF"/>
        </w:rPr>
      </w:pPr>
    </w:p>
    <w:p w14:paraId="62264513" w14:textId="259E61BC" w:rsidR="00082971" w:rsidRPr="00455065" w:rsidRDefault="004F490B">
      <w:pPr>
        <w:rPr>
          <w:rFonts w:ascii="Cambria" w:hAnsi="Cambria"/>
          <w:sz w:val="24"/>
          <w:szCs w:val="24"/>
        </w:rPr>
      </w:pPr>
      <w:r w:rsidRPr="00455065">
        <w:rPr>
          <w:rFonts w:ascii="Cambria" w:hAnsi="Cambria"/>
          <w:sz w:val="24"/>
          <w:szCs w:val="24"/>
        </w:rPr>
        <w:t xml:space="preserve">However, promoters have other unlisted businesses including </w:t>
      </w:r>
      <w:r w:rsidRPr="00455065">
        <w:rPr>
          <w:rFonts w:ascii="Cambria" w:hAnsi="Cambria"/>
          <w:sz w:val="24"/>
          <w:szCs w:val="24"/>
          <w:shd w:val="clear" w:color="auto" w:fill="FFFFFF"/>
        </w:rPr>
        <w:t>Jasch Footwears Pvt Ltd</w:t>
      </w:r>
      <w:r w:rsidRPr="00455065">
        <w:rPr>
          <w:rFonts w:ascii="Cambria" w:hAnsi="Cambria"/>
          <w:sz w:val="24"/>
          <w:szCs w:val="24"/>
        </w:rPr>
        <w:t>:</w:t>
      </w:r>
    </w:p>
    <w:p w14:paraId="48183D11" w14:textId="1CB8CFD0" w:rsidR="00BE4772" w:rsidRPr="00455065" w:rsidRDefault="00BE4772">
      <w:pPr>
        <w:rPr>
          <w:rFonts w:ascii="Cambria" w:hAnsi="Cambria"/>
          <w:sz w:val="24"/>
          <w:szCs w:val="24"/>
        </w:rPr>
      </w:pPr>
      <w:r w:rsidRPr="00455065">
        <w:rPr>
          <w:rFonts w:ascii="Cambria" w:hAnsi="Cambria"/>
          <w:noProof/>
          <w:sz w:val="24"/>
          <w:szCs w:val="24"/>
        </w:rPr>
        <w:drawing>
          <wp:inline distT="0" distB="0" distL="0" distR="0" wp14:anchorId="79093241" wp14:editId="70D9E3B1">
            <wp:extent cx="2758679" cy="2461473"/>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679" cy="2461473"/>
                    </a:xfrm>
                    <a:prstGeom prst="rect">
                      <a:avLst/>
                    </a:prstGeom>
                  </pic:spPr>
                </pic:pic>
              </a:graphicData>
            </a:graphic>
          </wp:inline>
        </w:drawing>
      </w:r>
    </w:p>
    <w:p w14:paraId="475FFE07" w14:textId="61FD67E1" w:rsidR="004F490B" w:rsidRPr="00455065" w:rsidRDefault="004F490B">
      <w:pPr>
        <w:rPr>
          <w:rFonts w:ascii="Cambria" w:hAnsi="Cambria"/>
          <w:sz w:val="24"/>
          <w:szCs w:val="24"/>
        </w:rPr>
      </w:pPr>
      <w:r w:rsidRPr="00455065">
        <w:rPr>
          <w:rFonts w:ascii="Cambria" w:hAnsi="Cambria"/>
          <w:noProof/>
          <w:sz w:val="24"/>
          <w:szCs w:val="24"/>
        </w:rPr>
        <w:drawing>
          <wp:inline distT="0" distB="0" distL="0" distR="0" wp14:anchorId="77DC0D55" wp14:editId="4FF86F69">
            <wp:extent cx="5273497" cy="373412"/>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3497" cy="373412"/>
                    </a:xfrm>
                    <a:prstGeom prst="rect">
                      <a:avLst/>
                    </a:prstGeom>
                  </pic:spPr>
                </pic:pic>
              </a:graphicData>
            </a:graphic>
          </wp:inline>
        </w:drawing>
      </w:r>
    </w:p>
    <w:p w14:paraId="51871A8C" w14:textId="3A13AEE7" w:rsidR="00696AD9" w:rsidRPr="00455065" w:rsidRDefault="00696AD9">
      <w:pPr>
        <w:rPr>
          <w:rFonts w:ascii="Cambria" w:hAnsi="Cambria"/>
          <w:sz w:val="24"/>
          <w:szCs w:val="24"/>
        </w:rPr>
      </w:pPr>
      <w:r w:rsidRPr="00455065">
        <w:rPr>
          <w:rFonts w:ascii="Cambria" w:hAnsi="Cambria"/>
          <w:sz w:val="24"/>
          <w:szCs w:val="24"/>
        </w:rPr>
        <w:t xml:space="preserve">It would not be implausible to think that </w:t>
      </w:r>
      <w:r w:rsidRPr="00455065">
        <w:rPr>
          <w:rFonts w:ascii="Cambria" w:hAnsi="Cambria"/>
          <w:sz w:val="24"/>
          <w:szCs w:val="24"/>
          <w:shd w:val="clear" w:color="auto" w:fill="FFFFFF"/>
        </w:rPr>
        <w:t>Jasch Footwears</w:t>
      </w:r>
      <w:r w:rsidRPr="00455065">
        <w:rPr>
          <w:rFonts w:ascii="Cambria" w:hAnsi="Cambria"/>
          <w:sz w:val="24"/>
          <w:szCs w:val="24"/>
          <w:shd w:val="clear" w:color="auto" w:fill="FFFFFF"/>
        </w:rPr>
        <w:t xml:space="preserve"> is procuring raw materials from the coated fabric segment of the listed entity. If so, one must consider the magnitude of such purchases (how much % they contribute to </w:t>
      </w:r>
      <w:r w:rsidRPr="00455065">
        <w:rPr>
          <w:rFonts w:ascii="Cambria" w:hAnsi="Cambria"/>
          <w:sz w:val="24"/>
          <w:szCs w:val="24"/>
          <w:shd w:val="clear" w:color="auto" w:fill="FFFFFF"/>
        </w:rPr>
        <w:t>coated fabric segment</w:t>
      </w:r>
      <w:r w:rsidRPr="00455065">
        <w:rPr>
          <w:rFonts w:ascii="Cambria" w:hAnsi="Cambria"/>
          <w:sz w:val="24"/>
          <w:szCs w:val="24"/>
          <w:shd w:val="clear" w:color="auto" w:fill="FFFFFF"/>
        </w:rPr>
        <w:t xml:space="preserve"> sales?) and whether it is done at market prices.</w:t>
      </w:r>
    </w:p>
    <w:sectPr w:rsidR="00696AD9" w:rsidRPr="00455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3E"/>
    <w:rsid w:val="00020E6E"/>
    <w:rsid w:val="00080E69"/>
    <w:rsid w:val="00082971"/>
    <w:rsid w:val="000E1094"/>
    <w:rsid w:val="0013011B"/>
    <w:rsid w:val="00276F90"/>
    <w:rsid w:val="00283EC3"/>
    <w:rsid w:val="002A3820"/>
    <w:rsid w:val="003556A6"/>
    <w:rsid w:val="00385F53"/>
    <w:rsid w:val="003D0340"/>
    <w:rsid w:val="004223F8"/>
    <w:rsid w:val="0043520B"/>
    <w:rsid w:val="00446950"/>
    <w:rsid w:val="00455065"/>
    <w:rsid w:val="004B4AE4"/>
    <w:rsid w:val="004C7D9A"/>
    <w:rsid w:val="004F4558"/>
    <w:rsid w:val="004F490B"/>
    <w:rsid w:val="00525A16"/>
    <w:rsid w:val="005A32D3"/>
    <w:rsid w:val="005B7498"/>
    <w:rsid w:val="00600AD0"/>
    <w:rsid w:val="00696707"/>
    <w:rsid w:val="00696AD9"/>
    <w:rsid w:val="006A3F8B"/>
    <w:rsid w:val="006E72B4"/>
    <w:rsid w:val="006F48EA"/>
    <w:rsid w:val="0071075C"/>
    <w:rsid w:val="00726E09"/>
    <w:rsid w:val="007272EC"/>
    <w:rsid w:val="00735794"/>
    <w:rsid w:val="007B4A50"/>
    <w:rsid w:val="007F100D"/>
    <w:rsid w:val="0092199E"/>
    <w:rsid w:val="00962A77"/>
    <w:rsid w:val="009F59E9"/>
    <w:rsid w:val="00A25857"/>
    <w:rsid w:val="00A846BC"/>
    <w:rsid w:val="00AC233F"/>
    <w:rsid w:val="00BB1632"/>
    <w:rsid w:val="00BE4772"/>
    <w:rsid w:val="00BF0A18"/>
    <w:rsid w:val="00C46652"/>
    <w:rsid w:val="00CB15D7"/>
    <w:rsid w:val="00DD4AA3"/>
    <w:rsid w:val="00E10375"/>
    <w:rsid w:val="00E61B3E"/>
    <w:rsid w:val="00EE7FF1"/>
    <w:rsid w:val="00F9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E6D3"/>
  <w15:chartTrackingRefBased/>
  <w15:docId w15:val="{8828CBEC-68D0-4D5B-844D-FB8E9B8B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1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customXml" Target="ink/ink1.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8T09:07:29.372"/>
    </inkml:context>
    <inkml:brush xml:id="br0">
      <inkml:brushProperty name="width" value="0.05" units="cm"/>
      <inkml:brushProperty name="height" value="0.05" units="cm"/>
      <inkml:brushProperty name="color" value="#E71224"/>
    </inkml:brush>
  </inkml:definitions>
  <inkml:trace contextRef="#ctx0" brushRef="#br0">341 342 24575,'44'16'0,"3"-7"0,-24-3 0,1-2 0,0 0 0,26 0 0,69-6 0,106 3 0,-196 3 0,55 13 0,-60-11 0,0 0 0,0-2 0,40 2 0,-42-5 0,-1 2 0,1 0 0,0 2 0,-1 0 0,23 9 0,-21-6 0,0-1 0,0-1 0,1-2 0,25 3 0,-14-4 0,64 15 0,-67-11 0,1-1 0,46 2 0,-62-7 0,182 10 0,-102-2 0,158-7 0,-120-5 0,-91 3 0,71-1 0,-1 5 0,142 23 0,-177-17 0,1-4 0,134-6 0,-84-3 0,-99 3 0,0-1 0,56-11 0,-40 6 0,1 1 0,0 3 0,61 4 0,-16 0 0,-4-6 0,101-17 0,-51 3 0,-120 16 0,1-2 0,-1 0 0,0-1 0,-1-1 0,1 0 0,-1-2 0,-1 0 0,1-1 0,-1-1 0,17-13 0,-30 20 0,-1 0 0,0-1 0,0 0 0,0 0 0,0 0 0,0 0 0,-1 0 0,1 0 0,-1-1 0,0 1 0,-1-1 0,1 0 0,-1 1 0,0-1 0,0 0 0,0 0 0,-1 0 0,0-6 0,0 5 0,0-1 0,-1 1 0,1-1 0,-1 1 0,-1-1 0,1 1 0,-1 0 0,-1 0 0,1 0 0,-1 0 0,0 0 0,0 0 0,-5-6 0,-78-81 0,53 61 0,-28-38 0,57 65 0,-1-1 0,1 1 0,-1 0 0,0 0 0,-1 1 0,1-1 0,-1 1 0,0 0 0,0 1 0,0-1 0,0 1 0,-8-2 0,1 2 0,1 0 0,-1 1 0,1 0 0,-1 1 0,-23 1 0,-561 3 0,368-4 0,213 2 0,0 1 0,-28 6 0,27-4 0,-1-1 0,-19 1 0,-25-3 0,19-1 0,-86 11 0,91-6 0,-58 0 0,59-4 0,-67 9 0,52-3 0,0-3 0,-104-4 0,57-3 0,-982 3 0,1058-1 0,-45-8 0,44 4 0,-37-1 0,-647 5 0,344 3 0,361-3 0,0 1 0,0 1 0,0-1 0,-1 0 0,1 1 0,0 0 0,0-1 0,0 1 0,0 0 0,0 1 0,0-1 0,1 0 0,-1 1 0,0 0 0,1 0 0,-4 2 0,5-2 0,0-1 0,-1 1 0,1 0 0,0 0 0,1 0 0,-1-1 0,0 1 0,0 0 0,1 0 0,-1 0 0,1 0 0,0 0 0,-1 0 0,1 0 0,0 0 0,0 1 0,0-1 0,1 0 0,-1 0 0,0 0 0,1 0 0,-1 0 0,1 0 0,0 0 0,0-1 0,1 4 0,4 7 0,1-1 0,1 1 0,0-1 0,0-1 0,1 1 0,0-2 0,15 13 0,39 21 0,-53-37 0,0-1 0,1 0 0,-1-1 0,1 0 0,0 0 0,20 3 0,17 6 0,-41-10-79,13 4-178,0 0 0,0-1-1,1-2 1,26 4 0,-30-7-6569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malhar.manek@gmail.com</dc:creator>
  <cp:keywords/>
  <dc:description/>
  <cp:lastModifiedBy>malhar.manek@gmail.com</cp:lastModifiedBy>
  <cp:revision>50</cp:revision>
  <dcterms:created xsi:type="dcterms:W3CDTF">2022-01-28T08:51:00Z</dcterms:created>
  <dcterms:modified xsi:type="dcterms:W3CDTF">2022-01-28T09:45:00Z</dcterms:modified>
</cp:coreProperties>
</file>