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26DE" w14:textId="75ED9E67" w:rsidR="001F06D2" w:rsidRPr="00EE1EAF" w:rsidRDefault="00190AEE">
      <w:pPr>
        <w:rPr>
          <w:rFonts w:ascii="Cambria" w:hAnsi="Cambria"/>
          <w:sz w:val="24"/>
          <w:szCs w:val="24"/>
          <w:lang w:val="en-IN"/>
        </w:rPr>
      </w:pPr>
      <w:proofErr w:type="spellStart"/>
      <w:r w:rsidRPr="00EE1EAF">
        <w:rPr>
          <w:rFonts w:ascii="Cambria" w:hAnsi="Cambria"/>
          <w:sz w:val="24"/>
          <w:szCs w:val="24"/>
          <w:lang w:val="en-IN"/>
        </w:rPr>
        <w:t>Eiko</w:t>
      </w:r>
      <w:proofErr w:type="spellEnd"/>
      <w:r w:rsidRPr="00EE1EAF">
        <w:rPr>
          <w:rFonts w:ascii="Cambria" w:hAnsi="Cambria"/>
          <w:sz w:val="24"/>
          <w:szCs w:val="24"/>
          <w:lang w:val="en-IN"/>
        </w:rPr>
        <w:t xml:space="preserve"> Lifesciences</w:t>
      </w:r>
    </w:p>
    <w:p w14:paraId="37E2CE94" w14:textId="6C0D924B" w:rsidR="008B58B2" w:rsidRPr="00EE1EAF" w:rsidRDefault="008B58B2">
      <w:pPr>
        <w:rPr>
          <w:rFonts w:ascii="Cambria" w:hAnsi="Cambria"/>
          <w:sz w:val="24"/>
          <w:szCs w:val="24"/>
          <w:lang w:val="en-IN"/>
        </w:rPr>
      </w:pPr>
      <w:r w:rsidRPr="00EE1EAF">
        <w:rPr>
          <w:rFonts w:ascii="Cambria" w:hAnsi="Cambria"/>
          <w:sz w:val="24"/>
          <w:szCs w:val="24"/>
          <w:lang w:val="en-IN"/>
        </w:rPr>
        <w:t>There was a promoter change</w:t>
      </w:r>
    </w:p>
    <w:p w14:paraId="5FB23517" w14:textId="36D85FDA" w:rsidR="00EA047A" w:rsidRPr="00EE1EAF" w:rsidRDefault="00EA047A">
      <w:pPr>
        <w:rPr>
          <w:rFonts w:ascii="Cambria" w:hAnsi="Cambria"/>
          <w:sz w:val="24"/>
          <w:szCs w:val="24"/>
          <w:lang w:val="en-IN"/>
        </w:rPr>
      </w:pPr>
      <w:r w:rsidRPr="00EE1EAF">
        <w:rPr>
          <w:rFonts w:ascii="Cambria" w:hAnsi="Cambria"/>
          <w:noProof/>
          <w:sz w:val="24"/>
          <w:szCs w:val="24"/>
        </w:rPr>
        <w:drawing>
          <wp:inline distT="0" distB="0" distL="0" distR="0" wp14:anchorId="65279AF2" wp14:editId="3B702C74">
            <wp:extent cx="3475021" cy="102116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75021" cy="1021168"/>
                    </a:xfrm>
                    <a:prstGeom prst="rect">
                      <a:avLst/>
                    </a:prstGeom>
                  </pic:spPr>
                </pic:pic>
              </a:graphicData>
            </a:graphic>
          </wp:inline>
        </w:drawing>
      </w:r>
    </w:p>
    <w:p w14:paraId="25E1F441" w14:textId="3A4D8689" w:rsidR="00EB1869" w:rsidRPr="00EE1EAF" w:rsidRDefault="00EB1869">
      <w:pPr>
        <w:rPr>
          <w:rFonts w:ascii="Cambria" w:hAnsi="Cambria"/>
          <w:sz w:val="24"/>
          <w:szCs w:val="24"/>
          <w:lang w:val="en-IN"/>
        </w:rPr>
      </w:pPr>
      <w:r w:rsidRPr="00EE1EAF">
        <w:rPr>
          <w:rFonts w:ascii="Cambria" w:hAnsi="Cambria"/>
          <w:noProof/>
          <w:sz w:val="24"/>
          <w:szCs w:val="24"/>
        </w:rPr>
        <w:drawing>
          <wp:inline distT="0" distB="0" distL="0" distR="0" wp14:anchorId="4B2F13BB" wp14:editId="6814BE3B">
            <wp:extent cx="3459780" cy="1135478"/>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9780" cy="1135478"/>
                    </a:xfrm>
                    <a:prstGeom prst="rect">
                      <a:avLst/>
                    </a:prstGeom>
                  </pic:spPr>
                </pic:pic>
              </a:graphicData>
            </a:graphic>
          </wp:inline>
        </w:drawing>
      </w:r>
    </w:p>
    <w:p w14:paraId="1973A7EE" w14:textId="6F95BEDE" w:rsidR="00BD1F93" w:rsidRPr="00EE1EAF" w:rsidRDefault="00BD1F93">
      <w:pPr>
        <w:rPr>
          <w:rFonts w:ascii="Cambria" w:hAnsi="Cambria"/>
          <w:sz w:val="24"/>
          <w:szCs w:val="24"/>
          <w:lang w:val="en-IN"/>
        </w:rPr>
      </w:pPr>
      <w:r w:rsidRPr="00EE1EAF">
        <w:rPr>
          <w:rFonts w:ascii="Cambria" w:hAnsi="Cambria"/>
          <w:noProof/>
          <w:sz w:val="24"/>
          <w:szCs w:val="24"/>
        </w:rPr>
        <w:drawing>
          <wp:inline distT="0" distB="0" distL="0" distR="0" wp14:anchorId="22296F21" wp14:editId="02B78D23">
            <wp:extent cx="5731510" cy="8534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53440"/>
                    </a:xfrm>
                    <a:prstGeom prst="rect">
                      <a:avLst/>
                    </a:prstGeom>
                  </pic:spPr>
                </pic:pic>
              </a:graphicData>
            </a:graphic>
          </wp:inline>
        </w:drawing>
      </w:r>
    </w:p>
    <w:p w14:paraId="5EC83AAA" w14:textId="193FDA3D" w:rsidR="005760D7" w:rsidRPr="00EE1EAF" w:rsidRDefault="005760D7">
      <w:pPr>
        <w:rPr>
          <w:rFonts w:ascii="Cambria" w:hAnsi="Cambria"/>
          <w:sz w:val="24"/>
          <w:szCs w:val="24"/>
          <w:lang w:val="en-IN"/>
        </w:rPr>
      </w:pPr>
      <w:r w:rsidRPr="00EE1EAF">
        <w:rPr>
          <w:rFonts w:ascii="Cambria" w:hAnsi="Cambria"/>
          <w:sz w:val="24"/>
          <w:szCs w:val="24"/>
          <w:lang w:val="en-IN"/>
        </w:rPr>
        <w:t>New promoters are highly experienced</w:t>
      </w:r>
    </w:p>
    <w:p w14:paraId="41A4237D" w14:textId="77777777" w:rsidR="00D0424C" w:rsidRPr="00EE1EAF" w:rsidRDefault="00D0424C">
      <w:pPr>
        <w:rPr>
          <w:rFonts w:ascii="Cambria" w:hAnsi="Cambria"/>
          <w:sz w:val="24"/>
          <w:szCs w:val="24"/>
          <w:lang w:val="en-IN"/>
        </w:rPr>
      </w:pPr>
    </w:p>
    <w:p w14:paraId="62F2AF87" w14:textId="32C8FDD7" w:rsidR="0045736C" w:rsidRPr="00EE1EAF" w:rsidRDefault="0045736C">
      <w:pPr>
        <w:rPr>
          <w:rFonts w:ascii="Cambria" w:hAnsi="Cambria"/>
          <w:sz w:val="24"/>
          <w:szCs w:val="24"/>
          <w:lang w:val="en-IN"/>
        </w:rPr>
      </w:pPr>
      <w:r w:rsidRPr="00EE1EAF">
        <w:rPr>
          <w:rFonts w:ascii="Cambria" w:hAnsi="Cambria"/>
          <w:noProof/>
          <w:sz w:val="24"/>
          <w:szCs w:val="24"/>
        </w:rPr>
        <w:lastRenderedPageBreak/>
        <w:drawing>
          <wp:inline distT="0" distB="0" distL="0" distR="0" wp14:anchorId="63BEE7E9" wp14:editId="59E0DC8B">
            <wp:extent cx="5731510" cy="5125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125085"/>
                    </a:xfrm>
                    <a:prstGeom prst="rect">
                      <a:avLst/>
                    </a:prstGeom>
                  </pic:spPr>
                </pic:pic>
              </a:graphicData>
            </a:graphic>
          </wp:inline>
        </w:drawing>
      </w:r>
    </w:p>
    <w:p w14:paraId="38F9CE70" w14:textId="44F21A65" w:rsidR="00F11049" w:rsidRPr="00EE1EAF" w:rsidRDefault="005760D7">
      <w:pPr>
        <w:rPr>
          <w:rFonts w:ascii="Cambria" w:hAnsi="Cambria"/>
          <w:sz w:val="24"/>
          <w:szCs w:val="24"/>
          <w:lang w:val="en-IN"/>
        </w:rPr>
      </w:pPr>
      <w:r w:rsidRPr="00EE1EAF">
        <w:rPr>
          <w:rFonts w:ascii="Cambria" w:hAnsi="Cambria"/>
          <w:sz w:val="24"/>
          <w:szCs w:val="24"/>
          <w:lang w:val="en-IN"/>
        </w:rPr>
        <w:t>Mr Ashok Hiremath was the promoter</w:t>
      </w:r>
      <w:r w:rsidR="00F11049" w:rsidRPr="00EE1EAF">
        <w:rPr>
          <w:rFonts w:ascii="Cambria" w:hAnsi="Cambria"/>
          <w:sz w:val="24"/>
          <w:szCs w:val="24"/>
          <w:lang w:val="en-IN"/>
        </w:rPr>
        <w:t xml:space="preserve"> and MD</w:t>
      </w:r>
      <w:r w:rsidRPr="00EE1EAF">
        <w:rPr>
          <w:rFonts w:ascii="Cambria" w:hAnsi="Cambria"/>
          <w:sz w:val="24"/>
          <w:szCs w:val="24"/>
          <w:lang w:val="en-IN"/>
        </w:rPr>
        <w:t xml:space="preserve"> of </w:t>
      </w:r>
      <w:proofErr w:type="spellStart"/>
      <w:r w:rsidRPr="00EE1EAF">
        <w:rPr>
          <w:rFonts w:ascii="Cambria" w:hAnsi="Cambria"/>
          <w:sz w:val="24"/>
          <w:szCs w:val="24"/>
          <w:lang w:val="en-IN"/>
        </w:rPr>
        <w:t>Astec</w:t>
      </w:r>
      <w:proofErr w:type="spellEnd"/>
      <w:r w:rsidRPr="00EE1EAF">
        <w:rPr>
          <w:rFonts w:ascii="Cambria" w:hAnsi="Cambria"/>
          <w:sz w:val="24"/>
          <w:szCs w:val="24"/>
          <w:lang w:val="en-IN"/>
        </w:rPr>
        <w:t xml:space="preserve"> Lifesciences (who sold it to Godrej)</w:t>
      </w:r>
      <w:r w:rsidR="00F11049" w:rsidRPr="00EE1EAF">
        <w:rPr>
          <w:rFonts w:ascii="Cambria" w:hAnsi="Cambria"/>
          <w:sz w:val="24"/>
          <w:szCs w:val="24"/>
          <w:lang w:val="en-IN"/>
        </w:rPr>
        <w:t xml:space="preserve">. </w:t>
      </w:r>
      <w:proofErr w:type="spellStart"/>
      <w:r w:rsidR="00F11049" w:rsidRPr="00EE1EAF">
        <w:rPr>
          <w:rFonts w:ascii="Cambria" w:hAnsi="Cambria"/>
          <w:sz w:val="24"/>
          <w:szCs w:val="24"/>
          <w:lang w:val="en-IN"/>
        </w:rPr>
        <w:t>Aggarwals</w:t>
      </w:r>
      <w:proofErr w:type="spellEnd"/>
      <w:r w:rsidR="00F11049" w:rsidRPr="00EE1EAF">
        <w:rPr>
          <w:rFonts w:ascii="Cambria" w:hAnsi="Cambria"/>
          <w:sz w:val="24"/>
          <w:szCs w:val="24"/>
          <w:lang w:val="en-IN"/>
        </w:rPr>
        <w:t xml:space="preserve"> from Arms Securities are directors at Avon India.</w:t>
      </w:r>
    </w:p>
    <w:p w14:paraId="16EB5DAD" w14:textId="132FAC17" w:rsidR="00F11049" w:rsidRPr="00EE1EAF" w:rsidRDefault="00F11049">
      <w:pPr>
        <w:rPr>
          <w:rFonts w:ascii="Cambria" w:hAnsi="Cambria"/>
          <w:sz w:val="24"/>
          <w:szCs w:val="24"/>
          <w:lang w:val="en-IN"/>
        </w:rPr>
      </w:pPr>
      <w:r w:rsidRPr="00EE1EAF">
        <w:rPr>
          <w:rFonts w:ascii="Cambria" w:hAnsi="Cambria"/>
          <w:noProof/>
          <w:sz w:val="24"/>
          <w:szCs w:val="24"/>
        </w:rPr>
        <w:drawing>
          <wp:inline distT="0" distB="0" distL="0" distR="0" wp14:anchorId="09D5A775" wp14:editId="48DD423F">
            <wp:extent cx="5731510" cy="29400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40050"/>
                    </a:xfrm>
                    <a:prstGeom prst="rect">
                      <a:avLst/>
                    </a:prstGeom>
                  </pic:spPr>
                </pic:pic>
              </a:graphicData>
            </a:graphic>
          </wp:inline>
        </w:drawing>
      </w:r>
    </w:p>
    <w:p w14:paraId="6169F662" w14:textId="226ECA97" w:rsidR="003858C0" w:rsidRPr="00EE1EAF" w:rsidRDefault="003858C0">
      <w:pPr>
        <w:rPr>
          <w:rFonts w:ascii="Cambria" w:hAnsi="Cambria"/>
          <w:sz w:val="24"/>
          <w:szCs w:val="24"/>
          <w:lang w:val="en-IN"/>
        </w:rPr>
      </w:pPr>
      <w:r w:rsidRPr="00EE1EAF">
        <w:rPr>
          <w:rFonts w:ascii="Cambria" w:hAnsi="Cambria"/>
          <w:sz w:val="24"/>
          <w:szCs w:val="24"/>
          <w:lang w:val="en-IN"/>
        </w:rPr>
        <w:lastRenderedPageBreak/>
        <w:t>They have begun business of speciality chemicals</w:t>
      </w:r>
    </w:p>
    <w:p w14:paraId="2DE7201A" w14:textId="0C912A69" w:rsidR="00FE148F" w:rsidRPr="00EE1EAF" w:rsidRDefault="00FE148F">
      <w:pPr>
        <w:rPr>
          <w:rFonts w:ascii="Cambria" w:hAnsi="Cambria"/>
          <w:sz w:val="24"/>
          <w:szCs w:val="24"/>
          <w:lang w:val="en-IN"/>
        </w:rPr>
      </w:pPr>
      <w:r w:rsidRPr="00EE1EAF">
        <w:rPr>
          <w:rFonts w:ascii="Cambria" w:hAnsi="Cambria"/>
          <w:noProof/>
          <w:sz w:val="24"/>
          <w:szCs w:val="24"/>
        </w:rPr>
        <w:drawing>
          <wp:inline distT="0" distB="0" distL="0" distR="0" wp14:anchorId="54B02F43" wp14:editId="04238504">
            <wp:extent cx="6286500" cy="312026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5638" cy="3124802"/>
                    </a:xfrm>
                    <a:prstGeom prst="rect">
                      <a:avLst/>
                    </a:prstGeom>
                  </pic:spPr>
                </pic:pic>
              </a:graphicData>
            </a:graphic>
          </wp:inline>
        </w:drawing>
      </w:r>
    </w:p>
    <w:p w14:paraId="3814BF55" w14:textId="6E3EBF76" w:rsidR="000F4D61" w:rsidRPr="00EE1EAF" w:rsidRDefault="000F4D61">
      <w:pPr>
        <w:rPr>
          <w:rFonts w:ascii="Cambria" w:hAnsi="Cambria"/>
          <w:sz w:val="24"/>
          <w:szCs w:val="24"/>
          <w:lang w:val="en-IN"/>
        </w:rPr>
      </w:pPr>
      <w:r w:rsidRPr="00EE1EAF">
        <w:rPr>
          <w:rFonts w:ascii="Cambria" w:hAnsi="Cambria"/>
          <w:noProof/>
          <w:sz w:val="24"/>
          <w:szCs w:val="24"/>
        </w:rPr>
        <w:drawing>
          <wp:inline distT="0" distB="0" distL="0" distR="0" wp14:anchorId="151D1C12" wp14:editId="5AEAB9B7">
            <wp:extent cx="5731510" cy="34925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92500"/>
                    </a:xfrm>
                    <a:prstGeom prst="rect">
                      <a:avLst/>
                    </a:prstGeom>
                  </pic:spPr>
                </pic:pic>
              </a:graphicData>
            </a:graphic>
          </wp:inline>
        </w:drawing>
      </w:r>
    </w:p>
    <w:p w14:paraId="78441643" w14:textId="09D25B50" w:rsidR="00D0424C" w:rsidRPr="00EE1EAF" w:rsidRDefault="00D0424C">
      <w:pPr>
        <w:rPr>
          <w:rFonts w:ascii="Cambria" w:hAnsi="Cambria"/>
          <w:sz w:val="24"/>
          <w:szCs w:val="24"/>
          <w:lang w:val="en-IN"/>
        </w:rPr>
      </w:pPr>
      <w:r w:rsidRPr="00EE1EAF">
        <w:rPr>
          <w:rFonts w:ascii="Cambria" w:hAnsi="Cambria"/>
          <w:noProof/>
          <w:sz w:val="24"/>
          <w:szCs w:val="24"/>
        </w:rPr>
        <w:lastRenderedPageBreak/>
        <w:drawing>
          <wp:inline distT="0" distB="0" distL="0" distR="0" wp14:anchorId="2F4FC559" wp14:editId="56D74FA7">
            <wp:extent cx="5731510" cy="34912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91230"/>
                    </a:xfrm>
                    <a:prstGeom prst="rect">
                      <a:avLst/>
                    </a:prstGeom>
                  </pic:spPr>
                </pic:pic>
              </a:graphicData>
            </a:graphic>
          </wp:inline>
        </w:drawing>
      </w:r>
    </w:p>
    <w:p w14:paraId="6605C78E" w14:textId="01F341EF" w:rsidR="00635C9F" w:rsidRPr="00EE1EAF" w:rsidRDefault="00635C9F">
      <w:pPr>
        <w:rPr>
          <w:rFonts w:ascii="Cambria" w:hAnsi="Cambria"/>
          <w:sz w:val="24"/>
          <w:szCs w:val="24"/>
          <w:lang w:val="en-IN"/>
        </w:rPr>
      </w:pPr>
      <w:r w:rsidRPr="00EE1EAF">
        <w:rPr>
          <w:rFonts w:ascii="Cambria" w:hAnsi="Cambria"/>
          <w:noProof/>
          <w:sz w:val="24"/>
          <w:szCs w:val="24"/>
        </w:rPr>
        <w:drawing>
          <wp:inline distT="0" distB="0" distL="0" distR="0" wp14:anchorId="6C350C2B" wp14:editId="3FC4A1D4">
            <wp:extent cx="5731510" cy="23120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312035"/>
                    </a:xfrm>
                    <a:prstGeom prst="rect">
                      <a:avLst/>
                    </a:prstGeom>
                  </pic:spPr>
                </pic:pic>
              </a:graphicData>
            </a:graphic>
          </wp:inline>
        </w:drawing>
      </w:r>
    </w:p>
    <w:p w14:paraId="4BAE7847" w14:textId="55A4A9A9" w:rsidR="002E4B4D" w:rsidRPr="00EE1EAF" w:rsidRDefault="002E4B4D">
      <w:pPr>
        <w:rPr>
          <w:rFonts w:ascii="Cambria" w:hAnsi="Cambria"/>
          <w:sz w:val="24"/>
          <w:szCs w:val="24"/>
          <w:lang w:val="en-IN"/>
        </w:rPr>
      </w:pPr>
      <w:r w:rsidRPr="00EE1EAF">
        <w:rPr>
          <w:rFonts w:ascii="Cambria" w:hAnsi="Cambria"/>
          <w:sz w:val="24"/>
          <w:szCs w:val="24"/>
          <w:lang w:val="en-IN"/>
        </w:rPr>
        <w:t xml:space="preserve">There are limited players in </w:t>
      </w:r>
      <w:proofErr w:type="spellStart"/>
      <w:r w:rsidRPr="00EE1EAF">
        <w:rPr>
          <w:rFonts w:ascii="Cambria" w:hAnsi="Cambria"/>
          <w:sz w:val="24"/>
          <w:szCs w:val="24"/>
          <w:lang w:val="en-IN"/>
        </w:rPr>
        <w:t>Eiko’s</w:t>
      </w:r>
      <w:proofErr w:type="spellEnd"/>
      <w:r w:rsidRPr="00EE1EAF">
        <w:rPr>
          <w:rFonts w:ascii="Cambria" w:hAnsi="Cambria"/>
          <w:sz w:val="24"/>
          <w:szCs w:val="24"/>
          <w:lang w:val="en-IN"/>
        </w:rPr>
        <w:t xml:space="preserve"> products</w:t>
      </w:r>
    </w:p>
    <w:p w14:paraId="1BC36C40" w14:textId="290D8E6A" w:rsidR="00C101FC" w:rsidRPr="00EE1EAF" w:rsidRDefault="00C101FC">
      <w:pPr>
        <w:rPr>
          <w:rFonts w:ascii="Cambria" w:hAnsi="Cambria"/>
          <w:sz w:val="24"/>
          <w:szCs w:val="24"/>
          <w:lang w:val="en-IN"/>
        </w:rPr>
      </w:pPr>
      <w:r w:rsidRPr="00EE1EAF">
        <w:rPr>
          <w:rFonts w:ascii="Cambria" w:hAnsi="Cambria"/>
          <w:noProof/>
          <w:sz w:val="24"/>
          <w:szCs w:val="24"/>
        </w:rPr>
        <w:drawing>
          <wp:inline distT="0" distB="0" distL="0" distR="0" wp14:anchorId="7616DC1D" wp14:editId="66073872">
            <wp:extent cx="3574090" cy="99830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4090" cy="998307"/>
                    </a:xfrm>
                    <a:prstGeom prst="rect">
                      <a:avLst/>
                    </a:prstGeom>
                  </pic:spPr>
                </pic:pic>
              </a:graphicData>
            </a:graphic>
          </wp:inline>
        </w:drawing>
      </w:r>
    </w:p>
    <w:p w14:paraId="081D4011" w14:textId="59EA6749" w:rsidR="002E4B4D" w:rsidRPr="00EE1EAF" w:rsidRDefault="002E4B4D">
      <w:pPr>
        <w:rPr>
          <w:rFonts w:ascii="Cambria" w:hAnsi="Cambria"/>
          <w:sz w:val="24"/>
          <w:szCs w:val="24"/>
          <w:lang w:val="en-IN"/>
        </w:rPr>
      </w:pPr>
      <w:r w:rsidRPr="00EE1EAF">
        <w:rPr>
          <w:rFonts w:ascii="Cambria" w:hAnsi="Cambria"/>
          <w:noProof/>
          <w:sz w:val="24"/>
          <w:szCs w:val="24"/>
        </w:rPr>
        <w:drawing>
          <wp:inline distT="0" distB="0" distL="0" distR="0" wp14:anchorId="755F7F98" wp14:editId="6BAEE805">
            <wp:extent cx="3619814" cy="7315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9814" cy="731583"/>
                    </a:xfrm>
                    <a:prstGeom prst="rect">
                      <a:avLst/>
                    </a:prstGeom>
                  </pic:spPr>
                </pic:pic>
              </a:graphicData>
            </a:graphic>
          </wp:inline>
        </w:drawing>
      </w:r>
    </w:p>
    <w:p w14:paraId="108932AA" w14:textId="6126DBA9" w:rsidR="00D674F6" w:rsidRDefault="00D674F6">
      <w:pPr>
        <w:rPr>
          <w:rFonts w:ascii="Cambria" w:hAnsi="Cambria"/>
          <w:sz w:val="24"/>
          <w:szCs w:val="24"/>
          <w:lang w:val="en-IN"/>
        </w:rPr>
      </w:pPr>
      <w:r w:rsidRPr="00EE1EAF">
        <w:rPr>
          <w:rFonts w:ascii="Cambria" w:hAnsi="Cambria"/>
          <w:noProof/>
          <w:sz w:val="24"/>
          <w:szCs w:val="24"/>
        </w:rPr>
        <w:lastRenderedPageBreak/>
        <w:drawing>
          <wp:inline distT="0" distB="0" distL="0" distR="0" wp14:anchorId="25ACE579" wp14:editId="74EC18B6">
            <wp:extent cx="2705334" cy="4503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5334" cy="4503810"/>
                    </a:xfrm>
                    <a:prstGeom prst="rect">
                      <a:avLst/>
                    </a:prstGeom>
                  </pic:spPr>
                </pic:pic>
              </a:graphicData>
            </a:graphic>
          </wp:inline>
        </w:drawing>
      </w:r>
    </w:p>
    <w:p w14:paraId="2AC5D556" w14:textId="120E95F4" w:rsidR="002C34CB" w:rsidRDefault="002C34CB">
      <w:pPr>
        <w:rPr>
          <w:rFonts w:ascii="Cambria" w:hAnsi="Cambria"/>
          <w:sz w:val="24"/>
          <w:szCs w:val="24"/>
          <w:lang w:val="en-IN"/>
        </w:rPr>
      </w:pPr>
      <w:r>
        <w:rPr>
          <w:rFonts w:ascii="Cambria" w:hAnsi="Cambria"/>
          <w:sz w:val="24"/>
          <w:szCs w:val="24"/>
          <w:lang w:val="en-IN"/>
        </w:rPr>
        <w:t>Although, there seem to be many players globally (</w:t>
      </w:r>
      <w:hyperlink r:id="rId16" w:anchor="section=Substances-by-Category" w:history="1">
        <w:r w:rsidRPr="00FD79AC">
          <w:rPr>
            <w:rStyle w:val="Hyperlink"/>
            <w:rFonts w:ascii="Cambria" w:hAnsi="Cambria"/>
            <w:sz w:val="24"/>
            <w:szCs w:val="24"/>
            <w:lang w:val="en-IN"/>
          </w:rPr>
          <w:t>https://pubchem.ncbi.nlm.nih.gov/compound/2-Chlorobenzonitrile#section=Substances-by-Category</w:t>
        </w:r>
      </w:hyperlink>
      <w:r>
        <w:rPr>
          <w:rFonts w:ascii="Cambria" w:hAnsi="Cambria"/>
          <w:sz w:val="24"/>
          <w:szCs w:val="24"/>
          <w:lang w:val="en-IN"/>
        </w:rPr>
        <w:t>)</w:t>
      </w:r>
    </w:p>
    <w:p w14:paraId="0B96C486" w14:textId="77777777" w:rsidR="002C34CB" w:rsidRPr="00EE1EAF" w:rsidRDefault="002C34CB">
      <w:pPr>
        <w:rPr>
          <w:rFonts w:ascii="Cambria" w:hAnsi="Cambria"/>
          <w:sz w:val="24"/>
          <w:szCs w:val="24"/>
          <w:lang w:val="en-IN"/>
        </w:rPr>
      </w:pPr>
    </w:p>
    <w:p w14:paraId="615A814A" w14:textId="669D7202" w:rsidR="000E26D6" w:rsidRPr="00EE1EAF" w:rsidRDefault="000E26D6">
      <w:pPr>
        <w:rPr>
          <w:rFonts w:ascii="Cambria" w:hAnsi="Cambria"/>
          <w:sz w:val="24"/>
          <w:szCs w:val="24"/>
          <w:lang w:val="en-IN"/>
        </w:rPr>
      </w:pPr>
      <w:r w:rsidRPr="00EE1EAF">
        <w:rPr>
          <w:rFonts w:ascii="Cambria" w:hAnsi="Cambria"/>
          <w:sz w:val="24"/>
          <w:szCs w:val="24"/>
          <w:lang w:val="en-IN"/>
        </w:rPr>
        <w:t>Their API products are:</w:t>
      </w:r>
    </w:p>
    <w:p w14:paraId="412BA000" w14:textId="43A7017D" w:rsidR="000E26D6" w:rsidRPr="00EE1EAF" w:rsidRDefault="000E26D6">
      <w:pPr>
        <w:rPr>
          <w:rFonts w:ascii="Cambria" w:hAnsi="Cambria"/>
          <w:sz w:val="24"/>
          <w:szCs w:val="24"/>
          <w:lang w:val="en-IN"/>
        </w:rPr>
      </w:pPr>
      <w:r w:rsidRPr="00EE1EAF">
        <w:rPr>
          <w:rFonts w:ascii="Cambria" w:hAnsi="Cambria"/>
          <w:noProof/>
          <w:sz w:val="24"/>
          <w:szCs w:val="24"/>
        </w:rPr>
        <w:drawing>
          <wp:inline distT="0" distB="0" distL="0" distR="0" wp14:anchorId="7A24D892" wp14:editId="52241151">
            <wp:extent cx="5731510" cy="284988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49880"/>
                    </a:xfrm>
                    <a:prstGeom prst="rect">
                      <a:avLst/>
                    </a:prstGeom>
                  </pic:spPr>
                </pic:pic>
              </a:graphicData>
            </a:graphic>
          </wp:inline>
        </w:drawing>
      </w:r>
    </w:p>
    <w:p w14:paraId="78F0F1DF" w14:textId="4EB95101" w:rsidR="00745B7B" w:rsidRPr="00EE1EAF" w:rsidRDefault="00745B7B">
      <w:pPr>
        <w:rPr>
          <w:rFonts w:ascii="Cambria" w:hAnsi="Cambria"/>
          <w:sz w:val="24"/>
          <w:szCs w:val="24"/>
          <w:lang w:val="en-IN"/>
        </w:rPr>
      </w:pPr>
      <w:r w:rsidRPr="00EE1EAF">
        <w:rPr>
          <w:rFonts w:ascii="Cambria" w:hAnsi="Cambria"/>
          <w:sz w:val="24"/>
          <w:szCs w:val="24"/>
          <w:lang w:val="en-IN"/>
        </w:rPr>
        <w:lastRenderedPageBreak/>
        <w:t xml:space="preserve">Their </w:t>
      </w:r>
      <w:r w:rsidR="00CA3E60" w:rsidRPr="00EE1EAF">
        <w:rPr>
          <w:rFonts w:ascii="Cambria" w:hAnsi="Cambria"/>
          <w:sz w:val="24"/>
          <w:szCs w:val="24"/>
          <w:lang w:val="en-IN"/>
        </w:rPr>
        <w:t xml:space="preserve">pharma </w:t>
      </w:r>
      <w:r w:rsidRPr="00EE1EAF">
        <w:rPr>
          <w:rFonts w:ascii="Cambria" w:hAnsi="Cambria"/>
          <w:sz w:val="24"/>
          <w:szCs w:val="24"/>
          <w:lang w:val="en-IN"/>
        </w:rPr>
        <w:t>intermediate products are:</w:t>
      </w:r>
    </w:p>
    <w:p w14:paraId="7391C763" w14:textId="241A40BA" w:rsidR="00183473" w:rsidRPr="00EE1EAF" w:rsidRDefault="00183473">
      <w:pPr>
        <w:rPr>
          <w:rFonts w:ascii="Cambria" w:hAnsi="Cambria"/>
          <w:sz w:val="24"/>
          <w:szCs w:val="24"/>
          <w:lang w:val="en-IN"/>
        </w:rPr>
      </w:pPr>
      <w:r w:rsidRPr="00EE1EAF">
        <w:rPr>
          <w:rFonts w:ascii="Cambria" w:hAnsi="Cambria"/>
          <w:noProof/>
          <w:sz w:val="24"/>
          <w:szCs w:val="24"/>
        </w:rPr>
        <w:drawing>
          <wp:inline distT="0" distB="0" distL="0" distR="0" wp14:anchorId="54BB095A" wp14:editId="3DE1C49E">
            <wp:extent cx="6526019" cy="9753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33291" cy="976447"/>
                    </a:xfrm>
                    <a:prstGeom prst="rect">
                      <a:avLst/>
                    </a:prstGeom>
                  </pic:spPr>
                </pic:pic>
              </a:graphicData>
            </a:graphic>
          </wp:inline>
        </w:drawing>
      </w:r>
    </w:p>
    <w:p w14:paraId="1E31E5A1" w14:textId="1AA3586B" w:rsidR="00E44927" w:rsidRPr="00EE1EAF" w:rsidRDefault="00E44927">
      <w:pPr>
        <w:rPr>
          <w:rFonts w:ascii="Cambria" w:hAnsi="Cambria"/>
          <w:sz w:val="24"/>
          <w:szCs w:val="24"/>
          <w:lang w:val="en-IN"/>
        </w:rPr>
      </w:pPr>
      <w:r w:rsidRPr="00EE1EAF">
        <w:rPr>
          <w:rFonts w:ascii="Cambria" w:hAnsi="Cambria"/>
          <w:sz w:val="24"/>
          <w:szCs w:val="24"/>
          <w:lang w:val="en-IN"/>
        </w:rPr>
        <w:t>Their agrochemical intermediate product is:</w:t>
      </w:r>
    </w:p>
    <w:p w14:paraId="6AB6C599" w14:textId="6F0E7748" w:rsidR="00CA3E60" w:rsidRPr="00EE1EAF" w:rsidRDefault="00CA3E60">
      <w:pPr>
        <w:rPr>
          <w:rFonts w:ascii="Cambria" w:hAnsi="Cambria"/>
          <w:sz w:val="24"/>
          <w:szCs w:val="24"/>
          <w:lang w:val="en-IN"/>
        </w:rPr>
      </w:pPr>
      <w:r w:rsidRPr="00EE1EAF">
        <w:rPr>
          <w:rFonts w:ascii="Cambria" w:hAnsi="Cambria"/>
          <w:noProof/>
          <w:sz w:val="24"/>
          <w:szCs w:val="24"/>
        </w:rPr>
        <w:drawing>
          <wp:inline distT="0" distB="0" distL="0" distR="0" wp14:anchorId="3D1A20AA" wp14:editId="09AD0250">
            <wp:extent cx="5731510" cy="7797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79780"/>
                    </a:xfrm>
                    <a:prstGeom prst="rect">
                      <a:avLst/>
                    </a:prstGeom>
                  </pic:spPr>
                </pic:pic>
              </a:graphicData>
            </a:graphic>
          </wp:inline>
        </w:drawing>
      </w:r>
    </w:p>
    <w:p w14:paraId="1902F7E0" w14:textId="6F3380AB" w:rsidR="00A3602B" w:rsidRPr="00EE1EAF" w:rsidRDefault="00A3602B">
      <w:pPr>
        <w:rPr>
          <w:rFonts w:ascii="Cambria" w:hAnsi="Cambria"/>
          <w:sz w:val="24"/>
          <w:szCs w:val="24"/>
          <w:lang w:val="en-IN"/>
        </w:rPr>
      </w:pPr>
      <w:r w:rsidRPr="00EE1EAF">
        <w:rPr>
          <w:rFonts w:ascii="Cambria" w:hAnsi="Cambria"/>
          <w:sz w:val="24"/>
          <w:szCs w:val="24"/>
          <w:lang w:val="en-IN"/>
        </w:rPr>
        <w:t>Their flavouring and fragrance products are:</w:t>
      </w:r>
    </w:p>
    <w:p w14:paraId="2DD0F017" w14:textId="4F86DCBC" w:rsidR="00A3602B" w:rsidRPr="00EE1EAF" w:rsidRDefault="00A3602B">
      <w:pPr>
        <w:rPr>
          <w:rFonts w:ascii="Cambria" w:hAnsi="Cambria"/>
          <w:sz w:val="24"/>
          <w:szCs w:val="24"/>
          <w:lang w:val="en-IN"/>
        </w:rPr>
      </w:pPr>
      <w:r w:rsidRPr="00EE1EAF">
        <w:rPr>
          <w:rFonts w:ascii="Cambria" w:hAnsi="Cambria"/>
          <w:noProof/>
          <w:sz w:val="24"/>
          <w:szCs w:val="24"/>
        </w:rPr>
        <w:drawing>
          <wp:inline distT="0" distB="0" distL="0" distR="0" wp14:anchorId="03CF059F" wp14:editId="58EECE36">
            <wp:extent cx="5731510" cy="12172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217295"/>
                    </a:xfrm>
                    <a:prstGeom prst="rect">
                      <a:avLst/>
                    </a:prstGeom>
                  </pic:spPr>
                </pic:pic>
              </a:graphicData>
            </a:graphic>
          </wp:inline>
        </w:drawing>
      </w:r>
    </w:p>
    <w:p w14:paraId="04207E0C" w14:textId="70F5187D" w:rsidR="00B72687" w:rsidRPr="00EE1EAF" w:rsidRDefault="00B72687">
      <w:pPr>
        <w:rPr>
          <w:rFonts w:ascii="Cambria" w:hAnsi="Cambria"/>
          <w:sz w:val="24"/>
          <w:szCs w:val="24"/>
          <w:lang w:val="en-IN"/>
        </w:rPr>
      </w:pPr>
      <w:r w:rsidRPr="00EE1EAF">
        <w:rPr>
          <w:rFonts w:ascii="Cambria" w:hAnsi="Cambria"/>
          <w:sz w:val="24"/>
          <w:szCs w:val="24"/>
          <w:lang w:val="en-IN"/>
        </w:rPr>
        <w:t>They are launching several new products</w:t>
      </w:r>
    </w:p>
    <w:p w14:paraId="05B95F89" w14:textId="0BE4E0BD" w:rsidR="00321414" w:rsidRPr="00EE1EAF" w:rsidRDefault="00321414">
      <w:pPr>
        <w:rPr>
          <w:rFonts w:ascii="Cambria" w:hAnsi="Cambria"/>
          <w:sz w:val="24"/>
          <w:szCs w:val="24"/>
          <w:lang w:val="en-IN"/>
        </w:rPr>
      </w:pPr>
      <w:r w:rsidRPr="00EE1EAF">
        <w:rPr>
          <w:rFonts w:ascii="Cambria" w:hAnsi="Cambria"/>
          <w:noProof/>
          <w:sz w:val="24"/>
          <w:szCs w:val="24"/>
        </w:rPr>
        <w:drawing>
          <wp:inline distT="0" distB="0" distL="0" distR="0" wp14:anchorId="3F65336E" wp14:editId="236EDE89">
            <wp:extent cx="5731510" cy="1811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811655"/>
                    </a:xfrm>
                    <a:prstGeom prst="rect">
                      <a:avLst/>
                    </a:prstGeom>
                  </pic:spPr>
                </pic:pic>
              </a:graphicData>
            </a:graphic>
          </wp:inline>
        </w:drawing>
      </w:r>
    </w:p>
    <w:p w14:paraId="668E7A11" w14:textId="04EE1A5F" w:rsidR="00154D66" w:rsidRPr="00EE1EAF" w:rsidRDefault="00154D66">
      <w:pPr>
        <w:rPr>
          <w:rFonts w:ascii="Cambria" w:hAnsi="Cambria"/>
          <w:sz w:val="24"/>
          <w:szCs w:val="24"/>
          <w:lang w:val="en-IN"/>
        </w:rPr>
      </w:pPr>
      <w:r w:rsidRPr="00EE1EAF">
        <w:rPr>
          <w:rFonts w:ascii="Cambria" w:hAnsi="Cambria"/>
          <w:noProof/>
          <w:sz w:val="24"/>
          <w:szCs w:val="24"/>
        </w:rPr>
        <w:drawing>
          <wp:inline distT="0" distB="0" distL="0" distR="0" wp14:anchorId="62BD5B4C" wp14:editId="1564639B">
            <wp:extent cx="3368332" cy="128027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8332" cy="1280271"/>
                    </a:xfrm>
                    <a:prstGeom prst="rect">
                      <a:avLst/>
                    </a:prstGeom>
                  </pic:spPr>
                </pic:pic>
              </a:graphicData>
            </a:graphic>
          </wp:inline>
        </w:drawing>
      </w:r>
    </w:p>
    <w:p w14:paraId="3D765EB1" w14:textId="634FD56A" w:rsidR="007E2B6A" w:rsidRDefault="007E2B6A">
      <w:pPr>
        <w:rPr>
          <w:rFonts w:ascii="Cambria" w:hAnsi="Cambria"/>
          <w:sz w:val="24"/>
          <w:szCs w:val="24"/>
          <w:lang w:val="en-IN"/>
        </w:rPr>
      </w:pPr>
      <w:r w:rsidRPr="00EE1EAF">
        <w:rPr>
          <w:rFonts w:ascii="Cambria" w:hAnsi="Cambria"/>
          <w:noProof/>
          <w:sz w:val="24"/>
          <w:szCs w:val="24"/>
        </w:rPr>
        <w:lastRenderedPageBreak/>
        <w:drawing>
          <wp:inline distT="0" distB="0" distL="0" distR="0" wp14:anchorId="3E774BA1" wp14:editId="019D3656">
            <wp:extent cx="3566469" cy="299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6469" cy="2994920"/>
                    </a:xfrm>
                    <a:prstGeom prst="rect">
                      <a:avLst/>
                    </a:prstGeom>
                  </pic:spPr>
                </pic:pic>
              </a:graphicData>
            </a:graphic>
          </wp:inline>
        </w:drawing>
      </w:r>
    </w:p>
    <w:p w14:paraId="08BB346E" w14:textId="367CA4CA" w:rsidR="002E7460" w:rsidRDefault="002E7460">
      <w:pPr>
        <w:rPr>
          <w:rFonts w:ascii="Cambria" w:hAnsi="Cambria"/>
          <w:sz w:val="24"/>
          <w:szCs w:val="24"/>
          <w:lang w:val="en-IN"/>
        </w:rPr>
      </w:pPr>
      <w:r>
        <w:rPr>
          <w:rFonts w:ascii="Cambria" w:hAnsi="Cambria"/>
          <w:sz w:val="24"/>
          <w:szCs w:val="24"/>
          <w:lang w:val="en-IN"/>
        </w:rPr>
        <w:t xml:space="preserve">They entered into an MoU with </w:t>
      </w:r>
      <w:proofErr w:type="spellStart"/>
      <w:r w:rsidR="00981D06">
        <w:rPr>
          <w:rFonts w:ascii="Cambria" w:hAnsi="Cambria"/>
          <w:sz w:val="24"/>
          <w:szCs w:val="24"/>
          <w:lang w:val="en-IN"/>
        </w:rPr>
        <w:t>Delicare</w:t>
      </w:r>
      <w:proofErr w:type="spellEnd"/>
      <w:r w:rsidR="00981D06">
        <w:rPr>
          <w:rFonts w:ascii="Cambria" w:hAnsi="Cambria"/>
          <w:sz w:val="24"/>
          <w:szCs w:val="24"/>
          <w:lang w:val="en-IN"/>
        </w:rPr>
        <w:t xml:space="preserve"> Lifesciences</w:t>
      </w:r>
    </w:p>
    <w:p w14:paraId="66CAAA74" w14:textId="25D0F1B8" w:rsidR="00981D06" w:rsidRDefault="00981D06">
      <w:pPr>
        <w:rPr>
          <w:rFonts w:ascii="Cambria" w:hAnsi="Cambria"/>
          <w:sz w:val="24"/>
          <w:szCs w:val="24"/>
          <w:lang w:val="en-IN"/>
        </w:rPr>
      </w:pPr>
      <w:r>
        <w:rPr>
          <w:noProof/>
        </w:rPr>
        <w:drawing>
          <wp:inline distT="0" distB="0" distL="0" distR="0" wp14:anchorId="65A53E5F" wp14:editId="354200B3">
            <wp:extent cx="6663424" cy="26289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8682" cy="2634920"/>
                    </a:xfrm>
                    <a:prstGeom prst="rect">
                      <a:avLst/>
                    </a:prstGeom>
                  </pic:spPr>
                </pic:pic>
              </a:graphicData>
            </a:graphic>
          </wp:inline>
        </w:drawing>
      </w:r>
    </w:p>
    <w:p w14:paraId="5BD5E766" w14:textId="2E40257B" w:rsidR="00967AEA" w:rsidRDefault="00967AEA">
      <w:pPr>
        <w:rPr>
          <w:rFonts w:ascii="Cambria" w:hAnsi="Cambria"/>
          <w:sz w:val="24"/>
          <w:szCs w:val="24"/>
          <w:lang w:val="en-IN"/>
        </w:rPr>
      </w:pPr>
      <w:r>
        <w:rPr>
          <w:rFonts w:ascii="Cambria" w:hAnsi="Cambria"/>
          <w:sz w:val="24"/>
          <w:szCs w:val="24"/>
          <w:lang w:val="en-IN"/>
        </w:rPr>
        <w:t>They have recently entered cosmetic emollients segment</w:t>
      </w:r>
    </w:p>
    <w:p w14:paraId="6DEAB0AE" w14:textId="23D43B16" w:rsidR="00967AEA" w:rsidRPr="00EE1EAF" w:rsidRDefault="00967AEA">
      <w:pPr>
        <w:rPr>
          <w:rFonts w:ascii="Cambria" w:hAnsi="Cambria"/>
          <w:sz w:val="24"/>
          <w:szCs w:val="24"/>
          <w:lang w:val="en-IN"/>
        </w:rPr>
      </w:pPr>
      <w:r>
        <w:rPr>
          <w:noProof/>
        </w:rPr>
        <w:lastRenderedPageBreak/>
        <w:drawing>
          <wp:inline distT="0" distB="0" distL="0" distR="0" wp14:anchorId="1FEB6DF2" wp14:editId="52510599">
            <wp:extent cx="6446520" cy="3683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9961" cy="3685896"/>
                    </a:xfrm>
                    <a:prstGeom prst="rect">
                      <a:avLst/>
                    </a:prstGeom>
                  </pic:spPr>
                </pic:pic>
              </a:graphicData>
            </a:graphic>
          </wp:inline>
        </w:drawing>
      </w:r>
    </w:p>
    <w:p w14:paraId="01DEA6A1" w14:textId="0F4EDCB3" w:rsidR="00BD4B81" w:rsidRPr="00EE1EAF" w:rsidRDefault="00BD4B81">
      <w:pPr>
        <w:rPr>
          <w:rFonts w:ascii="Cambria" w:hAnsi="Cambria"/>
          <w:sz w:val="24"/>
          <w:szCs w:val="24"/>
          <w:lang w:val="en-IN"/>
        </w:rPr>
      </w:pPr>
      <w:r w:rsidRPr="00EE1EAF">
        <w:rPr>
          <w:rFonts w:ascii="Cambria" w:hAnsi="Cambria"/>
          <w:sz w:val="24"/>
          <w:szCs w:val="24"/>
          <w:lang w:val="en-IN"/>
        </w:rPr>
        <w:t>There is a large increase in net block</w:t>
      </w:r>
    </w:p>
    <w:p w14:paraId="5F7565B0" w14:textId="0A690B04" w:rsidR="00BD4B81" w:rsidRDefault="00BD4B81">
      <w:pPr>
        <w:rPr>
          <w:rFonts w:ascii="Cambria" w:hAnsi="Cambria"/>
          <w:sz w:val="24"/>
          <w:szCs w:val="24"/>
          <w:lang w:val="en-IN"/>
        </w:rPr>
      </w:pPr>
      <w:r w:rsidRPr="00EE1EAF">
        <w:rPr>
          <w:rFonts w:ascii="Cambria" w:hAnsi="Cambria"/>
          <w:noProof/>
          <w:sz w:val="24"/>
          <w:szCs w:val="24"/>
        </w:rPr>
        <w:drawing>
          <wp:inline distT="0" distB="0" distL="0" distR="0" wp14:anchorId="17F0203E" wp14:editId="7211AA96">
            <wp:extent cx="5692633" cy="11507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2633" cy="1150720"/>
                    </a:xfrm>
                    <a:prstGeom prst="rect">
                      <a:avLst/>
                    </a:prstGeom>
                  </pic:spPr>
                </pic:pic>
              </a:graphicData>
            </a:graphic>
          </wp:inline>
        </w:drawing>
      </w:r>
    </w:p>
    <w:p w14:paraId="55E5E6A4" w14:textId="77777777" w:rsidR="00833770" w:rsidRPr="00B35CD3" w:rsidRDefault="00833770" w:rsidP="00833770">
      <w:pPr>
        <w:shd w:val="clear" w:color="auto" w:fill="FFFFFF"/>
        <w:spacing w:after="240" w:line="240" w:lineRule="auto"/>
        <w:rPr>
          <w:rFonts w:ascii="Cambria" w:eastAsia="Times New Roman" w:hAnsi="Cambria" w:cs="Arial"/>
          <w:color w:val="000000"/>
          <w:sz w:val="24"/>
          <w:szCs w:val="24"/>
          <w:lang w:eastAsia="en-GB"/>
        </w:rPr>
      </w:pPr>
      <w:r w:rsidRPr="00CE2C7B">
        <w:rPr>
          <w:rFonts w:ascii="Cambria" w:eastAsia="Times New Roman" w:hAnsi="Cambria" w:cs="Arial"/>
          <w:color w:val="000000"/>
          <w:sz w:val="24"/>
          <w:szCs w:val="24"/>
          <w:lang w:eastAsia="en-GB"/>
        </w:rPr>
        <w:t>Disclaimer: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p w14:paraId="6FCE108B" w14:textId="77777777" w:rsidR="00833770" w:rsidRPr="00CE2C7B" w:rsidRDefault="00833770" w:rsidP="00833770">
      <w:pPr>
        <w:rPr>
          <w:rFonts w:ascii="Cambria" w:hAnsi="Cambria"/>
          <w:sz w:val="24"/>
          <w:szCs w:val="24"/>
          <w:lang w:val="en-US"/>
        </w:rPr>
      </w:pPr>
      <w:r w:rsidRPr="00CE2C7B">
        <w:rPr>
          <w:rFonts w:ascii="Cambria" w:hAnsi="Cambria"/>
          <w:sz w:val="24"/>
          <w:szCs w:val="24"/>
          <w:lang w:val="en-US"/>
        </w:rPr>
        <w:t>The writer can be reached at malhar.manek@gmail.com</w:t>
      </w:r>
    </w:p>
    <w:p w14:paraId="7AD84542" w14:textId="77777777" w:rsidR="00833770" w:rsidRPr="00EE1EAF" w:rsidRDefault="00833770">
      <w:pPr>
        <w:rPr>
          <w:rFonts w:ascii="Cambria" w:hAnsi="Cambria"/>
          <w:sz w:val="24"/>
          <w:szCs w:val="24"/>
          <w:lang w:val="en-IN"/>
        </w:rPr>
      </w:pPr>
    </w:p>
    <w:sectPr w:rsidR="00833770" w:rsidRPr="00EE1E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AEE"/>
    <w:rsid w:val="000E26D6"/>
    <w:rsid w:val="000F4D61"/>
    <w:rsid w:val="00154D66"/>
    <w:rsid w:val="00183473"/>
    <w:rsid w:val="00190AEE"/>
    <w:rsid w:val="001F06D2"/>
    <w:rsid w:val="002C34CB"/>
    <w:rsid w:val="002E4B4D"/>
    <w:rsid w:val="002E7460"/>
    <w:rsid w:val="00321414"/>
    <w:rsid w:val="003858C0"/>
    <w:rsid w:val="0045736C"/>
    <w:rsid w:val="00525A16"/>
    <w:rsid w:val="005760D7"/>
    <w:rsid w:val="00635C9F"/>
    <w:rsid w:val="00745B7B"/>
    <w:rsid w:val="007B756A"/>
    <w:rsid w:val="007D2CD8"/>
    <w:rsid w:val="007E2B6A"/>
    <w:rsid w:val="00833770"/>
    <w:rsid w:val="008B58B2"/>
    <w:rsid w:val="00967AEA"/>
    <w:rsid w:val="00981D06"/>
    <w:rsid w:val="00A3602B"/>
    <w:rsid w:val="00B72687"/>
    <w:rsid w:val="00BB1632"/>
    <w:rsid w:val="00BD1F93"/>
    <w:rsid w:val="00BD4B81"/>
    <w:rsid w:val="00C101FC"/>
    <w:rsid w:val="00CA3E60"/>
    <w:rsid w:val="00D0424C"/>
    <w:rsid w:val="00D674F6"/>
    <w:rsid w:val="00DF5053"/>
    <w:rsid w:val="00E44927"/>
    <w:rsid w:val="00EA047A"/>
    <w:rsid w:val="00EB1869"/>
    <w:rsid w:val="00EE1EAF"/>
    <w:rsid w:val="00F11049"/>
    <w:rsid w:val="00F37BA3"/>
    <w:rsid w:val="00FD6EF2"/>
    <w:rsid w:val="00FE1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98331"/>
  <w15:chartTrackingRefBased/>
  <w15:docId w15:val="{8CD8DDC0-803D-4E38-B191-064F265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4CB"/>
    <w:rPr>
      <w:color w:val="0563C1" w:themeColor="hyperlink"/>
      <w:u w:val="single"/>
    </w:rPr>
  </w:style>
  <w:style w:type="character" w:styleId="UnresolvedMention">
    <w:name w:val="Unresolved Mention"/>
    <w:basedOn w:val="DefaultParagraphFont"/>
    <w:uiPriority w:val="99"/>
    <w:semiHidden/>
    <w:unhideWhenUsed/>
    <w:rsid w:val="002C3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https://pubchem.ncbi.nlm.nih.gov/compound/2-Chlorobenzonitrile" TargetMode="External"/><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Pages>
  <Words>231</Words>
  <Characters>1319</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38</cp:revision>
  <dcterms:created xsi:type="dcterms:W3CDTF">2022-06-26T04:21:00Z</dcterms:created>
  <dcterms:modified xsi:type="dcterms:W3CDTF">2023-01-15T03:44:00Z</dcterms:modified>
</cp:coreProperties>
</file>