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E485C" w14:textId="0C14D566" w:rsidR="00E83A71" w:rsidRPr="005F5D52" w:rsidRDefault="002B44E1">
      <w:pPr>
        <w:rPr>
          <w:rFonts w:ascii="Cambria" w:hAnsi="Cambria"/>
          <w:sz w:val="24"/>
          <w:szCs w:val="24"/>
        </w:rPr>
      </w:pPr>
      <w:r w:rsidRPr="005F5D52">
        <w:rPr>
          <w:rFonts w:ascii="Cambria" w:hAnsi="Cambria"/>
          <w:sz w:val="24"/>
          <w:szCs w:val="24"/>
          <w:lang w:val="en-US"/>
        </w:rPr>
        <w:t>Goodluck India</w:t>
      </w:r>
      <w:r w:rsidR="00341E40" w:rsidRPr="005F5D52">
        <w:rPr>
          <w:rFonts w:ascii="Cambria" w:hAnsi="Cambria"/>
          <w:sz w:val="24"/>
          <w:szCs w:val="24"/>
          <w:lang w:val="en-US"/>
        </w:rPr>
        <w:t xml:space="preserve"> is </w:t>
      </w:r>
      <w:r w:rsidR="00C3311E" w:rsidRPr="005F5D52">
        <w:rPr>
          <w:rFonts w:ascii="Cambria" w:hAnsi="Cambria" w:cs="Arial"/>
          <w:spacing w:val="-3"/>
          <w:sz w:val="24"/>
          <w:szCs w:val="24"/>
          <w:shd w:val="clear" w:color="auto" w:fill="FFFFFF"/>
        </w:rPr>
        <w:t>into 4 divisions</w:t>
      </w:r>
      <w:r w:rsidR="007947AE" w:rsidRPr="005F5D52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- </w:t>
      </w:r>
      <w:r w:rsidR="007947AE" w:rsidRPr="005F5D52">
        <w:rPr>
          <w:rFonts w:ascii="Cambria" w:hAnsi="Cambria"/>
          <w:sz w:val="24"/>
          <w:szCs w:val="24"/>
        </w:rPr>
        <w:t>CR Sheets, Pipes &amp; Tubes; Precision Tubes; Forging; and Engineering Structures.</w:t>
      </w:r>
    </w:p>
    <w:p w14:paraId="3FC67462" w14:textId="77777777" w:rsidR="008C1A59" w:rsidRPr="005F5D52" w:rsidRDefault="008C1A59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</w:p>
    <w:p w14:paraId="1F8F46A3" w14:textId="39E39FED" w:rsidR="00F04108" w:rsidRPr="005F5D52" w:rsidRDefault="00F04108">
      <w:pPr>
        <w:rPr>
          <w:rFonts w:ascii="Cambria" w:hAnsi="Cambria" w:cs="Arial"/>
          <w:spacing w:val="-3"/>
          <w:sz w:val="24"/>
          <w:szCs w:val="24"/>
          <w:shd w:val="clear" w:color="auto" w:fill="FFFFFF"/>
        </w:rPr>
      </w:pPr>
      <w:r w:rsidRPr="005F5D52">
        <w:rPr>
          <w:rFonts w:ascii="Cambria" w:hAnsi="Cambria" w:cs="Arial"/>
          <w:spacing w:val="-3"/>
          <w:sz w:val="24"/>
          <w:szCs w:val="24"/>
          <w:shd w:val="clear" w:color="auto" w:fill="FFFFFF"/>
        </w:rPr>
        <w:t>Their products in each division are:</w:t>
      </w:r>
    </w:p>
    <w:p w14:paraId="73495C74" w14:textId="255F0284" w:rsidR="00C3311E" w:rsidRPr="005F5D52" w:rsidRDefault="00C3311E" w:rsidP="00C3311E">
      <w:pPr>
        <w:rPr>
          <w:rFonts w:ascii="Cambria" w:hAnsi="Cambria"/>
          <w:sz w:val="24"/>
          <w:szCs w:val="24"/>
        </w:rPr>
      </w:pPr>
      <w:r w:rsidRPr="005F5D52">
        <w:rPr>
          <w:rFonts w:ascii="Cambria" w:hAnsi="Cambria"/>
          <w:sz w:val="24"/>
          <w:szCs w:val="24"/>
        </w:rPr>
        <w:t>Engineering Structures – Transmission &amp; Telecom towers, Fabricated steel structures</w:t>
      </w:r>
      <w:r w:rsidR="00684E9E">
        <w:rPr>
          <w:rFonts w:ascii="Cambria" w:hAnsi="Cambria"/>
          <w:sz w:val="24"/>
          <w:szCs w:val="24"/>
        </w:rPr>
        <w:t xml:space="preserve"> (including structure for solar panels)</w:t>
      </w:r>
      <w:r w:rsidRPr="005F5D52">
        <w:rPr>
          <w:rFonts w:ascii="Cambria" w:hAnsi="Cambria"/>
          <w:sz w:val="24"/>
          <w:szCs w:val="24"/>
        </w:rPr>
        <w:t xml:space="preserve">, Railway &amp; </w:t>
      </w:r>
      <w:r w:rsidR="00793EFB">
        <w:rPr>
          <w:rFonts w:ascii="Cambria" w:hAnsi="Cambria"/>
          <w:sz w:val="24"/>
          <w:szCs w:val="24"/>
        </w:rPr>
        <w:t>R</w:t>
      </w:r>
      <w:r w:rsidRPr="005F5D52">
        <w:rPr>
          <w:rFonts w:ascii="Cambria" w:hAnsi="Cambria"/>
          <w:sz w:val="24"/>
          <w:szCs w:val="24"/>
        </w:rPr>
        <w:t xml:space="preserve">oad Bridges </w:t>
      </w:r>
    </w:p>
    <w:p w14:paraId="37744EB5" w14:textId="64B7C9B3" w:rsidR="00B162EC" w:rsidRPr="005F5D52" w:rsidRDefault="00C3311E" w:rsidP="00C3311E">
      <w:pPr>
        <w:rPr>
          <w:rFonts w:ascii="Cambria" w:hAnsi="Cambria"/>
          <w:sz w:val="24"/>
          <w:szCs w:val="24"/>
        </w:rPr>
      </w:pPr>
      <w:r w:rsidRPr="005F5D52">
        <w:rPr>
          <w:rFonts w:ascii="Cambria" w:hAnsi="Cambria"/>
          <w:sz w:val="24"/>
          <w:szCs w:val="24"/>
        </w:rPr>
        <w:t xml:space="preserve">Forging – Forged flanges, gear rings, gear shanks, forged shafts, railway products, Defence, Aerospace </w:t>
      </w:r>
      <w:r w:rsidR="00571D4E">
        <w:rPr>
          <w:rFonts w:ascii="Cambria" w:hAnsi="Cambria"/>
          <w:sz w:val="24"/>
          <w:szCs w:val="24"/>
        </w:rPr>
        <w:t>(defence is currently 2% of forgings revenue)</w:t>
      </w:r>
    </w:p>
    <w:p w14:paraId="47A82990" w14:textId="77777777" w:rsidR="00C3311E" w:rsidRPr="005F5D52" w:rsidRDefault="00C3311E" w:rsidP="00C3311E">
      <w:pPr>
        <w:rPr>
          <w:rFonts w:ascii="Cambria" w:hAnsi="Cambria"/>
          <w:sz w:val="24"/>
          <w:szCs w:val="24"/>
        </w:rPr>
      </w:pPr>
      <w:r w:rsidRPr="005F5D52">
        <w:rPr>
          <w:rFonts w:ascii="Cambria" w:hAnsi="Cambria"/>
          <w:sz w:val="24"/>
          <w:szCs w:val="24"/>
        </w:rPr>
        <w:t xml:space="preserve">Precision Tubes – Auto Tubes, CDW/ERW Tubes, Boiler Tubes, Transformer Tubes, Air Heater Tubes </w:t>
      </w:r>
    </w:p>
    <w:p w14:paraId="194F52EE" w14:textId="37903297" w:rsidR="00C3311E" w:rsidRPr="005F5D52" w:rsidRDefault="00C3311E" w:rsidP="00C3311E">
      <w:pPr>
        <w:rPr>
          <w:rFonts w:ascii="Cambria" w:hAnsi="Cambria"/>
          <w:sz w:val="24"/>
          <w:szCs w:val="24"/>
        </w:rPr>
      </w:pPr>
      <w:r w:rsidRPr="005F5D52">
        <w:rPr>
          <w:rFonts w:ascii="Cambria" w:hAnsi="Cambria"/>
          <w:sz w:val="24"/>
          <w:szCs w:val="24"/>
        </w:rPr>
        <w:t>CR Sheets, Pipes &amp; Tubes – C.R Sheet/Coil, G.P.G.C Sheet/Coil, C.R.C.A Sheet/Coil, Pipes, etc.</w:t>
      </w:r>
    </w:p>
    <w:p w14:paraId="31F19316" w14:textId="2C9495E2" w:rsidR="00EF1F6C" w:rsidRPr="005F5D52" w:rsidRDefault="00EF1F6C" w:rsidP="00C3311E">
      <w:pPr>
        <w:rPr>
          <w:rFonts w:ascii="Cambria" w:hAnsi="Cambria"/>
          <w:sz w:val="24"/>
          <w:szCs w:val="24"/>
        </w:rPr>
      </w:pPr>
      <w:r w:rsidRPr="005F5D52">
        <w:rPr>
          <w:rFonts w:ascii="Cambria" w:hAnsi="Cambria"/>
          <w:noProof/>
          <w:sz w:val="24"/>
          <w:szCs w:val="24"/>
        </w:rPr>
        <w:drawing>
          <wp:inline distT="0" distB="0" distL="0" distR="0" wp14:anchorId="5B46BBDE" wp14:editId="28C2490C">
            <wp:extent cx="6489960" cy="3200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8720" cy="3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BBED" w14:textId="2B87A7E1" w:rsidR="00116261" w:rsidRPr="005F5D52" w:rsidRDefault="00116261" w:rsidP="00C3311E">
      <w:pPr>
        <w:rPr>
          <w:rFonts w:ascii="Cambria" w:hAnsi="Cambria"/>
          <w:sz w:val="24"/>
          <w:szCs w:val="24"/>
        </w:rPr>
      </w:pPr>
      <w:r w:rsidRPr="005F5D52">
        <w:rPr>
          <w:rFonts w:ascii="Cambria" w:hAnsi="Cambria"/>
          <w:sz w:val="24"/>
          <w:szCs w:val="24"/>
        </w:rPr>
        <w:t>Some of their clients are:</w:t>
      </w:r>
    </w:p>
    <w:p w14:paraId="4F259309" w14:textId="1ACB8AA6" w:rsidR="00116261" w:rsidRPr="005F5D52" w:rsidRDefault="00116261" w:rsidP="00C3311E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noProof/>
          <w:sz w:val="24"/>
          <w:szCs w:val="24"/>
        </w:rPr>
        <w:drawing>
          <wp:inline distT="0" distB="0" distL="0" distR="0" wp14:anchorId="0D92B662" wp14:editId="43F9D58A">
            <wp:extent cx="4390671" cy="1866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7328" cy="186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ED5B" w14:textId="2251DE47" w:rsidR="00695538" w:rsidRPr="005F5D52" w:rsidRDefault="00341E40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</w:t>
      </w:r>
    </w:p>
    <w:p w14:paraId="5007CEF1" w14:textId="6FFABEF0" w:rsidR="001128BD" w:rsidRPr="005F5D52" w:rsidRDefault="001128BD">
      <w:pPr>
        <w:rPr>
          <w:rFonts w:ascii="Cambria" w:hAnsi="Cambria"/>
          <w:sz w:val="24"/>
          <w:szCs w:val="24"/>
          <w:lang w:val="en-US"/>
        </w:rPr>
      </w:pPr>
    </w:p>
    <w:p w14:paraId="2F95A2F0" w14:textId="4F1A7446" w:rsidR="00487852" w:rsidRPr="005F5D52" w:rsidRDefault="00FD667B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4EB8B74" wp14:editId="1B51BBCE">
            <wp:extent cx="4221846" cy="2781541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1846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E76E" w14:textId="4D481A7F" w:rsidR="00487852" w:rsidRPr="005F5D52" w:rsidRDefault="00487852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t>Forging and precision tubes segments are higher EBITDA margin segments</w:t>
      </w:r>
    </w:p>
    <w:p w14:paraId="64DD7A20" w14:textId="48981E8B" w:rsidR="006F7064" w:rsidRPr="005F5D52" w:rsidRDefault="00017E11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ED88F78" wp14:editId="79BD53EC">
            <wp:extent cx="5731510" cy="507619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7731" w14:textId="6FC10F20" w:rsidR="008148AD" w:rsidRPr="005F5D52" w:rsidRDefault="00954107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t>The company aims to be debt-free in the next 3 years</w:t>
      </w:r>
      <w:r w:rsidR="001F24F7" w:rsidRPr="005F5D52">
        <w:rPr>
          <w:rFonts w:ascii="Cambria" w:hAnsi="Cambria"/>
          <w:sz w:val="24"/>
          <w:szCs w:val="24"/>
          <w:lang w:val="en-US"/>
        </w:rPr>
        <w:t xml:space="preserve">. </w:t>
      </w:r>
    </w:p>
    <w:p w14:paraId="5C6E24C0" w14:textId="70AF7911" w:rsidR="00787DB4" w:rsidRPr="005F5D52" w:rsidRDefault="00787DB4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16C47192" wp14:editId="0945B334">
            <wp:extent cx="1912786" cy="73920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786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5BFB" w14:textId="22EA81BC" w:rsidR="00A94648" w:rsidRPr="005F5D52" w:rsidRDefault="00017F33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noProof/>
          <w:sz w:val="24"/>
          <w:szCs w:val="24"/>
        </w:rPr>
        <w:drawing>
          <wp:inline distT="0" distB="0" distL="0" distR="0" wp14:anchorId="271B0F4E" wp14:editId="5426EA98">
            <wp:extent cx="4671465" cy="2667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57A0" w14:textId="53FFE678" w:rsidR="008148AD" w:rsidRPr="005F5D52" w:rsidRDefault="00573400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t>Historically</w:t>
      </w:r>
      <w:r w:rsidR="001F24F7" w:rsidRPr="005F5D52">
        <w:rPr>
          <w:rFonts w:ascii="Cambria" w:hAnsi="Cambria"/>
          <w:sz w:val="24"/>
          <w:szCs w:val="24"/>
          <w:lang w:val="en-US"/>
        </w:rPr>
        <w:t xml:space="preserve">, interest cost has been more than net profit. </w:t>
      </w:r>
    </w:p>
    <w:p w14:paraId="0E6647BA" w14:textId="5527CD38" w:rsidR="008148AD" w:rsidRPr="005F5D52" w:rsidRDefault="005F2F12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2F8B203" wp14:editId="19622280">
                <wp:simplePos x="0" y="0"/>
                <wp:positionH relativeFrom="column">
                  <wp:posOffset>4914720</wp:posOffset>
                </wp:positionH>
                <wp:positionV relativeFrom="paragraph">
                  <wp:posOffset>1900230</wp:posOffset>
                </wp:positionV>
                <wp:extent cx="1112040" cy="39600"/>
                <wp:effectExtent l="57150" t="57150" r="50165" b="558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12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40EBF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386.3pt;margin-top:148.9pt;width:88.95pt;height: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41CD3AF" wp14:editId="6CE21E61">
                <wp:simplePos x="0" y="0"/>
                <wp:positionH relativeFrom="column">
                  <wp:posOffset>4884120</wp:posOffset>
                </wp:positionH>
                <wp:positionV relativeFrom="paragraph">
                  <wp:posOffset>1184550</wp:posOffset>
                </wp:positionV>
                <wp:extent cx="1089360" cy="17280"/>
                <wp:effectExtent l="38100" t="38100" r="53975" b="400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89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C7B5B" id="Ink 28" o:spid="_x0000_s1026" type="#_x0000_t75" style="position:absolute;margin-left:383.9pt;margin-top:92.55pt;width:87.2pt;height: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">
                <v:imagedata r:id="rId13" o:title=""/>
              </v:shape>
            </w:pict>
          </mc:Fallback>
        </mc:AlternateContent>
      </w:r>
      <w:r w:rsidR="00125A8D">
        <w:rPr>
          <w:noProof/>
        </w:rPr>
        <w:drawing>
          <wp:inline distT="0" distB="0" distL="0" distR="0" wp14:anchorId="7B532B20" wp14:editId="723380C3">
            <wp:extent cx="6545580" cy="1901453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8542" cy="19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DE89" w14:textId="62C3A91F" w:rsidR="008F6720" w:rsidRPr="005F5D52" w:rsidRDefault="001F24F7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t>So, if interest goes down to zero within 3 years</w:t>
      </w:r>
      <w:r w:rsidR="000F6E56" w:rsidRPr="005F5D52">
        <w:rPr>
          <w:rFonts w:ascii="Cambria" w:hAnsi="Cambria"/>
          <w:sz w:val="24"/>
          <w:szCs w:val="24"/>
          <w:lang w:val="en-US"/>
        </w:rPr>
        <w:t xml:space="preserve">, </w:t>
      </w:r>
      <w:r w:rsidR="00563420" w:rsidRPr="005F5D52">
        <w:rPr>
          <w:rFonts w:ascii="Cambria" w:hAnsi="Cambria"/>
          <w:sz w:val="24"/>
          <w:szCs w:val="24"/>
          <w:lang w:val="en-US"/>
        </w:rPr>
        <w:t>PAT will double in 3 years even if there is no increase in revenue.</w:t>
      </w:r>
    </w:p>
    <w:p w14:paraId="185B347F" w14:textId="7AB3B188" w:rsidR="008F6720" w:rsidRPr="005F5D52" w:rsidRDefault="008F6720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t>They are focusing on increasing the share of value-added products</w:t>
      </w:r>
    </w:p>
    <w:p w14:paraId="5AAEB6B3" w14:textId="7AAE703C" w:rsidR="008F6720" w:rsidRPr="005F5D52" w:rsidRDefault="00145855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noProof/>
          <w:sz w:val="24"/>
          <w:szCs w:val="24"/>
        </w:rPr>
        <w:drawing>
          <wp:inline distT="0" distB="0" distL="0" distR="0" wp14:anchorId="2EA05D47" wp14:editId="09617411">
            <wp:extent cx="5731510" cy="121094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119E" w14:textId="0712B14B" w:rsidR="00B40755" w:rsidRPr="005F5D52" w:rsidRDefault="00063C99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noProof/>
          <w:sz w:val="24"/>
          <w:szCs w:val="24"/>
        </w:rPr>
        <w:drawing>
          <wp:inline distT="0" distB="0" distL="0" distR="0" wp14:anchorId="03168A20" wp14:editId="1FA37F76">
            <wp:extent cx="5731510" cy="191198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895B" w14:textId="62B458E2" w:rsidR="00B40755" w:rsidRDefault="0015494B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noProof/>
          <w:sz w:val="24"/>
          <w:szCs w:val="24"/>
        </w:rPr>
        <w:drawing>
          <wp:inline distT="0" distB="0" distL="0" distR="0" wp14:anchorId="5017DD3B" wp14:editId="3E8EF4E1">
            <wp:extent cx="4122777" cy="3429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2777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B9D5" w14:textId="6A5942AE" w:rsidR="00A8001F" w:rsidRPr="005F5D52" w:rsidRDefault="00A8001F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D5FF189" wp14:editId="64C21D49">
            <wp:extent cx="2690093" cy="350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97CF" w14:textId="169AB5A3" w:rsidR="00B40755" w:rsidRPr="005F5D52" w:rsidRDefault="00B40755" w:rsidP="00B40755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lastRenderedPageBreak/>
        <w:t>In line with this plan, they have recent</w:t>
      </w:r>
      <w:r w:rsidR="000C1361">
        <w:rPr>
          <w:rFonts w:ascii="Cambria" w:hAnsi="Cambria"/>
          <w:sz w:val="24"/>
          <w:szCs w:val="24"/>
          <w:lang w:val="en-US"/>
        </w:rPr>
        <w:t>ly</w:t>
      </w:r>
      <w:r w:rsidRPr="005F5D52">
        <w:rPr>
          <w:rFonts w:ascii="Cambria" w:hAnsi="Cambria"/>
          <w:sz w:val="24"/>
          <w:szCs w:val="24"/>
          <w:lang w:val="en-US"/>
        </w:rPr>
        <w:t xml:space="preserve"> expanded capacity of forgings division from 12000 MTPA to 30000 MTPA (addition of 18000 MTPA).</w:t>
      </w:r>
    </w:p>
    <w:p w14:paraId="34A2C584" w14:textId="7A633D4C" w:rsidR="00B40755" w:rsidRPr="005F5D52" w:rsidRDefault="00D80415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C337A4E" wp14:editId="30E7E830">
            <wp:extent cx="5731510" cy="4605020"/>
            <wp:effectExtent l="0" t="0" r="254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9FBB" w14:textId="6330AD25" w:rsidR="00734E43" w:rsidRDefault="00485942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t>FY2</w:t>
      </w:r>
      <w:r w:rsidR="00A82E30">
        <w:rPr>
          <w:rFonts w:ascii="Cambria" w:hAnsi="Cambria"/>
          <w:sz w:val="24"/>
          <w:szCs w:val="24"/>
          <w:lang w:val="en-US"/>
        </w:rPr>
        <w:t>1</w:t>
      </w:r>
      <w:r w:rsidRPr="005F5D52">
        <w:rPr>
          <w:rFonts w:ascii="Cambria" w:hAnsi="Cambria"/>
          <w:sz w:val="24"/>
          <w:szCs w:val="24"/>
          <w:lang w:val="en-US"/>
        </w:rPr>
        <w:t xml:space="preserve"> EBITDA was Rs 1</w:t>
      </w:r>
      <w:r w:rsidR="00A82E30">
        <w:rPr>
          <w:rFonts w:ascii="Cambria" w:hAnsi="Cambria"/>
          <w:sz w:val="24"/>
          <w:szCs w:val="24"/>
          <w:lang w:val="en-US"/>
        </w:rPr>
        <w:t>17</w:t>
      </w:r>
      <w:r w:rsidRPr="005F5D52">
        <w:rPr>
          <w:rFonts w:ascii="Cambria" w:hAnsi="Cambria"/>
          <w:sz w:val="24"/>
          <w:szCs w:val="24"/>
          <w:lang w:val="en-US"/>
        </w:rPr>
        <w:t xml:space="preserve"> Cr. </w:t>
      </w:r>
      <w:r w:rsidR="00434CE0" w:rsidRPr="005F5D52">
        <w:rPr>
          <w:rFonts w:ascii="Cambria" w:hAnsi="Cambria"/>
          <w:sz w:val="24"/>
          <w:szCs w:val="24"/>
          <w:lang w:val="en-US"/>
        </w:rPr>
        <w:t xml:space="preserve">Forgings division was 36% of FY21 EBITDA so </w:t>
      </w:r>
      <w:r w:rsidR="004010F0" w:rsidRPr="005F5D52">
        <w:rPr>
          <w:rFonts w:ascii="Cambria" w:hAnsi="Cambria"/>
          <w:sz w:val="24"/>
          <w:szCs w:val="24"/>
          <w:lang w:val="en-US"/>
        </w:rPr>
        <w:t>forgings division did an EBITDA of Rs 42 Cr in FY21 (when capacity was 12000 MTPA).</w:t>
      </w:r>
      <w:r w:rsidR="00D73C22" w:rsidRPr="005F5D52">
        <w:rPr>
          <w:rFonts w:ascii="Cambria" w:hAnsi="Cambria"/>
          <w:sz w:val="24"/>
          <w:szCs w:val="24"/>
          <w:lang w:val="en-US"/>
        </w:rPr>
        <w:t xml:space="preserve"> </w:t>
      </w:r>
      <w:r w:rsidR="00354EE7" w:rsidRPr="005F5D52">
        <w:rPr>
          <w:rFonts w:ascii="Cambria" w:hAnsi="Cambria"/>
          <w:sz w:val="24"/>
          <w:szCs w:val="24"/>
          <w:lang w:val="en-US"/>
        </w:rPr>
        <w:t xml:space="preserve">So, </w:t>
      </w:r>
      <w:r w:rsidR="002C4EF5">
        <w:rPr>
          <w:rFonts w:ascii="Cambria" w:hAnsi="Cambria"/>
          <w:sz w:val="24"/>
          <w:szCs w:val="24"/>
          <w:lang w:val="en-US"/>
        </w:rPr>
        <w:t>i</w:t>
      </w:r>
      <w:r w:rsidR="00354EE7" w:rsidRPr="005F5D52">
        <w:rPr>
          <w:rFonts w:ascii="Cambria" w:hAnsi="Cambria"/>
          <w:sz w:val="24"/>
          <w:szCs w:val="24"/>
          <w:lang w:val="en-US"/>
        </w:rPr>
        <w:t xml:space="preserve">n </w:t>
      </w:r>
      <w:r w:rsidR="002C4EF5">
        <w:rPr>
          <w:rFonts w:ascii="Cambria" w:hAnsi="Cambria"/>
          <w:sz w:val="24"/>
          <w:szCs w:val="24"/>
          <w:lang w:val="en-US"/>
        </w:rPr>
        <w:t>18</w:t>
      </w:r>
      <w:r w:rsidR="00354EE7" w:rsidRPr="005F5D52">
        <w:rPr>
          <w:rFonts w:ascii="Cambria" w:hAnsi="Cambria"/>
          <w:sz w:val="24"/>
          <w:szCs w:val="24"/>
          <w:lang w:val="en-US"/>
        </w:rPr>
        <w:t xml:space="preserve">000 MTPA capacity, assuming same utilization and realization as FY21, </w:t>
      </w:r>
      <w:r w:rsidR="00312D97">
        <w:rPr>
          <w:rFonts w:ascii="Cambria" w:hAnsi="Cambria"/>
          <w:sz w:val="24"/>
          <w:szCs w:val="24"/>
          <w:lang w:val="en-US"/>
        </w:rPr>
        <w:t xml:space="preserve">they would earn </w:t>
      </w:r>
      <w:r w:rsidR="00354EE7" w:rsidRPr="005F5D52">
        <w:rPr>
          <w:rFonts w:ascii="Cambria" w:hAnsi="Cambria"/>
          <w:sz w:val="24"/>
          <w:szCs w:val="24"/>
          <w:lang w:val="en-US"/>
        </w:rPr>
        <w:t xml:space="preserve">Rs </w:t>
      </w:r>
      <w:r w:rsidR="00EC2FB9">
        <w:rPr>
          <w:rFonts w:ascii="Cambria" w:hAnsi="Cambria"/>
          <w:sz w:val="24"/>
          <w:szCs w:val="24"/>
          <w:lang w:val="en-US"/>
        </w:rPr>
        <w:t>63</w:t>
      </w:r>
      <w:r w:rsidR="00354EE7" w:rsidRPr="005F5D52">
        <w:rPr>
          <w:rFonts w:ascii="Cambria" w:hAnsi="Cambria"/>
          <w:sz w:val="24"/>
          <w:szCs w:val="24"/>
          <w:lang w:val="en-US"/>
        </w:rPr>
        <w:t xml:space="preserve"> Cr</w:t>
      </w:r>
      <w:r w:rsidR="003A7A72" w:rsidRPr="005F5D52">
        <w:rPr>
          <w:rFonts w:ascii="Cambria" w:hAnsi="Cambria"/>
          <w:sz w:val="24"/>
          <w:szCs w:val="24"/>
          <w:lang w:val="en-US"/>
        </w:rPr>
        <w:t xml:space="preserve"> EBITDA.</w:t>
      </w:r>
      <w:r w:rsidR="00354EE7" w:rsidRPr="005F5D52">
        <w:rPr>
          <w:rFonts w:ascii="Cambria" w:hAnsi="Cambria"/>
          <w:sz w:val="24"/>
          <w:szCs w:val="24"/>
          <w:lang w:val="en-US"/>
        </w:rPr>
        <w:t xml:space="preserve"> </w:t>
      </w:r>
      <w:r w:rsidR="00D73C22" w:rsidRPr="005F5D52">
        <w:rPr>
          <w:rFonts w:ascii="Cambria" w:hAnsi="Cambria"/>
          <w:sz w:val="24"/>
          <w:szCs w:val="24"/>
          <w:lang w:val="en-US"/>
        </w:rPr>
        <w:t>So</w:t>
      </w:r>
      <w:r w:rsidR="000A69F4" w:rsidRPr="005F5D52">
        <w:rPr>
          <w:rFonts w:ascii="Cambria" w:hAnsi="Cambria"/>
          <w:sz w:val="24"/>
          <w:szCs w:val="24"/>
          <w:lang w:val="en-US"/>
        </w:rPr>
        <w:t>,</w:t>
      </w:r>
      <w:r w:rsidR="00D73C22" w:rsidRPr="005F5D52">
        <w:rPr>
          <w:rFonts w:ascii="Cambria" w:hAnsi="Cambria"/>
          <w:sz w:val="24"/>
          <w:szCs w:val="24"/>
          <w:lang w:val="en-US"/>
        </w:rPr>
        <w:t xml:space="preserve"> it is interesting to note that they were able to add 18000 MTPA capacity with</w:t>
      </w:r>
      <w:r w:rsidR="00B73B98" w:rsidRPr="005F5D52">
        <w:rPr>
          <w:rFonts w:ascii="Cambria" w:hAnsi="Cambria"/>
          <w:sz w:val="24"/>
          <w:szCs w:val="24"/>
          <w:lang w:val="en-US"/>
        </w:rPr>
        <w:t xml:space="preserve"> an</w:t>
      </w:r>
      <w:r w:rsidR="00D73C22" w:rsidRPr="005F5D52">
        <w:rPr>
          <w:rFonts w:ascii="Cambria" w:hAnsi="Cambria"/>
          <w:sz w:val="24"/>
          <w:szCs w:val="24"/>
          <w:lang w:val="en-US"/>
        </w:rPr>
        <w:t xml:space="preserve"> investment of only Rs 40 Cr</w:t>
      </w:r>
      <w:r w:rsidR="00133CCA">
        <w:rPr>
          <w:rFonts w:ascii="Cambria" w:hAnsi="Cambria"/>
          <w:sz w:val="24"/>
          <w:szCs w:val="24"/>
          <w:lang w:val="en-US"/>
        </w:rPr>
        <w:t xml:space="preserve"> (i.e., they will earn more EBITDA in a single year than the entire investment amount</w:t>
      </w:r>
      <w:r w:rsidR="00FB55C6">
        <w:rPr>
          <w:rFonts w:ascii="Cambria" w:hAnsi="Cambria"/>
          <w:sz w:val="24"/>
          <w:szCs w:val="24"/>
          <w:lang w:val="en-US"/>
        </w:rPr>
        <w:t>)</w:t>
      </w:r>
      <w:r w:rsidR="00172C76" w:rsidRPr="005F5D52">
        <w:rPr>
          <w:rFonts w:ascii="Cambria" w:hAnsi="Cambria"/>
          <w:sz w:val="24"/>
          <w:szCs w:val="24"/>
          <w:lang w:val="en-US"/>
        </w:rPr>
        <w:t>.</w:t>
      </w:r>
      <w:r w:rsidR="00C15888" w:rsidRPr="005F5D52">
        <w:rPr>
          <w:rFonts w:ascii="Cambria" w:hAnsi="Cambria"/>
          <w:sz w:val="24"/>
          <w:szCs w:val="24"/>
          <w:lang w:val="en-US"/>
        </w:rPr>
        <w:t xml:space="preserve"> This plant will also enable them to make larger forgings </w:t>
      </w:r>
      <w:r w:rsidR="00FE7B56">
        <w:rPr>
          <w:rFonts w:ascii="Cambria" w:hAnsi="Cambria"/>
          <w:sz w:val="24"/>
          <w:szCs w:val="24"/>
          <w:lang w:val="en-US"/>
        </w:rPr>
        <w:t xml:space="preserve">(single largest piece will increase from 7000 kg to 14000 kg), </w:t>
      </w:r>
      <w:r w:rsidR="00C15888" w:rsidRPr="005F5D52">
        <w:rPr>
          <w:rFonts w:ascii="Cambria" w:hAnsi="Cambria"/>
          <w:sz w:val="24"/>
          <w:szCs w:val="24"/>
          <w:lang w:val="en-US"/>
        </w:rPr>
        <w:t>thus opening multiple opportunities.</w:t>
      </w:r>
    </w:p>
    <w:p w14:paraId="212FB4B1" w14:textId="0CEA13C7" w:rsidR="00361AF5" w:rsidRPr="005F5D52" w:rsidRDefault="00361AF5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B057191" wp14:editId="5C598758">
            <wp:extent cx="6460567" cy="3657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1927" cy="3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4A77" w14:textId="5D855F9C" w:rsidR="00FF5551" w:rsidRPr="005F5D52" w:rsidRDefault="00FF5551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t>They are expecting to reach peak utilization on the new plant in a quick time period</w:t>
      </w:r>
    </w:p>
    <w:p w14:paraId="2C89C3B6" w14:textId="709E7BF6" w:rsidR="00FF5551" w:rsidRDefault="00FF5551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noProof/>
          <w:sz w:val="24"/>
          <w:szCs w:val="24"/>
        </w:rPr>
        <w:drawing>
          <wp:inline distT="0" distB="0" distL="0" distR="0" wp14:anchorId="35D63207" wp14:editId="4B13AB87">
            <wp:extent cx="6553200" cy="7332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2011" cy="7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6EC0" w14:textId="4632A88D" w:rsidR="00B1491C" w:rsidRDefault="00B1491C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078F4C1" wp14:editId="6CFB775F">
            <wp:extent cx="6466836" cy="8153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7576" cy="8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FAE2" w14:textId="1A324EC3" w:rsidR="00C441D2" w:rsidRDefault="007A4B98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Q3FY22 EBITDA/ton was Rs 6</w:t>
      </w:r>
      <w:r w:rsidR="00B162EC">
        <w:rPr>
          <w:rFonts w:ascii="Cambria" w:hAnsi="Cambria"/>
          <w:sz w:val="24"/>
          <w:szCs w:val="24"/>
          <w:lang w:val="en-US"/>
        </w:rPr>
        <w:t>557</w:t>
      </w:r>
      <w:r>
        <w:rPr>
          <w:rFonts w:ascii="Cambria" w:hAnsi="Cambria"/>
          <w:sz w:val="24"/>
          <w:szCs w:val="24"/>
          <w:lang w:val="en-US"/>
        </w:rPr>
        <w:t xml:space="preserve"> (</w:t>
      </w:r>
      <w:r w:rsidR="00F45B1D">
        <w:rPr>
          <w:rFonts w:ascii="Cambria" w:hAnsi="Cambria"/>
          <w:sz w:val="24"/>
          <w:szCs w:val="24"/>
          <w:lang w:val="en-US"/>
        </w:rPr>
        <w:t>EBITDA of Rs 4</w:t>
      </w:r>
      <w:r w:rsidR="00932F95">
        <w:rPr>
          <w:rFonts w:ascii="Cambria" w:hAnsi="Cambria"/>
          <w:sz w:val="24"/>
          <w:szCs w:val="24"/>
          <w:lang w:val="en-US"/>
        </w:rPr>
        <w:t>7.</w:t>
      </w:r>
      <w:r w:rsidR="00F45B1D">
        <w:rPr>
          <w:rFonts w:ascii="Cambria" w:hAnsi="Cambria"/>
          <w:sz w:val="24"/>
          <w:szCs w:val="24"/>
          <w:lang w:val="en-US"/>
        </w:rPr>
        <w:t>3</w:t>
      </w:r>
      <w:r w:rsidR="00932F95">
        <w:rPr>
          <w:rFonts w:ascii="Cambria" w:hAnsi="Cambria"/>
          <w:sz w:val="24"/>
          <w:szCs w:val="24"/>
          <w:lang w:val="en-US"/>
        </w:rPr>
        <w:t>9</w:t>
      </w:r>
      <w:r w:rsidR="00F45B1D">
        <w:rPr>
          <w:rFonts w:ascii="Cambria" w:hAnsi="Cambria"/>
          <w:sz w:val="24"/>
          <w:szCs w:val="24"/>
          <w:lang w:val="en-US"/>
        </w:rPr>
        <w:t xml:space="preserve"> Cr and volume of </w:t>
      </w:r>
      <w:r w:rsidR="00E147D8">
        <w:rPr>
          <w:rFonts w:ascii="Cambria" w:hAnsi="Cambria"/>
          <w:sz w:val="24"/>
          <w:szCs w:val="24"/>
          <w:lang w:val="en-US"/>
        </w:rPr>
        <w:t>72273 tons).</w:t>
      </w:r>
      <w:r w:rsidR="00F31E6F">
        <w:rPr>
          <w:rFonts w:ascii="Cambria" w:hAnsi="Cambria"/>
          <w:sz w:val="24"/>
          <w:szCs w:val="24"/>
          <w:lang w:val="en-US"/>
        </w:rPr>
        <w:t xml:space="preserve"> They are targeting to reach Rs 8000 EBITDA/ton</w:t>
      </w:r>
    </w:p>
    <w:p w14:paraId="449D1049" w14:textId="0F23346C" w:rsidR="00B40755" w:rsidRPr="005F5D52" w:rsidRDefault="005153BC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9AA8524" wp14:editId="1B8C7BB1">
            <wp:extent cx="6442356" cy="8229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7007" cy="82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97B2" w14:textId="1A907380" w:rsidR="00B95843" w:rsidRPr="005F5D52" w:rsidRDefault="00B95843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t xml:space="preserve">In Q3 FY22 they did the </w:t>
      </w:r>
      <w:r w:rsidR="0053699B">
        <w:rPr>
          <w:rFonts w:ascii="Cambria" w:hAnsi="Cambria"/>
          <w:sz w:val="24"/>
          <w:szCs w:val="24"/>
          <w:lang w:val="en-US"/>
        </w:rPr>
        <w:t>then-</w:t>
      </w:r>
      <w:r w:rsidRPr="005F5D52">
        <w:rPr>
          <w:rFonts w:ascii="Cambria" w:hAnsi="Cambria"/>
          <w:sz w:val="24"/>
          <w:szCs w:val="24"/>
          <w:lang w:val="en-US"/>
        </w:rPr>
        <w:t>highest-ever quarterly volumes, sales and profits</w:t>
      </w:r>
    </w:p>
    <w:p w14:paraId="2A5ABD40" w14:textId="32ABC560" w:rsidR="00B95843" w:rsidRDefault="00B95843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noProof/>
          <w:sz w:val="24"/>
          <w:szCs w:val="24"/>
        </w:rPr>
        <w:drawing>
          <wp:inline distT="0" distB="0" distL="0" distR="0" wp14:anchorId="16059434" wp14:editId="4DC8A193">
            <wp:extent cx="5731510" cy="1116965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BF7B" w14:textId="14BCDF17" w:rsidR="0053699B" w:rsidRPr="005F5D52" w:rsidRDefault="0053699B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There was further growth in Q4 too</w:t>
      </w:r>
    </w:p>
    <w:p w14:paraId="106562A7" w14:textId="1CF953C0" w:rsidR="00211557" w:rsidRDefault="0053699B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CBCF941" wp14:editId="4AF41AC5">
            <wp:extent cx="5731510" cy="250380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A7DF" w14:textId="21D41E66" w:rsidR="004E5506" w:rsidRPr="005F5D52" w:rsidRDefault="004E5506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19EE826" wp14:editId="283CE361">
            <wp:extent cx="2895851" cy="102878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1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5431" w14:textId="65FD5EAA" w:rsidR="00BB47E4" w:rsidRPr="005F5D52" w:rsidRDefault="00BB47E4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sz w:val="24"/>
          <w:szCs w:val="24"/>
          <w:lang w:val="en-US"/>
        </w:rPr>
        <w:t xml:space="preserve">They also recently got </w:t>
      </w:r>
      <w:r w:rsidR="00082CE6">
        <w:rPr>
          <w:rFonts w:ascii="Cambria" w:hAnsi="Cambria"/>
          <w:sz w:val="24"/>
          <w:szCs w:val="24"/>
          <w:lang w:val="en-US"/>
        </w:rPr>
        <w:t xml:space="preserve">letter of intent </w:t>
      </w:r>
      <w:r w:rsidRPr="005F5D52">
        <w:rPr>
          <w:rFonts w:ascii="Cambria" w:hAnsi="Cambria"/>
          <w:sz w:val="24"/>
          <w:szCs w:val="24"/>
          <w:lang w:val="en-US"/>
        </w:rPr>
        <w:t>for Rs 198 Cr from L&amp;T for Mumbai-Ahmedabad bullet train</w:t>
      </w:r>
    </w:p>
    <w:p w14:paraId="5A685661" w14:textId="40705B56" w:rsidR="00BB47E4" w:rsidRDefault="00BB47E4">
      <w:pPr>
        <w:rPr>
          <w:rFonts w:ascii="Cambria" w:hAnsi="Cambria"/>
          <w:sz w:val="24"/>
          <w:szCs w:val="24"/>
          <w:lang w:val="en-US"/>
        </w:rPr>
      </w:pPr>
      <w:r w:rsidRPr="005F5D52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0E0F18FB" wp14:editId="743E00A4">
            <wp:extent cx="2690093" cy="25376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C749" w14:textId="56341607" w:rsidR="00575B03" w:rsidRDefault="00575B03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This will start contributing to revenue from Q1 FY23</w:t>
      </w:r>
    </w:p>
    <w:p w14:paraId="273DDBB1" w14:textId="6B33A929" w:rsidR="00575B03" w:rsidRDefault="00575B03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7ED6BAD" wp14:editId="2A48A756">
            <wp:extent cx="4221846" cy="426757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1846" cy="4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48A9" w14:textId="5768CC66" w:rsidR="005B52B6" w:rsidRDefault="002E0EDB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EBITDA m</w:t>
      </w:r>
      <w:r w:rsidR="005B52B6">
        <w:rPr>
          <w:rFonts w:ascii="Cambria" w:hAnsi="Cambria"/>
          <w:sz w:val="24"/>
          <w:szCs w:val="24"/>
          <w:lang w:val="en-US"/>
        </w:rPr>
        <w:t>argins are quite stable between 6 to 8%</w:t>
      </w:r>
    </w:p>
    <w:p w14:paraId="6A7659B7" w14:textId="67CDABED" w:rsidR="00BB5695" w:rsidRDefault="00BB5695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8499AC2" wp14:editId="2CFB4D3F">
            <wp:extent cx="6469380" cy="2176768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1572" cy="21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A656" w14:textId="47ABAACD" w:rsidR="005B52B6" w:rsidRDefault="005B52B6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FC44F25" wp14:editId="491CFBA8">
            <wp:extent cx="2735817" cy="1432684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35817" cy="14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989E" w14:textId="722DC79C" w:rsidR="002C4EF5" w:rsidRDefault="004F2234">
      <w:pPr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Realisations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have improved in FY22</w:t>
      </w:r>
    </w:p>
    <w:tbl>
      <w:tblPr>
        <w:tblW w:w="6112" w:type="dxa"/>
        <w:tblLook w:val="04A0" w:firstRow="1" w:lastRow="0" w:firstColumn="1" w:lastColumn="0" w:noHBand="0" w:noVBand="1"/>
      </w:tblPr>
      <w:tblGrid>
        <w:gridCol w:w="1900"/>
        <w:gridCol w:w="1053"/>
        <w:gridCol w:w="1053"/>
        <w:gridCol w:w="1053"/>
        <w:gridCol w:w="1053"/>
      </w:tblGrid>
      <w:tr w:rsidR="006930D4" w:rsidRPr="006930D4" w14:paraId="3E5EE07A" w14:textId="77777777" w:rsidTr="00AE1006">
        <w:trPr>
          <w:trHeight w:val="288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9276" w14:textId="77777777" w:rsidR="006930D4" w:rsidRPr="006930D4" w:rsidRDefault="006930D4" w:rsidP="006930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A86F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95EC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5247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5BF1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</w:tr>
      <w:tr w:rsidR="006930D4" w:rsidRPr="006930D4" w14:paraId="333C19DB" w14:textId="77777777" w:rsidTr="00AE1006">
        <w:trPr>
          <w:trHeight w:val="28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7D70" w14:textId="77777777" w:rsidR="006930D4" w:rsidRPr="006930D4" w:rsidRDefault="006930D4" w:rsidP="006930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Volume (MT)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18B7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2,26,439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F4F4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2,40,259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11A1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2,19,903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10ED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2,64,419</w:t>
            </w:r>
          </w:p>
        </w:tc>
      </w:tr>
      <w:tr w:rsidR="006930D4" w:rsidRPr="006930D4" w14:paraId="596FA5A7" w14:textId="77777777" w:rsidTr="00AE1006">
        <w:trPr>
          <w:trHeight w:val="28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C485" w14:textId="77777777" w:rsidR="006930D4" w:rsidRPr="006930D4" w:rsidRDefault="006930D4" w:rsidP="006930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Revenue (Rs Cr)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7F39E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F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22222F"/>
                <w:lang w:eastAsia="en-GB"/>
              </w:rPr>
              <w:t>1,657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9AAF3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F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22222F"/>
                <w:lang w:eastAsia="en-GB"/>
              </w:rPr>
              <w:t>1,636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FE8BF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F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22222F"/>
                <w:lang w:eastAsia="en-GB"/>
              </w:rPr>
              <w:t>1,572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0C843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2222F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22222F"/>
                <w:lang w:eastAsia="en-GB"/>
              </w:rPr>
              <w:t>2,613</w:t>
            </w:r>
          </w:p>
        </w:tc>
      </w:tr>
      <w:tr w:rsidR="006930D4" w:rsidRPr="006930D4" w14:paraId="7D124D40" w14:textId="77777777" w:rsidTr="00AE1006">
        <w:trPr>
          <w:trHeight w:val="288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E66A" w14:textId="77777777" w:rsidR="006930D4" w:rsidRPr="006930D4" w:rsidRDefault="006930D4" w:rsidP="006930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Realisation (Rs/MT)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35D1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73176.44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6D70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68093.18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4BB6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71486.06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5FC8" w14:textId="77777777" w:rsidR="006930D4" w:rsidRPr="006930D4" w:rsidRDefault="006930D4" w:rsidP="006930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30D4">
              <w:rPr>
                <w:rFonts w:ascii="Calibri" w:eastAsia="Times New Roman" w:hAnsi="Calibri" w:cs="Calibri"/>
                <w:color w:val="000000"/>
                <w:lang w:eastAsia="en-GB"/>
              </w:rPr>
              <w:t>98820.43</w:t>
            </w:r>
          </w:p>
        </w:tc>
      </w:tr>
    </w:tbl>
    <w:p w14:paraId="43EC2619" w14:textId="77777777" w:rsidR="00AE1006" w:rsidRDefault="00AE1006" w:rsidP="00AE1006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lastRenderedPageBreak/>
        <w:t>There is a renewed management focus with intent on moving towards being a solution provider</w:t>
      </w:r>
    </w:p>
    <w:p w14:paraId="557E74DB" w14:textId="77777777" w:rsidR="00AE1006" w:rsidRDefault="00AE1006" w:rsidP="00AE1006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C4EA3E1" wp14:editId="3FF193FA">
            <wp:extent cx="5731510" cy="447675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E559" w14:textId="77777777" w:rsidR="00AE1006" w:rsidRDefault="00AE1006" w:rsidP="00AE1006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1C6C23A" wp14:editId="3115EDD5">
            <wp:extent cx="5731510" cy="548005"/>
            <wp:effectExtent l="0" t="0" r="254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87D5" w14:textId="77777777" w:rsidR="00AE1006" w:rsidRDefault="00AE1006" w:rsidP="00AE1006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They have a vision of Rs 5000 Cr revenue in next 5 years</w:t>
      </w:r>
    </w:p>
    <w:p w14:paraId="0C03E401" w14:textId="77777777" w:rsidR="00AE1006" w:rsidRDefault="00AE1006" w:rsidP="00AE1006">
      <w:pPr>
        <w:rPr>
          <w:rFonts w:ascii="Cambria" w:hAnsi="Cambria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151D826" wp14:editId="2BDE067E">
            <wp:extent cx="5731510" cy="97536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8FD9" w14:textId="77777777" w:rsidR="004F2234" w:rsidRPr="005F5D52" w:rsidRDefault="004F2234">
      <w:pPr>
        <w:rPr>
          <w:rFonts w:ascii="Cambria" w:hAnsi="Cambria"/>
          <w:sz w:val="24"/>
          <w:szCs w:val="24"/>
          <w:lang w:val="en-US"/>
        </w:rPr>
      </w:pPr>
    </w:p>
    <w:sectPr w:rsidR="004F2234" w:rsidRPr="005F5D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4E1"/>
    <w:rsid w:val="00017E11"/>
    <w:rsid w:val="00017F33"/>
    <w:rsid w:val="000365F5"/>
    <w:rsid w:val="00063C99"/>
    <w:rsid w:val="00082CE6"/>
    <w:rsid w:val="000A69F4"/>
    <w:rsid w:val="000C1361"/>
    <w:rsid w:val="000F6E56"/>
    <w:rsid w:val="001128BD"/>
    <w:rsid w:val="00116261"/>
    <w:rsid w:val="00125A8D"/>
    <w:rsid w:val="00133CCA"/>
    <w:rsid w:val="00145855"/>
    <w:rsid w:val="0015494B"/>
    <w:rsid w:val="00171D21"/>
    <w:rsid w:val="00172C76"/>
    <w:rsid w:val="001F24F7"/>
    <w:rsid w:val="001F3A44"/>
    <w:rsid w:val="00211557"/>
    <w:rsid w:val="002B44E1"/>
    <w:rsid w:val="002C4EF5"/>
    <w:rsid w:val="002D3269"/>
    <w:rsid w:val="002E0EDB"/>
    <w:rsid w:val="002F6B16"/>
    <w:rsid w:val="00312D97"/>
    <w:rsid w:val="00341E40"/>
    <w:rsid w:val="00354EE7"/>
    <w:rsid w:val="00361AF5"/>
    <w:rsid w:val="0038532C"/>
    <w:rsid w:val="003A7A72"/>
    <w:rsid w:val="003B4B1A"/>
    <w:rsid w:val="004010F0"/>
    <w:rsid w:val="00434CE0"/>
    <w:rsid w:val="00485942"/>
    <w:rsid w:val="00487852"/>
    <w:rsid w:val="004E5506"/>
    <w:rsid w:val="004F2234"/>
    <w:rsid w:val="005153BC"/>
    <w:rsid w:val="00525A16"/>
    <w:rsid w:val="0053699B"/>
    <w:rsid w:val="00552752"/>
    <w:rsid w:val="00563420"/>
    <w:rsid w:val="00571D4E"/>
    <w:rsid w:val="00573400"/>
    <w:rsid w:val="00575B03"/>
    <w:rsid w:val="00584EDA"/>
    <w:rsid w:val="0059185C"/>
    <w:rsid w:val="005B52B6"/>
    <w:rsid w:val="005F2F12"/>
    <w:rsid w:val="005F5D52"/>
    <w:rsid w:val="00666894"/>
    <w:rsid w:val="00684E9E"/>
    <w:rsid w:val="006930D4"/>
    <w:rsid w:val="00695538"/>
    <w:rsid w:val="006F3EFF"/>
    <w:rsid w:val="006F7064"/>
    <w:rsid w:val="00704AA0"/>
    <w:rsid w:val="00734E43"/>
    <w:rsid w:val="0076778F"/>
    <w:rsid w:val="00774905"/>
    <w:rsid w:val="00787DB4"/>
    <w:rsid w:val="00793EFB"/>
    <w:rsid w:val="007947AE"/>
    <w:rsid w:val="00795C69"/>
    <w:rsid w:val="007A4B98"/>
    <w:rsid w:val="008148AD"/>
    <w:rsid w:val="00823C01"/>
    <w:rsid w:val="0084422E"/>
    <w:rsid w:val="00844E0E"/>
    <w:rsid w:val="008673F7"/>
    <w:rsid w:val="008A6166"/>
    <w:rsid w:val="008C1A59"/>
    <w:rsid w:val="008F6720"/>
    <w:rsid w:val="0091380D"/>
    <w:rsid w:val="00932F95"/>
    <w:rsid w:val="00954107"/>
    <w:rsid w:val="009E54CF"/>
    <w:rsid w:val="00A050E3"/>
    <w:rsid w:val="00A46D26"/>
    <w:rsid w:val="00A8001F"/>
    <w:rsid w:val="00A82E30"/>
    <w:rsid w:val="00A94648"/>
    <w:rsid w:val="00AD2C10"/>
    <w:rsid w:val="00AE1006"/>
    <w:rsid w:val="00AF3CFE"/>
    <w:rsid w:val="00B1491C"/>
    <w:rsid w:val="00B162EC"/>
    <w:rsid w:val="00B40755"/>
    <w:rsid w:val="00B73B98"/>
    <w:rsid w:val="00B95843"/>
    <w:rsid w:val="00BB1632"/>
    <w:rsid w:val="00BB47E4"/>
    <w:rsid w:val="00BB5695"/>
    <w:rsid w:val="00C15888"/>
    <w:rsid w:val="00C3311E"/>
    <w:rsid w:val="00C441D2"/>
    <w:rsid w:val="00C665B9"/>
    <w:rsid w:val="00CD00AD"/>
    <w:rsid w:val="00CD3B7B"/>
    <w:rsid w:val="00D73C22"/>
    <w:rsid w:val="00D80415"/>
    <w:rsid w:val="00DC2425"/>
    <w:rsid w:val="00E147D8"/>
    <w:rsid w:val="00E3558C"/>
    <w:rsid w:val="00E40C58"/>
    <w:rsid w:val="00E83A71"/>
    <w:rsid w:val="00E8597F"/>
    <w:rsid w:val="00EA25DB"/>
    <w:rsid w:val="00EA6480"/>
    <w:rsid w:val="00EC2FB9"/>
    <w:rsid w:val="00EE7E76"/>
    <w:rsid w:val="00EF02DA"/>
    <w:rsid w:val="00EF1F6C"/>
    <w:rsid w:val="00F04108"/>
    <w:rsid w:val="00F31E6F"/>
    <w:rsid w:val="00F45B1D"/>
    <w:rsid w:val="00F721F2"/>
    <w:rsid w:val="00FB55C6"/>
    <w:rsid w:val="00FB57B6"/>
    <w:rsid w:val="00FC63AF"/>
    <w:rsid w:val="00FD667B"/>
    <w:rsid w:val="00FE7B56"/>
    <w:rsid w:val="00FF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13EA9"/>
  <w15:chartTrackingRefBased/>
  <w15:docId w15:val="{2FA2760E-7396-4F79-856D-13D14518F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584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customXml" Target="ink/ink2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customXml" Target="ink/ink1.xm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05:14:18.5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 24575,'911'-1'0,"-894"3"0,0-1 0,27 8 0,-2-1 0,115 16 0,-124-19 0,0 2 0,36 12 0,-43-11 0,1-1 0,-1-1 0,1-1 0,35 2 0,327-8 0,-367-1 0,-1 0 0,0-2 0,-1 0 0,24-8 0,45-8 0,37-1 0,-107 17 0,-1 0 0,21-8 0,-25 7 0,1 0 0,0 1 0,0 1 0,19-2 0,303 3 0,-165 4 0,-3-2-1365,-151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05:14:12.4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24575,'975'-1'0,"-959"2"0,0 1 0,28 6 0,-27-4 0,1-1 0,19 1 0,54-4 0,-46-1 0,-1 2 0,73 11 0,-65-5 0,0-3 0,0-2 0,55-4 0,-7-1 0,1124 3-1365,-1206 0-5461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407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123</cp:revision>
  <dcterms:created xsi:type="dcterms:W3CDTF">2022-02-18T11:04:00Z</dcterms:created>
  <dcterms:modified xsi:type="dcterms:W3CDTF">2022-05-27T06:12:00Z</dcterms:modified>
</cp:coreProperties>
</file>