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4347" w14:textId="4C0DE928" w:rsidR="00CD7438" w:rsidRDefault="00CD7438" w:rsidP="00CD7438">
      <w:pPr>
        <w:pStyle w:val="Heading1"/>
        <w:rPr>
          <w:lang w:val="en-US"/>
        </w:rPr>
      </w:pPr>
      <w:r w:rsidRPr="00180B98">
        <w:rPr>
          <w:lang w:val="en-US"/>
        </w:rPr>
        <w:t>SUPREME PETROCHEM LTD.</w:t>
      </w:r>
    </w:p>
    <w:p w14:paraId="213830B9" w14:textId="5A97CE4C" w:rsidR="003F468F" w:rsidRDefault="003F468F" w:rsidP="003F468F">
      <w:pPr>
        <w:pStyle w:val="Heading1"/>
        <w:spacing w:before="0" w:beforeAutospacing="0" w:after="0" w:afterAutospacing="0"/>
        <w:rPr>
          <w:rFonts w:ascii="Arial" w:hAnsi="Arial" w:cs="Arial"/>
          <w:spacing w:val="-3"/>
          <w:sz w:val="20"/>
          <w:szCs w:val="20"/>
        </w:rPr>
      </w:pPr>
      <w:r>
        <w:rPr>
          <w:rFonts w:ascii="Arial" w:hAnsi="Arial" w:cs="Arial"/>
          <w:spacing w:val="-3"/>
          <w:sz w:val="20"/>
          <w:szCs w:val="20"/>
        </w:rPr>
        <w:t>Summary</w:t>
      </w:r>
    </w:p>
    <w:p w14:paraId="4CB692F3" w14:textId="2E9EAC81" w:rsidR="004C4995" w:rsidRPr="003F468F" w:rsidRDefault="00FC3D35" w:rsidP="00B5546F">
      <w:pPr>
        <w:pStyle w:val="Heading1"/>
        <w:numPr>
          <w:ilvl w:val="0"/>
          <w:numId w:val="9"/>
        </w:numPr>
        <w:spacing w:before="0" w:beforeAutospacing="0" w:after="0" w:afterAutospacing="0"/>
        <w:ind w:left="714" w:hanging="357"/>
        <w:jc w:val="both"/>
        <w:rPr>
          <w:rFonts w:ascii="Arial" w:eastAsiaTheme="minorHAnsi" w:hAnsi="Arial" w:cs="Arial"/>
          <w:b w:val="0"/>
          <w:bCs w:val="0"/>
          <w:kern w:val="0"/>
          <w:sz w:val="20"/>
          <w:szCs w:val="20"/>
          <w:shd w:val="clear" w:color="auto" w:fill="FFFFFF"/>
          <w:lang w:eastAsia="en-US"/>
        </w:rPr>
      </w:pPr>
      <w:r w:rsidRPr="003F468F">
        <w:rPr>
          <w:rFonts w:ascii="Arial" w:eastAsiaTheme="minorHAnsi" w:hAnsi="Arial" w:cs="Arial"/>
          <w:b w:val="0"/>
          <w:bCs w:val="0"/>
          <w:kern w:val="0"/>
          <w:sz w:val="20"/>
          <w:szCs w:val="20"/>
          <w:shd w:val="clear" w:color="auto" w:fill="FFFFFF"/>
          <w:lang w:eastAsia="en-US"/>
        </w:rPr>
        <w:t xml:space="preserve">Supreme Petrochem Ltd (SPL) is the India’s largest producer and exporter of polystyrene polymer (PS), compounds of </w:t>
      </w:r>
      <w:proofErr w:type="spellStart"/>
      <w:r w:rsidRPr="003F468F">
        <w:rPr>
          <w:rFonts w:ascii="Arial" w:eastAsiaTheme="minorHAnsi" w:hAnsi="Arial" w:cs="Arial"/>
          <w:b w:val="0"/>
          <w:bCs w:val="0"/>
          <w:kern w:val="0"/>
          <w:sz w:val="20"/>
          <w:szCs w:val="20"/>
          <w:shd w:val="clear" w:color="auto" w:fill="FFFFFF"/>
          <w:lang w:eastAsia="en-US"/>
        </w:rPr>
        <w:t>styrenics</w:t>
      </w:r>
      <w:proofErr w:type="spellEnd"/>
      <w:r w:rsidRPr="003F468F">
        <w:rPr>
          <w:rFonts w:ascii="Arial" w:eastAsiaTheme="minorHAnsi" w:hAnsi="Arial" w:cs="Arial"/>
          <w:b w:val="0"/>
          <w:bCs w:val="0"/>
          <w:kern w:val="0"/>
          <w:sz w:val="20"/>
          <w:szCs w:val="20"/>
          <w:shd w:val="clear" w:color="auto" w:fill="FFFFFF"/>
          <w:lang w:eastAsia="en-US"/>
        </w:rPr>
        <w:t xml:space="preserve"> etc.</w:t>
      </w:r>
    </w:p>
    <w:p w14:paraId="728BB115" w14:textId="1D44FA9A" w:rsidR="003F468F" w:rsidRPr="003F468F" w:rsidRDefault="00B5546F" w:rsidP="00B5546F">
      <w:pPr>
        <w:pStyle w:val="Heading1"/>
        <w:numPr>
          <w:ilvl w:val="0"/>
          <w:numId w:val="9"/>
        </w:numPr>
        <w:spacing w:before="0" w:beforeAutospacing="0" w:after="0" w:afterAutospacing="0"/>
        <w:ind w:left="714" w:hanging="357"/>
        <w:jc w:val="both"/>
        <w:rPr>
          <w:rFonts w:ascii="Arial" w:eastAsiaTheme="minorHAnsi" w:hAnsi="Arial" w:cs="Arial"/>
          <w:b w:val="0"/>
          <w:bCs w:val="0"/>
          <w:kern w:val="0"/>
          <w:sz w:val="20"/>
          <w:szCs w:val="20"/>
          <w:shd w:val="clear" w:color="auto" w:fill="FFFFFF"/>
          <w:lang w:eastAsia="en-US"/>
        </w:rPr>
      </w:pPr>
      <w:r>
        <w:rPr>
          <w:rFonts w:ascii="Arial" w:eastAsiaTheme="minorHAnsi" w:hAnsi="Arial" w:cs="Arial"/>
          <w:b w:val="0"/>
          <w:bCs w:val="0"/>
          <w:kern w:val="0"/>
          <w:sz w:val="20"/>
          <w:szCs w:val="20"/>
          <w:shd w:val="clear" w:color="auto" w:fill="FFFFFF"/>
          <w:lang w:eastAsia="en-US"/>
        </w:rPr>
        <w:t xml:space="preserve">SPL has seen superlative earnings performance: </w:t>
      </w:r>
      <w:r w:rsidR="003D21F6">
        <w:rPr>
          <w:rFonts w:ascii="Arial" w:eastAsiaTheme="minorHAnsi" w:hAnsi="Arial" w:cs="Arial"/>
          <w:b w:val="0"/>
          <w:bCs w:val="0"/>
          <w:kern w:val="0"/>
          <w:sz w:val="20"/>
          <w:szCs w:val="20"/>
          <w:shd w:val="clear" w:color="auto" w:fill="FFFFFF"/>
          <w:lang w:eastAsia="en-US"/>
        </w:rPr>
        <w:t xml:space="preserve">Nearly 4 to </w:t>
      </w:r>
      <w:r w:rsidR="003D21F6" w:rsidRPr="003F468F">
        <w:rPr>
          <w:rFonts w:ascii="Arial" w:eastAsiaTheme="minorHAnsi" w:hAnsi="Arial" w:cs="Arial"/>
          <w:b w:val="0"/>
          <w:bCs w:val="0"/>
          <w:kern w:val="0"/>
          <w:sz w:val="20"/>
          <w:szCs w:val="20"/>
          <w:shd w:val="clear" w:color="auto" w:fill="FFFFFF"/>
          <w:lang w:eastAsia="en-US"/>
        </w:rPr>
        <w:t xml:space="preserve">4.5x fold increase in </w:t>
      </w:r>
      <w:r w:rsidR="003D21F6">
        <w:rPr>
          <w:rFonts w:ascii="Arial" w:eastAsiaTheme="minorHAnsi" w:hAnsi="Arial" w:cs="Arial"/>
          <w:b w:val="0"/>
          <w:bCs w:val="0"/>
          <w:kern w:val="0"/>
          <w:sz w:val="20"/>
          <w:szCs w:val="20"/>
          <w:shd w:val="clear" w:color="auto" w:fill="FFFFFF"/>
          <w:lang w:eastAsia="en-US"/>
        </w:rPr>
        <w:t>net profits in FY21 – driven by favourable i</w:t>
      </w:r>
      <w:r w:rsidR="003F468F" w:rsidRPr="003F468F">
        <w:rPr>
          <w:rFonts w:ascii="Arial" w:eastAsiaTheme="minorHAnsi" w:hAnsi="Arial" w:cs="Arial"/>
          <w:b w:val="0"/>
          <w:bCs w:val="0"/>
          <w:kern w:val="0"/>
          <w:sz w:val="20"/>
          <w:szCs w:val="20"/>
          <w:shd w:val="clear" w:color="auto" w:fill="FFFFFF"/>
          <w:lang w:eastAsia="en-US"/>
        </w:rPr>
        <w:t>ndustry structure</w:t>
      </w:r>
      <w:r w:rsidR="003D21F6">
        <w:rPr>
          <w:rFonts w:ascii="Arial" w:eastAsiaTheme="minorHAnsi" w:hAnsi="Arial" w:cs="Arial"/>
          <w:b w:val="0"/>
          <w:bCs w:val="0"/>
          <w:kern w:val="0"/>
          <w:sz w:val="20"/>
          <w:szCs w:val="20"/>
          <w:shd w:val="clear" w:color="auto" w:fill="FFFFFF"/>
          <w:lang w:eastAsia="en-US"/>
        </w:rPr>
        <w:t xml:space="preserve"> (closure of LG Polymers in May 2020), shortage</w:t>
      </w:r>
      <w:r w:rsidR="003F468F" w:rsidRPr="003F468F">
        <w:rPr>
          <w:rFonts w:ascii="Arial" w:eastAsiaTheme="minorHAnsi" w:hAnsi="Arial" w:cs="Arial"/>
          <w:b w:val="0"/>
          <w:bCs w:val="0"/>
          <w:kern w:val="0"/>
          <w:sz w:val="20"/>
          <w:szCs w:val="20"/>
          <w:shd w:val="clear" w:color="auto" w:fill="FFFFFF"/>
          <w:lang w:eastAsia="en-US"/>
        </w:rPr>
        <w:t xml:space="preserve"> </w:t>
      </w:r>
      <w:r w:rsidR="003D21F6">
        <w:rPr>
          <w:rFonts w:ascii="Arial" w:eastAsiaTheme="minorHAnsi" w:hAnsi="Arial" w:cs="Arial"/>
          <w:b w:val="0"/>
          <w:bCs w:val="0"/>
          <w:kern w:val="0"/>
          <w:sz w:val="20"/>
          <w:szCs w:val="20"/>
          <w:shd w:val="clear" w:color="auto" w:fill="FFFFFF"/>
          <w:lang w:eastAsia="en-US"/>
        </w:rPr>
        <w:t>of PS</w:t>
      </w:r>
      <w:r>
        <w:rPr>
          <w:rFonts w:ascii="Arial" w:eastAsiaTheme="minorHAnsi" w:hAnsi="Arial" w:cs="Arial"/>
          <w:b w:val="0"/>
          <w:bCs w:val="0"/>
          <w:kern w:val="0"/>
          <w:sz w:val="20"/>
          <w:szCs w:val="20"/>
          <w:shd w:val="clear" w:color="auto" w:fill="FFFFFF"/>
          <w:lang w:eastAsia="en-US"/>
        </w:rPr>
        <w:t xml:space="preserve"> domestically, </w:t>
      </w:r>
      <w:r w:rsidR="003F468F" w:rsidRPr="003F468F">
        <w:rPr>
          <w:rFonts w:ascii="Arial" w:eastAsiaTheme="minorHAnsi" w:hAnsi="Arial" w:cs="Arial"/>
          <w:b w:val="0"/>
          <w:bCs w:val="0"/>
          <w:kern w:val="0"/>
          <w:sz w:val="20"/>
          <w:szCs w:val="20"/>
          <w:shd w:val="clear" w:color="auto" w:fill="FFFFFF"/>
          <w:lang w:eastAsia="en-US"/>
        </w:rPr>
        <w:t xml:space="preserve">and strong </w:t>
      </w:r>
      <w:r w:rsidR="003D21F6">
        <w:rPr>
          <w:rFonts w:ascii="Arial" w:eastAsiaTheme="minorHAnsi" w:hAnsi="Arial" w:cs="Arial"/>
          <w:b w:val="0"/>
          <w:bCs w:val="0"/>
          <w:kern w:val="0"/>
          <w:sz w:val="20"/>
          <w:szCs w:val="20"/>
          <w:shd w:val="clear" w:color="auto" w:fill="FFFFFF"/>
          <w:lang w:eastAsia="en-US"/>
        </w:rPr>
        <w:t xml:space="preserve">international </w:t>
      </w:r>
      <w:r w:rsidR="003F468F" w:rsidRPr="003F468F">
        <w:rPr>
          <w:rFonts w:ascii="Arial" w:eastAsiaTheme="minorHAnsi" w:hAnsi="Arial" w:cs="Arial"/>
          <w:b w:val="0"/>
          <w:bCs w:val="0"/>
          <w:kern w:val="0"/>
          <w:sz w:val="20"/>
          <w:szCs w:val="20"/>
          <w:shd w:val="clear" w:color="auto" w:fill="FFFFFF"/>
          <w:lang w:eastAsia="en-US"/>
        </w:rPr>
        <w:t>price delta</w:t>
      </w:r>
      <w:r w:rsidR="003D21F6">
        <w:rPr>
          <w:rFonts w:ascii="Arial" w:eastAsiaTheme="minorHAnsi" w:hAnsi="Arial" w:cs="Arial"/>
          <w:b w:val="0"/>
          <w:bCs w:val="0"/>
          <w:kern w:val="0"/>
          <w:sz w:val="20"/>
          <w:szCs w:val="20"/>
          <w:shd w:val="clear" w:color="auto" w:fill="FFFFFF"/>
          <w:lang w:eastAsia="en-US"/>
        </w:rPr>
        <w:t xml:space="preserve"> (due to supply disruptions in global styrene and therefore polystyrene)</w:t>
      </w:r>
      <w:r>
        <w:rPr>
          <w:rFonts w:ascii="Arial" w:eastAsiaTheme="minorHAnsi" w:hAnsi="Arial" w:cs="Arial"/>
          <w:b w:val="0"/>
          <w:bCs w:val="0"/>
          <w:kern w:val="0"/>
          <w:sz w:val="20"/>
          <w:szCs w:val="20"/>
          <w:shd w:val="clear" w:color="auto" w:fill="FFFFFF"/>
          <w:lang w:eastAsia="en-US"/>
        </w:rPr>
        <w:t>. Price delta is the spread between PS and raw material styrene etc.</w:t>
      </w:r>
      <w:r w:rsidR="003D21F6">
        <w:rPr>
          <w:rFonts w:ascii="Arial" w:eastAsiaTheme="minorHAnsi" w:hAnsi="Arial" w:cs="Arial"/>
          <w:b w:val="0"/>
          <w:bCs w:val="0"/>
          <w:kern w:val="0"/>
          <w:sz w:val="20"/>
          <w:szCs w:val="20"/>
          <w:shd w:val="clear" w:color="auto" w:fill="FFFFFF"/>
          <w:lang w:eastAsia="en-US"/>
        </w:rPr>
        <w:t xml:space="preserve"> </w:t>
      </w:r>
    </w:p>
    <w:p w14:paraId="02407B54" w14:textId="579793A2" w:rsidR="003D21F6" w:rsidRPr="00B5546F" w:rsidRDefault="005B0444" w:rsidP="00B5546F">
      <w:pPr>
        <w:pStyle w:val="Heading1"/>
        <w:numPr>
          <w:ilvl w:val="0"/>
          <w:numId w:val="9"/>
        </w:numPr>
        <w:spacing w:before="0" w:beforeAutospacing="0" w:after="0" w:afterAutospacing="0"/>
        <w:ind w:left="714" w:hanging="357"/>
        <w:jc w:val="both"/>
        <w:rPr>
          <w:rFonts w:ascii="Arial" w:hAnsi="Arial" w:cs="Arial"/>
          <w:sz w:val="20"/>
          <w:szCs w:val="20"/>
          <w:shd w:val="clear" w:color="auto" w:fill="FFFFFF"/>
        </w:rPr>
      </w:pPr>
      <w:r>
        <w:rPr>
          <w:rFonts w:ascii="Arial" w:eastAsiaTheme="minorHAnsi" w:hAnsi="Arial" w:cs="Arial"/>
          <w:b w:val="0"/>
          <w:bCs w:val="0"/>
          <w:kern w:val="0"/>
          <w:sz w:val="20"/>
          <w:szCs w:val="20"/>
          <w:shd w:val="clear" w:color="auto" w:fill="FFFFFF"/>
          <w:lang w:eastAsia="en-US"/>
        </w:rPr>
        <w:t>Future e</w:t>
      </w:r>
      <w:r w:rsidR="003D21F6" w:rsidRPr="003D21F6">
        <w:rPr>
          <w:rFonts w:ascii="Arial" w:eastAsiaTheme="minorHAnsi" w:hAnsi="Arial" w:cs="Arial"/>
          <w:b w:val="0"/>
          <w:bCs w:val="0"/>
          <w:kern w:val="0"/>
          <w:sz w:val="20"/>
          <w:szCs w:val="20"/>
          <w:shd w:val="clear" w:color="auto" w:fill="FFFFFF"/>
          <w:lang w:eastAsia="en-US"/>
        </w:rPr>
        <w:t xml:space="preserve">arnings performance will be driven by volumes; </w:t>
      </w:r>
      <w:r>
        <w:rPr>
          <w:rFonts w:ascii="Arial" w:eastAsiaTheme="minorHAnsi" w:hAnsi="Arial" w:cs="Arial"/>
          <w:b w:val="0"/>
          <w:bCs w:val="0"/>
          <w:kern w:val="0"/>
          <w:sz w:val="20"/>
          <w:szCs w:val="20"/>
          <w:shd w:val="clear" w:color="auto" w:fill="FFFFFF"/>
          <w:lang w:eastAsia="en-US"/>
        </w:rPr>
        <w:t xml:space="preserve">global </w:t>
      </w:r>
      <w:r w:rsidR="003D21F6" w:rsidRPr="003D21F6">
        <w:rPr>
          <w:rFonts w:ascii="Arial" w:eastAsiaTheme="minorHAnsi" w:hAnsi="Arial" w:cs="Arial"/>
          <w:b w:val="0"/>
          <w:bCs w:val="0"/>
          <w:kern w:val="0"/>
          <w:sz w:val="20"/>
          <w:szCs w:val="20"/>
          <w:shd w:val="clear" w:color="auto" w:fill="FFFFFF"/>
          <w:lang w:eastAsia="en-US"/>
        </w:rPr>
        <w:t>p</w:t>
      </w:r>
      <w:r w:rsidR="003F468F" w:rsidRPr="003D21F6">
        <w:rPr>
          <w:rFonts w:ascii="Arial" w:eastAsiaTheme="minorHAnsi" w:hAnsi="Arial" w:cs="Arial"/>
          <w:b w:val="0"/>
          <w:bCs w:val="0"/>
          <w:kern w:val="0"/>
          <w:sz w:val="20"/>
          <w:szCs w:val="20"/>
          <w:shd w:val="clear" w:color="auto" w:fill="FFFFFF"/>
          <w:lang w:eastAsia="en-US"/>
        </w:rPr>
        <w:t>rice delta could soften</w:t>
      </w:r>
      <w:r w:rsidR="003D21F6">
        <w:rPr>
          <w:rFonts w:ascii="Arial" w:eastAsiaTheme="minorHAnsi" w:hAnsi="Arial" w:cs="Arial"/>
          <w:b w:val="0"/>
          <w:bCs w:val="0"/>
          <w:kern w:val="0"/>
          <w:sz w:val="20"/>
          <w:szCs w:val="20"/>
          <w:shd w:val="clear" w:color="auto" w:fill="FFFFFF"/>
          <w:lang w:eastAsia="en-US"/>
        </w:rPr>
        <w:t xml:space="preserve"> as supply disruptions in US and Europe ease. Further China, a key player with 25% of global capacity is also adding PS capacities</w:t>
      </w:r>
    </w:p>
    <w:p w14:paraId="5AC88139" w14:textId="71AE362B" w:rsidR="006C4A9A" w:rsidRPr="006C4A9A" w:rsidRDefault="006C4A9A" w:rsidP="00B5546F">
      <w:pPr>
        <w:pStyle w:val="Heading1"/>
        <w:numPr>
          <w:ilvl w:val="0"/>
          <w:numId w:val="9"/>
        </w:numPr>
        <w:spacing w:before="0" w:beforeAutospacing="0" w:after="0" w:afterAutospacing="0"/>
        <w:ind w:left="714" w:hanging="357"/>
        <w:jc w:val="both"/>
        <w:rPr>
          <w:rFonts w:ascii="Arial" w:hAnsi="Arial" w:cs="Arial"/>
          <w:b w:val="0"/>
          <w:bCs w:val="0"/>
          <w:sz w:val="20"/>
          <w:szCs w:val="20"/>
          <w:shd w:val="clear" w:color="auto" w:fill="FFFFFF"/>
        </w:rPr>
      </w:pPr>
      <w:r w:rsidRPr="006C4A9A">
        <w:rPr>
          <w:rFonts w:ascii="Arial" w:hAnsi="Arial" w:cs="Arial"/>
          <w:b w:val="0"/>
          <w:bCs w:val="0"/>
          <w:color w:val="000000"/>
          <w:sz w:val="20"/>
          <w:szCs w:val="20"/>
          <w:shd w:val="clear" w:color="auto" w:fill="FFFFFF"/>
        </w:rPr>
        <w:t xml:space="preserve">From 3rd March’22 there is strong PV action. From Rs 730 level stock went </w:t>
      </w:r>
      <w:proofErr w:type="spellStart"/>
      <w:r w:rsidRPr="006C4A9A">
        <w:rPr>
          <w:rFonts w:ascii="Arial" w:hAnsi="Arial" w:cs="Arial"/>
          <w:b w:val="0"/>
          <w:bCs w:val="0"/>
          <w:color w:val="000000"/>
          <w:sz w:val="20"/>
          <w:szCs w:val="20"/>
          <w:shd w:val="clear" w:color="auto" w:fill="FFFFFF"/>
        </w:rPr>
        <w:t>upto</w:t>
      </w:r>
      <w:proofErr w:type="spellEnd"/>
      <w:r w:rsidRPr="006C4A9A">
        <w:rPr>
          <w:rFonts w:ascii="Arial" w:hAnsi="Arial" w:cs="Arial"/>
          <w:b w:val="0"/>
          <w:bCs w:val="0"/>
          <w:color w:val="000000"/>
          <w:sz w:val="20"/>
          <w:szCs w:val="20"/>
          <w:shd w:val="clear" w:color="auto" w:fill="FFFFFF"/>
        </w:rPr>
        <w:t xml:space="preserve"> Rs 1000. From April 2020, till date, the stock has risen nearly 8-9x as covid correction coincided with the structural change witnessed in the sector with closure of LG Polymers</w:t>
      </w:r>
    </w:p>
    <w:p w14:paraId="743875BD" w14:textId="1EDE8CB3" w:rsidR="003D21F6" w:rsidRDefault="00B5546F" w:rsidP="00B5546F">
      <w:pPr>
        <w:pStyle w:val="Heading1"/>
        <w:numPr>
          <w:ilvl w:val="0"/>
          <w:numId w:val="9"/>
        </w:numPr>
        <w:spacing w:before="0" w:beforeAutospacing="0" w:after="0" w:afterAutospacing="0"/>
        <w:ind w:left="714" w:hanging="357"/>
        <w:jc w:val="both"/>
        <w:rPr>
          <w:rFonts w:ascii="Arial" w:hAnsi="Arial" w:cs="Arial"/>
          <w:sz w:val="20"/>
          <w:szCs w:val="20"/>
          <w:shd w:val="clear" w:color="auto" w:fill="FFFFFF"/>
        </w:rPr>
      </w:pPr>
      <w:r>
        <w:rPr>
          <w:rFonts w:ascii="Arial" w:eastAsiaTheme="minorHAnsi" w:hAnsi="Arial" w:cs="Arial"/>
          <w:b w:val="0"/>
          <w:bCs w:val="0"/>
          <w:kern w:val="0"/>
          <w:sz w:val="20"/>
          <w:szCs w:val="20"/>
          <w:shd w:val="clear" w:color="auto" w:fill="FFFFFF"/>
          <w:lang w:eastAsia="en-US"/>
        </w:rPr>
        <w:t>Environmental risks and risk of government ban on PS for single use packaging remains.</w:t>
      </w:r>
    </w:p>
    <w:p w14:paraId="126F4A01" w14:textId="62286759" w:rsidR="00B5546F" w:rsidRDefault="00B5546F" w:rsidP="00B5546F">
      <w:pPr>
        <w:pStyle w:val="Heading1"/>
        <w:spacing w:before="0" w:beforeAutospacing="0" w:after="0" w:afterAutospacing="0"/>
        <w:rPr>
          <w:rFonts w:ascii="Arial" w:hAnsi="Arial" w:cs="Arial"/>
          <w:sz w:val="20"/>
          <w:szCs w:val="20"/>
          <w:shd w:val="clear" w:color="auto" w:fill="FFFFFF"/>
        </w:rPr>
      </w:pPr>
    </w:p>
    <w:p w14:paraId="43119D7E" w14:textId="15D3D4A6" w:rsidR="007D16B9" w:rsidRDefault="007D16B9" w:rsidP="00B5546F">
      <w:pPr>
        <w:pStyle w:val="Heading1"/>
        <w:spacing w:before="0" w:beforeAutospacing="0" w:after="0" w:afterAutospacing="0"/>
        <w:rPr>
          <w:rFonts w:ascii="Arial" w:hAnsi="Arial" w:cs="Arial"/>
          <w:sz w:val="20"/>
          <w:szCs w:val="20"/>
          <w:shd w:val="clear" w:color="auto" w:fill="FFFFFF"/>
        </w:rPr>
      </w:pPr>
    </w:p>
    <w:p w14:paraId="0E4E42F8" w14:textId="5F53A7B4" w:rsidR="004C4995" w:rsidRPr="00CD7438" w:rsidRDefault="00C05A72" w:rsidP="004C4995">
      <w:pPr>
        <w:pStyle w:val="Heading3"/>
        <w:numPr>
          <w:ilvl w:val="0"/>
          <w:numId w:val="8"/>
        </w:numPr>
      </w:pPr>
      <w:r>
        <w:t>W</w:t>
      </w:r>
      <w:r w:rsidR="004C4995" w:rsidRPr="00CD7438">
        <w:t>hat is Polystyrene?</w:t>
      </w:r>
      <w:r w:rsidR="004C4995">
        <w:t xml:space="preserve"> By Product/End-Use Sector and Application</w:t>
      </w:r>
    </w:p>
    <w:p w14:paraId="6B6BE1D5" w14:textId="77777777" w:rsidR="004C4995" w:rsidRPr="00180B98" w:rsidRDefault="004C4995" w:rsidP="004C4995">
      <w:pPr>
        <w:spacing w:after="0"/>
        <w:jc w:val="both"/>
        <w:rPr>
          <w:rFonts w:ascii="Arial" w:hAnsi="Arial" w:cs="Arial"/>
          <w:b/>
          <w:sz w:val="20"/>
          <w:szCs w:val="20"/>
          <w:u w:val="single"/>
          <w:shd w:val="clear" w:color="auto" w:fill="FFFFFF"/>
        </w:rPr>
      </w:pPr>
      <w:r w:rsidRPr="00180B98">
        <w:rPr>
          <w:rFonts w:ascii="Arial" w:hAnsi="Arial" w:cs="Arial"/>
          <w:sz w:val="20"/>
          <w:szCs w:val="20"/>
          <w:shd w:val="clear" w:color="auto" w:fill="FFFFFF"/>
        </w:rPr>
        <w:t>Polystyrene (PS) is one of the most widely used kinds of plastic. It is </w:t>
      </w:r>
      <w:r w:rsidRPr="00180B98">
        <w:rPr>
          <w:rFonts w:ascii="Arial" w:hAnsi="Arial" w:cs="Arial"/>
          <w:b/>
          <w:bCs/>
          <w:sz w:val="20"/>
          <w:szCs w:val="20"/>
          <w:shd w:val="clear" w:color="auto" w:fill="FFFFFF"/>
        </w:rPr>
        <w:t>a polymer made from the monomer styrene (derived from benzene and ethylene), a hydrocarbon compound</w:t>
      </w:r>
      <w:r w:rsidRPr="00180B98">
        <w:rPr>
          <w:rFonts w:ascii="Arial" w:hAnsi="Arial" w:cs="Arial"/>
          <w:sz w:val="20"/>
          <w:szCs w:val="20"/>
          <w:shd w:val="clear" w:color="auto" w:fill="FFFFFF"/>
        </w:rPr>
        <w:t xml:space="preserve">. It is a </w:t>
      </w:r>
      <w:r w:rsidRPr="00180B98">
        <w:rPr>
          <w:rFonts w:ascii="Arial" w:hAnsi="Arial" w:cs="Arial"/>
          <w:b/>
          <w:bCs/>
          <w:sz w:val="20"/>
          <w:szCs w:val="20"/>
          <w:shd w:val="clear" w:color="auto" w:fill="FFFFFF"/>
        </w:rPr>
        <w:t>thermoplastic polymer</w:t>
      </w:r>
      <w:r w:rsidRPr="00180B98">
        <w:rPr>
          <w:rFonts w:ascii="Arial" w:hAnsi="Arial" w:cs="Arial"/>
          <w:sz w:val="20"/>
          <w:szCs w:val="20"/>
          <w:shd w:val="clear" w:color="auto" w:fill="FFFFFF"/>
        </w:rPr>
        <w:t xml:space="preserve"> </w:t>
      </w:r>
      <w:proofErr w:type="spellStart"/>
      <w:proofErr w:type="gramStart"/>
      <w:r w:rsidRPr="00180B98">
        <w:rPr>
          <w:rFonts w:ascii="Arial" w:hAnsi="Arial" w:cs="Arial"/>
          <w:sz w:val="20"/>
          <w:szCs w:val="20"/>
          <w:shd w:val="clear" w:color="auto" w:fill="FFFFFF"/>
        </w:rPr>
        <w:t>ie</w:t>
      </w:r>
      <w:proofErr w:type="spellEnd"/>
      <w:proofErr w:type="gramEnd"/>
      <w:r w:rsidRPr="00180B98">
        <w:rPr>
          <w:rFonts w:ascii="Arial" w:hAnsi="Arial" w:cs="Arial"/>
          <w:sz w:val="20"/>
          <w:szCs w:val="20"/>
          <w:shd w:val="clear" w:color="auto" w:fill="FFFFFF"/>
        </w:rPr>
        <w:t xml:space="preserve"> melts if heated and becomes solid again when cooled, known for its versatility in high heat resistance, solid chemical strength, and notable rigidity that can be </w:t>
      </w:r>
      <w:proofErr w:type="spellStart"/>
      <w:r w:rsidRPr="00180B98">
        <w:rPr>
          <w:rFonts w:ascii="Arial" w:hAnsi="Arial" w:cs="Arial"/>
          <w:sz w:val="20"/>
          <w:szCs w:val="20"/>
          <w:shd w:val="clear" w:color="auto" w:fill="FFFFFF"/>
        </w:rPr>
        <w:t>molded</w:t>
      </w:r>
      <w:proofErr w:type="spellEnd"/>
      <w:r w:rsidRPr="00180B98">
        <w:rPr>
          <w:rFonts w:ascii="Arial" w:hAnsi="Arial" w:cs="Arial"/>
          <w:sz w:val="20"/>
          <w:szCs w:val="20"/>
          <w:shd w:val="clear" w:color="auto" w:fill="FFFFFF"/>
        </w:rPr>
        <w:t xml:space="preserve"> into objects or made into a foam and used as thermal insulation. More than one-third of PS is used as a packaging material, so the heat resistance characteristic of PS is essential for hot-filled methods of food packaging.</w:t>
      </w:r>
    </w:p>
    <w:p w14:paraId="24C39BFF" w14:textId="77777777" w:rsidR="004C4995" w:rsidRPr="00180B98" w:rsidRDefault="004C4995" w:rsidP="004C4995">
      <w:pPr>
        <w:spacing w:after="0" w:line="240" w:lineRule="auto"/>
        <w:jc w:val="both"/>
        <w:rPr>
          <w:rFonts w:ascii="Arial" w:eastAsia="Times New Roman" w:hAnsi="Arial" w:cs="Arial"/>
          <w:spacing w:val="-3"/>
          <w:sz w:val="20"/>
          <w:szCs w:val="20"/>
          <w:highlight w:val="cyan"/>
          <w:lang w:eastAsia="en-IN"/>
        </w:rPr>
      </w:pPr>
    </w:p>
    <w:p w14:paraId="7F444399" w14:textId="1818EA20" w:rsidR="004C4995" w:rsidRPr="00BA61AA" w:rsidRDefault="004C4995" w:rsidP="004C4995">
      <w:pPr>
        <w:spacing w:after="0"/>
        <w:jc w:val="both"/>
        <w:rPr>
          <w:rFonts w:ascii="Arial" w:hAnsi="Arial" w:cs="Arial"/>
          <w:color w:val="202124"/>
          <w:sz w:val="20"/>
          <w:szCs w:val="20"/>
          <w:shd w:val="clear" w:color="auto" w:fill="FFFFFF"/>
        </w:rPr>
      </w:pPr>
      <w:r>
        <w:rPr>
          <w:rFonts w:ascii="Arial" w:hAnsi="Arial" w:cs="Arial"/>
          <w:b/>
          <w:bCs/>
          <w:sz w:val="20"/>
          <w:szCs w:val="20"/>
          <w:shd w:val="clear" w:color="auto" w:fill="FFFFFF"/>
        </w:rPr>
        <w:t xml:space="preserve">A) </w:t>
      </w:r>
      <w:r w:rsidRPr="00180B98">
        <w:rPr>
          <w:rFonts w:ascii="Arial" w:hAnsi="Arial" w:cs="Arial"/>
          <w:b/>
          <w:bCs/>
          <w:sz w:val="20"/>
          <w:szCs w:val="20"/>
          <w:shd w:val="clear" w:color="auto" w:fill="FFFFFF"/>
        </w:rPr>
        <w:t>By Product Type:</w:t>
      </w:r>
      <w:r w:rsidRPr="00180B98">
        <w:rPr>
          <w:rFonts w:ascii="Arial" w:hAnsi="Arial" w:cs="Arial"/>
          <w:sz w:val="20"/>
          <w:szCs w:val="20"/>
          <w:shd w:val="clear" w:color="auto" w:fill="FFFFFF"/>
        </w:rPr>
        <w:t xml:space="preserve"> General-Purpose Polystyrene </w:t>
      </w:r>
      <w:r w:rsidRPr="00FC3D35">
        <w:rPr>
          <w:rFonts w:ascii="Arial" w:hAnsi="Arial" w:cs="Arial"/>
          <w:color w:val="C00000"/>
          <w:sz w:val="20"/>
          <w:szCs w:val="20"/>
          <w:shd w:val="clear" w:color="auto" w:fill="FFFFFF"/>
        </w:rPr>
        <w:t>(GPPS)</w:t>
      </w:r>
      <w:r w:rsidRPr="00180B98">
        <w:rPr>
          <w:rFonts w:ascii="Arial" w:hAnsi="Arial" w:cs="Arial"/>
          <w:sz w:val="20"/>
          <w:szCs w:val="20"/>
          <w:shd w:val="clear" w:color="auto" w:fill="FFFFFF"/>
        </w:rPr>
        <w:t xml:space="preserve">, High-Impact Polystyrene </w:t>
      </w:r>
      <w:r w:rsidRPr="00FC3D35">
        <w:rPr>
          <w:rFonts w:ascii="Arial" w:hAnsi="Arial" w:cs="Arial"/>
          <w:color w:val="C00000"/>
          <w:sz w:val="20"/>
          <w:szCs w:val="20"/>
          <w:shd w:val="clear" w:color="auto" w:fill="FFFFFF"/>
        </w:rPr>
        <w:t>(HIPS)</w:t>
      </w:r>
      <w:r w:rsidRPr="00180B98">
        <w:rPr>
          <w:rFonts w:ascii="Arial" w:hAnsi="Arial" w:cs="Arial"/>
          <w:sz w:val="20"/>
          <w:szCs w:val="20"/>
          <w:shd w:val="clear" w:color="auto" w:fill="FFFFFF"/>
        </w:rPr>
        <w:t xml:space="preserve">, </w:t>
      </w:r>
      <w:r w:rsidR="00FC3D35" w:rsidRPr="00180B98">
        <w:rPr>
          <w:rFonts w:ascii="Arial" w:hAnsi="Arial" w:cs="Arial"/>
          <w:sz w:val="20"/>
          <w:szCs w:val="20"/>
          <w:shd w:val="clear" w:color="auto" w:fill="FFFFFF"/>
        </w:rPr>
        <w:t xml:space="preserve">Expandable Polystyrene </w:t>
      </w:r>
      <w:r w:rsidR="00FC3D35" w:rsidRPr="00FC3D35">
        <w:rPr>
          <w:rFonts w:ascii="Arial" w:hAnsi="Arial" w:cs="Arial"/>
          <w:color w:val="C00000"/>
          <w:sz w:val="20"/>
          <w:szCs w:val="20"/>
          <w:shd w:val="clear" w:color="auto" w:fill="FFFFFF"/>
        </w:rPr>
        <w:t>(EPS)</w:t>
      </w:r>
      <w:r w:rsidR="00FC3D35" w:rsidRPr="00180B98">
        <w:rPr>
          <w:rFonts w:ascii="Arial" w:hAnsi="Arial" w:cs="Arial"/>
          <w:sz w:val="20"/>
          <w:szCs w:val="20"/>
          <w:shd w:val="clear" w:color="auto" w:fill="FFFFFF"/>
        </w:rPr>
        <w:t>,</w:t>
      </w:r>
      <w:r w:rsidR="00FC3D35">
        <w:rPr>
          <w:rFonts w:ascii="Arial" w:hAnsi="Arial" w:cs="Arial"/>
          <w:sz w:val="20"/>
          <w:szCs w:val="20"/>
          <w:shd w:val="clear" w:color="auto" w:fill="FFFFFF"/>
        </w:rPr>
        <w:t xml:space="preserve"> </w:t>
      </w:r>
      <w:r w:rsidRPr="00180B98">
        <w:rPr>
          <w:rFonts w:ascii="Arial" w:hAnsi="Arial" w:cs="Arial"/>
          <w:sz w:val="20"/>
          <w:szCs w:val="20"/>
          <w:shd w:val="clear" w:color="auto" w:fill="FFFFFF"/>
        </w:rPr>
        <w:t xml:space="preserve">Extruded Polystyrene </w:t>
      </w:r>
      <w:r w:rsidRPr="00FC3D35">
        <w:rPr>
          <w:rFonts w:ascii="Arial" w:hAnsi="Arial" w:cs="Arial"/>
          <w:color w:val="C00000"/>
          <w:sz w:val="20"/>
          <w:szCs w:val="20"/>
          <w:shd w:val="clear" w:color="auto" w:fill="FFFFFF"/>
        </w:rPr>
        <w:t>(XPS)</w:t>
      </w:r>
      <w:r w:rsidRPr="00180B98">
        <w:rPr>
          <w:rFonts w:ascii="Arial" w:hAnsi="Arial" w:cs="Arial"/>
          <w:sz w:val="20"/>
          <w:szCs w:val="20"/>
          <w:shd w:val="clear" w:color="auto" w:fill="FFFFFF"/>
        </w:rPr>
        <w:t xml:space="preserve">. GPPS and HIPS are the most commonly used PS resins for injection </w:t>
      </w:r>
      <w:proofErr w:type="spellStart"/>
      <w:r w:rsidRPr="00180B98">
        <w:rPr>
          <w:rFonts w:ascii="Arial" w:hAnsi="Arial" w:cs="Arial"/>
          <w:sz w:val="20"/>
          <w:szCs w:val="20"/>
          <w:shd w:val="clear" w:color="auto" w:fill="FFFFFF"/>
        </w:rPr>
        <w:t>molding</w:t>
      </w:r>
      <w:proofErr w:type="spellEnd"/>
      <w:r w:rsidRPr="00180B98">
        <w:rPr>
          <w:rFonts w:ascii="Arial" w:hAnsi="Arial" w:cs="Arial"/>
          <w:sz w:val="20"/>
          <w:szCs w:val="20"/>
          <w:shd w:val="clear" w:color="auto" w:fill="FFFFFF"/>
        </w:rPr>
        <w:t xml:space="preserve">. </w:t>
      </w:r>
      <w:r w:rsidRPr="00FC3D35">
        <w:rPr>
          <w:rFonts w:ascii="Arial" w:hAnsi="Arial" w:cs="Arial"/>
          <w:b/>
          <w:bCs/>
          <w:sz w:val="20"/>
          <w:szCs w:val="20"/>
          <w:shd w:val="clear" w:color="auto" w:fill="FFFFFF"/>
        </w:rPr>
        <w:t>GPPS</w:t>
      </w:r>
      <w:r w:rsidRPr="00180B98">
        <w:rPr>
          <w:rFonts w:ascii="Arial" w:hAnsi="Arial" w:cs="Arial"/>
          <w:sz w:val="20"/>
          <w:szCs w:val="20"/>
          <w:shd w:val="clear" w:color="auto" w:fill="FFFFFF"/>
        </w:rPr>
        <w:t xml:space="preserve"> is clear and brittle (e.g., compact disc cases</w:t>
      </w:r>
      <w:r>
        <w:rPr>
          <w:rFonts w:ascii="Arial" w:hAnsi="Arial" w:cs="Arial"/>
          <w:sz w:val="20"/>
          <w:szCs w:val="20"/>
          <w:shd w:val="clear" w:color="auto" w:fill="FFFFFF"/>
        </w:rPr>
        <w:t xml:space="preserve">, </w:t>
      </w:r>
      <w:r>
        <w:rPr>
          <w:rFonts w:ascii="Roboto" w:hAnsi="Roboto"/>
          <w:color w:val="000000"/>
          <w:shd w:val="clear" w:color="auto" w:fill="FFFFFF"/>
        </w:rPr>
        <w:t>food packaging, disposable utensils, cutleries, and various other consumer durables</w:t>
      </w:r>
      <w:r w:rsidRPr="00180B98">
        <w:rPr>
          <w:rFonts w:ascii="Arial" w:hAnsi="Arial" w:cs="Arial"/>
          <w:sz w:val="20"/>
          <w:szCs w:val="20"/>
          <w:shd w:val="clear" w:color="auto" w:fill="FFFFFF"/>
        </w:rPr>
        <w:t xml:space="preserve">), while </w:t>
      </w:r>
      <w:r w:rsidRPr="00FC3D35">
        <w:rPr>
          <w:rFonts w:ascii="Arial" w:hAnsi="Arial" w:cs="Arial"/>
          <w:b/>
          <w:bCs/>
          <w:sz w:val="20"/>
          <w:szCs w:val="20"/>
          <w:shd w:val="clear" w:color="auto" w:fill="FFFFFF"/>
        </w:rPr>
        <w:t>HIPS</w:t>
      </w:r>
      <w:r w:rsidRPr="00180B98">
        <w:rPr>
          <w:rFonts w:ascii="Arial" w:hAnsi="Arial" w:cs="Arial"/>
          <w:sz w:val="20"/>
          <w:szCs w:val="20"/>
          <w:shd w:val="clear" w:color="auto" w:fill="FFFFFF"/>
        </w:rPr>
        <w:t xml:space="preserve"> is opaque and more durable</w:t>
      </w:r>
      <w:r>
        <w:rPr>
          <w:rFonts w:ascii="Arial" w:hAnsi="Arial" w:cs="Arial"/>
          <w:sz w:val="20"/>
          <w:szCs w:val="20"/>
          <w:shd w:val="clear" w:color="auto" w:fill="FFFFFF"/>
        </w:rPr>
        <w:t xml:space="preserve"> (consumer electronics and toys)</w:t>
      </w:r>
      <w:r w:rsidRPr="00180B98">
        <w:rPr>
          <w:rFonts w:ascii="Arial" w:hAnsi="Arial" w:cs="Arial"/>
          <w:sz w:val="20"/>
          <w:szCs w:val="20"/>
          <w:shd w:val="clear" w:color="auto" w:fill="FFFFFF"/>
        </w:rPr>
        <w:t xml:space="preserve">. </w:t>
      </w:r>
    </w:p>
    <w:p w14:paraId="78E24D19" w14:textId="77777777" w:rsidR="004C4995" w:rsidRDefault="004C4995" w:rsidP="004C4995">
      <w:pPr>
        <w:spacing w:after="0"/>
        <w:rPr>
          <w:rFonts w:ascii="Arial" w:hAnsi="Arial" w:cs="Arial"/>
          <w:sz w:val="20"/>
          <w:szCs w:val="20"/>
          <w:shd w:val="clear" w:color="auto" w:fill="FFFFFF"/>
        </w:rPr>
      </w:pPr>
    </w:p>
    <w:p w14:paraId="2FA8BE34" w14:textId="77777777" w:rsidR="004C4995" w:rsidRPr="00FC3D35" w:rsidRDefault="004C4995" w:rsidP="004C4995">
      <w:pPr>
        <w:spacing w:after="0"/>
        <w:jc w:val="both"/>
        <w:rPr>
          <w:rFonts w:ascii="Arial" w:hAnsi="Arial" w:cs="Arial"/>
          <w:b/>
          <w:color w:val="C00000"/>
          <w:sz w:val="20"/>
          <w:szCs w:val="20"/>
          <w:u w:val="single"/>
          <w:shd w:val="clear" w:color="auto" w:fill="FFFFFF"/>
        </w:rPr>
      </w:pPr>
      <w:r w:rsidRPr="00FC3D35">
        <w:rPr>
          <w:rFonts w:ascii="Arial" w:hAnsi="Arial" w:cs="Arial"/>
          <w:i/>
          <w:iCs/>
          <w:color w:val="C00000"/>
          <w:sz w:val="20"/>
          <w:szCs w:val="20"/>
          <w:shd w:val="clear" w:color="auto" w:fill="FFFFFF"/>
        </w:rPr>
        <w:t>Expanded polystyrene (EPS)</w:t>
      </w:r>
      <w:r w:rsidRPr="00180B98">
        <w:rPr>
          <w:rFonts w:ascii="Arial" w:hAnsi="Arial" w:cs="Arial"/>
          <w:sz w:val="20"/>
          <w:szCs w:val="20"/>
          <w:shd w:val="clear" w:color="auto" w:fill="FFFFFF"/>
        </w:rPr>
        <w:t xml:space="preserve"> is a rigid cellular plastic originally invented in Germany by BASF in 1950. EPS is 98% air and the rest is made from tiny, spherical EPS beads—themselves made only of carbon and hydrogen. EPS is among the largest commodity polymers produced in the world and is the second-largest styrene derivative, after polystyrene. It is a solid foam with a unique combination of characteristics, such as lightness, insulation properties, durability, and excellent processability. </w:t>
      </w:r>
      <w:r w:rsidRPr="00FC3D35">
        <w:rPr>
          <w:rFonts w:ascii="Arial" w:hAnsi="Arial" w:cs="Arial"/>
          <w:i/>
          <w:iCs/>
          <w:color w:val="C00000"/>
          <w:sz w:val="20"/>
          <w:szCs w:val="20"/>
          <w:shd w:val="clear" w:color="auto" w:fill="FFFFFF"/>
        </w:rPr>
        <w:t>EPS is used in many applications, such as thermal insulation board in buildings, packaging (including food), cold storage segment for vaccine handling, fish boxes etc</w:t>
      </w:r>
      <w:r w:rsidRPr="00FC3D35">
        <w:rPr>
          <w:rFonts w:ascii="Arial" w:hAnsi="Arial" w:cs="Arial"/>
          <w:color w:val="C00000"/>
          <w:sz w:val="20"/>
          <w:szCs w:val="20"/>
          <w:shd w:val="clear" w:color="auto" w:fill="FFFFFF"/>
        </w:rPr>
        <w:t>.</w:t>
      </w:r>
    </w:p>
    <w:p w14:paraId="77959692" w14:textId="77777777" w:rsidR="004C4995" w:rsidRDefault="004C4995" w:rsidP="004C4995">
      <w:pPr>
        <w:spacing w:after="0"/>
        <w:rPr>
          <w:rFonts w:ascii="Arial" w:hAnsi="Arial" w:cs="Arial"/>
          <w:sz w:val="20"/>
          <w:szCs w:val="20"/>
          <w:shd w:val="clear" w:color="auto" w:fill="FFFFFF"/>
        </w:rPr>
      </w:pPr>
    </w:p>
    <w:p w14:paraId="40BE5C65" w14:textId="77777777" w:rsidR="004C4995" w:rsidRPr="00180B98" w:rsidRDefault="004C4995" w:rsidP="004C4995">
      <w:pPr>
        <w:spacing w:after="0"/>
        <w:rPr>
          <w:rFonts w:ascii="Arial" w:hAnsi="Arial" w:cs="Arial"/>
          <w:sz w:val="20"/>
          <w:szCs w:val="20"/>
          <w:shd w:val="clear" w:color="auto" w:fill="FFFFFF"/>
        </w:rPr>
      </w:pPr>
    </w:p>
    <w:p w14:paraId="61EB642F" w14:textId="77777777" w:rsidR="004C4995" w:rsidRPr="00D91122" w:rsidRDefault="004C4995" w:rsidP="004C4995">
      <w:pPr>
        <w:rPr>
          <w:rFonts w:ascii="Arial" w:hAnsi="Arial" w:cs="Arial"/>
          <w:b/>
          <w:bCs/>
          <w:sz w:val="20"/>
          <w:szCs w:val="20"/>
          <w:u w:val="single"/>
          <w:shd w:val="clear" w:color="auto" w:fill="FFFFFF"/>
        </w:rPr>
      </w:pPr>
      <w:r w:rsidRPr="00FC3D35">
        <w:rPr>
          <w:rFonts w:ascii="Arial" w:hAnsi="Arial" w:cs="Arial"/>
          <w:b/>
          <w:bCs/>
          <w:sz w:val="20"/>
          <w:szCs w:val="20"/>
          <w:u w:val="single"/>
          <w:shd w:val="clear" w:color="auto" w:fill="FFFFFF"/>
        </w:rPr>
        <w:t>B) By End-Use Industry</w:t>
      </w:r>
      <w:r w:rsidRPr="00D91122">
        <w:rPr>
          <w:rFonts w:ascii="Arial" w:hAnsi="Arial" w:cs="Arial"/>
          <w:b/>
          <w:bCs/>
          <w:sz w:val="20"/>
          <w:szCs w:val="20"/>
          <w:u w:val="single"/>
          <w:shd w:val="clear" w:color="auto" w:fill="FFFFFF"/>
        </w:rPr>
        <w:t xml:space="preserve"> </w:t>
      </w:r>
    </w:p>
    <w:p w14:paraId="723E5A7E" w14:textId="1E036FBB" w:rsidR="004C4995" w:rsidRPr="00FC3D35" w:rsidRDefault="00FC3D35" w:rsidP="004C4995">
      <w:pPr>
        <w:spacing w:after="0"/>
        <w:jc w:val="both"/>
        <w:rPr>
          <w:rFonts w:ascii="Arial" w:hAnsi="Arial" w:cs="Arial"/>
          <w:b/>
          <w:color w:val="C00000"/>
          <w:sz w:val="20"/>
          <w:szCs w:val="20"/>
          <w:u w:val="single"/>
          <w:shd w:val="clear" w:color="auto" w:fill="FFFFFF"/>
        </w:rPr>
      </w:pPr>
      <w:r w:rsidRPr="00FC3D35">
        <w:rPr>
          <w:rFonts w:ascii="Arial" w:hAnsi="Arial" w:cs="Arial"/>
          <w:color w:val="C00000"/>
          <w:sz w:val="20"/>
          <w:szCs w:val="20"/>
          <w:shd w:val="clear" w:color="auto" w:fill="FFFFFF"/>
        </w:rPr>
        <w:t xml:space="preserve">Some of the key applications are </w:t>
      </w:r>
      <w:r w:rsidR="004C4995" w:rsidRPr="00FC3D35">
        <w:rPr>
          <w:rFonts w:ascii="Arial" w:hAnsi="Arial" w:cs="Arial"/>
          <w:color w:val="C00000"/>
          <w:sz w:val="20"/>
          <w:szCs w:val="20"/>
          <w:shd w:val="clear" w:color="auto" w:fill="FFFFFF"/>
        </w:rPr>
        <w:t xml:space="preserve">Packaging Industry, Appliances and Consumer Electronics (EPS), Construction Industry (EPS and XPS are effective thermal insulators in buildings), </w:t>
      </w:r>
      <w:r w:rsidR="00AA7349" w:rsidRPr="00FC3D35">
        <w:rPr>
          <w:rFonts w:ascii="Arial" w:hAnsi="Arial" w:cs="Arial"/>
          <w:color w:val="C00000"/>
          <w:sz w:val="20"/>
          <w:szCs w:val="20"/>
          <w:shd w:val="clear" w:color="auto" w:fill="FFFFFF"/>
        </w:rPr>
        <w:t>Cold Chain Development (EPS),</w:t>
      </w:r>
      <w:r w:rsidR="00AA7349">
        <w:rPr>
          <w:rFonts w:ascii="Arial" w:hAnsi="Arial" w:cs="Arial"/>
          <w:color w:val="C00000"/>
          <w:sz w:val="20"/>
          <w:szCs w:val="20"/>
          <w:shd w:val="clear" w:color="auto" w:fill="FFFFFF"/>
        </w:rPr>
        <w:t xml:space="preserve"> </w:t>
      </w:r>
      <w:r w:rsidR="004C4995" w:rsidRPr="00FC3D35">
        <w:rPr>
          <w:rFonts w:ascii="Arial" w:hAnsi="Arial" w:cs="Arial"/>
          <w:color w:val="C00000"/>
          <w:sz w:val="20"/>
          <w:szCs w:val="20"/>
          <w:shd w:val="clear" w:color="auto" w:fill="FFFFFF"/>
        </w:rPr>
        <w:t xml:space="preserve">Toys, Gardening accessories, and Medical Equipment. </w:t>
      </w:r>
    </w:p>
    <w:p w14:paraId="5D229253" w14:textId="56727074" w:rsidR="004C4995" w:rsidRDefault="004C4995" w:rsidP="004C4995">
      <w:pPr>
        <w:spacing w:after="0"/>
        <w:rPr>
          <w:rFonts w:ascii="Arial" w:hAnsi="Arial" w:cs="Arial"/>
          <w:b/>
          <w:bCs/>
          <w:sz w:val="20"/>
          <w:szCs w:val="20"/>
          <w:shd w:val="clear" w:color="auto" w:fill="FFFFFF"/>
        </w:rPr>
      </w:pPr>
    </w:p>
    <w:p w14:paraId="7F50FA10" w14:textId="5C43A9DC" w:rsidR="00AA7349" w:rsidRDefault="00AA7349" w:rsidP="004C4995">
      <w:pPr>
        <w:spacing w:after="0"/>
        <w:rPr>
          <w:rFonts w:ascii="Arial" w:hAnsi="Arial" w:cs="Arial"/>
          <w:b/>
          <w:bCs/>
          <w:sz w:val="20"/>
          <w:szCs w:val="20"/>
          <w:shd w:val="clear" w:color="auto" w:fill="FFFFFF"/>
        </w:rPr>
      </w:pPr>
      <w:r>
        <w:rPr>
          <w:rFonts w:ascii="Arial" w:hAnsi="Arial" w:cs="Arial"/>
          <w:b/>
          <w:bCs/>
          <w:sz w:val="20"/>
          <w:szCs w:val="20"/>
          <w:shd w:val="clear" w:color="auto" w:fill="FFFFFF"/>
        </w:rPr>
        <w:t>Some key end-use segments</w:t>
      </w:r>
    </w:p>
    <w:p w14:paraId="1254726A" w14:textId="53FF3CFC" w:rsidR="004C4995" w:rsidRPr="00AA7349" w:rsidRDefault="004C4995" w:rsidP="004C4995">
      <w:pPr>
        <w:spacing w:after="0"/>
        <w:jc w:val="both"/>
        <w:rPr>
          <w:rFonts w:ascii="Arial" w:hAnsi="Arial" w:cs="Arial"/>
          <w:i/>
          <w:iCs/>
          <w:sz w:val="20"/>
          <w:szCs w:val="20"/>
          <w:u w:val="single"/>
          <w:shd w:val="clear" w:color="auto" w:fill="FFFFFF"/>
        </w:rPr>
      </w:pPr>
      <w:r w:rsidRPr="00AA7349">
        <w:rPr>
          <w:rFonts w:ascii="Arial" w:hAnsi="Arial" w:cs="Arial"/>
          <w:i/>
          <w:iCs/>
          <w:sz w:val="20"/>
          <w:szCs w:val="20"/>
          <w:u w:val="single"/>
          <w:shd w:val="clear" w:color="auto" w:fill="FFFFFF"/>
        </w:rPr>
        <w:t>Consumer Electronics</w:t>
      </w:r>
    </w:p>
    <w:p w14:paraId="4CB61470" w14:textId="7ABA4192" w:rsidR="004C4995" w:rsidRPr="0098786D" w:rsidRDefault="004C4995" w:rsidP="004C4995">
      <w:pPr>
        <w:spacing w:after="0"/>
        <w:jc w:val="both"/>
        <w:rPr>
          <w:rFonts w:ascii="Arial" w:hAnsi="Arial" w:cs="Arial"/>
          <w:sz w:val="20"/>
          <w:szCs w:val="20"/>
          <w:shd w:val="clear" w:color="auto" w:fill="FFFFFF"/>
        </w:rPr>
      </w:pPr>
      <w:r w:rsidRPr="00FC3D35">
        <w:rPr>
          <w:rFonts w:ascii="Arial" w:hAnsi="Arial" w:cs="Arial"/>
          <w:color w:val="C00000"/>
          <w:sz w:val="20"/>
          <w:szCs w:val="20"/>
          <w:shd w:val="clear" w:color="auto" w:fill="FFFFFF"/>
        </w:rPr>
        <w:t>After crude, electronics is the second largest item imported in India</w:t>
      </w:r>
      <w:r>
        <w:rPr>
          <w:rFonts w:ascii="Arial" w:hAnsi="Arial" w:cs="Arial"/>
          <w:sz w:val="20"/>
          <w:szCs w:val="20"/>
          <w:shd w:val="clear" w:color="auto" w:fill="FFFFFF"/>
        </w:rPr>
        <w:t xml:space="preserve">. Govt’ Make in India initiative for this sector has resulted in </w:t>
      </w:r>
      <w:r w:rsidRPr="00BA5DED">
        <w:rPr>
          <w:rFonts w:ascii="Arial" w:hAnsi="Arial" w:cs="Arial"/>
          <w:sz w:val="20"/>
          <w:szCs w:val="20"/>
          <w:shd w:val="clear" w:color="auto" w:fill="FFFFFF"/>
        </w:rPr>
        <w:t>Production-Linked Incentive</w:t>
      </w:r>
      <w:r>
        <w:rPr>
          <w:rFonts w:ascii="Arial" w:hAnsi="Arial" w:cs="Arial"/>
          <w:sz w:val="20"/>
          <w:szCs w:val="20"/>
          <w:shd w:val="clear" w:color="auto" w:fill="FFFFFF"/>
        </w:rPr>
        <w:t>s (</w:t>
      </w:r>
      <w:r w:rsidRPr="00CB2CBD">
        <w:rPr>
          <w:rFonts w:ascii="Arial" w:hAnsi="Arial" w:cs="Arial"/>
          <w:sz w:val="20"/>
          <w:szCs w:val="20"/>
          <w:shd w:val="clear" w:color="auto" w:fill="FFFFFF"/>
        </w:rPr>
        <w:t>https://www.meity.gov.in/esdm/pli</w:t>
      </w:r>
      <w:r>
        <w:rPr>
          <w:rFonts w:ascii="Arial" w:hAnsi="Arial" w:cs="Arial"/>
          <w:sz w:val="20"/>
          <w:szCs w:val="20"/>
          <w:shd w:val="clear" w:color="auto" w:fill="FFFFFF"/>
        </w:rPr>
        <w:t>)</w:t>
      </w:r>
      <w:r w:rsidRPr="00BA5DED">
        <w:rPr>
          <w:rFonts w:ascii="Arial" w:hAnsi="Arial" w:cs="Arial"/>
          <w:sz w:val="20"/>
          <w:szCs w:val="20"/>
          <w:shd w:val="clear" w:color="auto" w:fill="FFFFFF"/>
        </w:rPr>
        <w:t>.</w:t>
      </w:r>
      <w:r>
        <w:rPr>
          <w:rFonts w:ascii="Arial" w:hAnsi="Arial" w:cs="Arial"/>
          <w:sz w:val="20"/>
          <w:szCs w:val="20"/>
          <w:shd w:val="clear" w:color="auto" w:fill="FFFFFF"/>
        </w:rPr>
        <w:t xml:space="preserve"> This will create growth opportunities in the sector - </w:t>
      </w:r>
      <w:r w:rsidRPr="00AA7349">
        <w:rPr>
          <w:rFonts w:ascii="Arial" w:hAnsi="Arial" w:cs="Arial"/>
          <w:color w:val="C00000"/>
          <w:sz w:val="20"/>
          <w:szCs w:val="20"/>
          <w:shd w:val="clear" w:color="auto" w:fill="FFFFFF"/>
        </w:rPr>
        <w:t>Indian ACE</w:t>
      </w:r>
      <w:r w:rsidR="00FC3D35" w:rsidRPr="00AA7349">
        <w:rPr>
          <w:rFonts w:ascii="Arial" w:hAnsi="Arial" w:cs="Arial"/>
          <w:color w:val="C00000"/>
          <w:sz w:val="20"/>
          <w:szCs w:val="20"/>
          <w:shd w:val="clear" w:color="auto" w:fill="FFFFFF"/>
        </w:rPr>
        <w:t xml:space="preserve"> (Appliances and Consumer Electronics</w:t>
      </w:r>
      <w:r w:rsidR="00AA7349" w:rsidRPr="00AA7349">
        <w:rPr>
          <w:rFonts w:ascii="Arial" w:hAnsi="Arial" w:cs="Arial"/>
          <w:color w:val="C00000"/>
          <w:sz w:val="20"/>
          <w:szCs w:val="20"/>
          <w:shd w:val="clear" w:color="auto" w:fill="FFFFFF"/>
        </w:rPr>
        <w:t>)</w:t>
      </w:r>
      <w:r w:rsidRPr="00AA7349">
        <w:rPr>
          <w:rFonts w:ascii="Arial" w:hAnsi="Arial" w:cs="Arial"/>
          <w:color w:val="C00000"/>
          <w:sz w:val="20"/>
          <w:szCs w:val="20"/>
          <w:shd w:val="clear" w:color="auto" w:fill="FFFFFF"/>
        </w:rPr>
        <w:t xml:space="preserve"> market is expected to double to Rs 1.48 lakh crore ($21.18 billion) by 2025 (from Rs 76,400 crore or $10.93 billion in 2019).</w:t>
      </w:r>
      <w:r w:rsidRPr="00C468CB">
        <w:rPr>
          <w:rFonts w:ascii="Open Sans" w:hAnsi="Open Sans" w:cs="Open Sans"/>
          <w:color w:val="4C5560"/>
          <w:spacing w:val="-8"/>
          <w:sz w:val="21"/>
          <w:szCs w:val="21"/>
          <w:shd w:val="clear" w:color="auto" w:fill="EDF3F5"/>
        </w:rPr>
        <w:t xml:space="preserve"> </w:t>
      </w:r>
      <w:r w:rsidRPr="00C468CB">
        <w:rPr>
          <w:rFonts w:ascii="Arial" w:hAnsi="Arial" w:cs="Arial"/>
          <w:sz w:val="20"/>
          <w:szCs w:val="20"/>
          <w:shd w:val="clear" w:color="auto" w:fill="FFFFFF"/>
        </w:rPr>
        <w:t>China unequivocally dominates the Indian ACE sector, with yearly imports of 40-50% entirely built units and 70% components.</w:t>
      </w:r>
    </w:p>
    <w:p w14:paraId="003AF4EB" w14:textId="77777777" w:rsidR="004C4995" w:rsidRDefault="004C4995" w:rsidP="004C4995">
      <w:pPr>
        <w:spacing w:after="0"/>
        <w:jc w:val="both"/>
        <w:rPr>
          <w:rFonts w:ascii="Arial" w:hAnsi="Arial" w:cs="Arial"/>
          <w:sz w:val="20"/>
          <w:szCs w:val="20"/>
          <w:highlight w:val="yellow"/>
          <w:shd w:val="clear" w:color="auto" w:fill="FFFFFF"/>
        </w:rPr>
      </w:pPr>
    </w:p>
    <w:p w14:paraId="70D281E2" w14:textId="54563097" w:rsidR="004C4995" w:rsidRPr="00AA7349" w:rsidRDefault="004C4995" w:rsidP="004C4995">
      <w:pPr>
        <w:autoSpaceDE w:val="0"/>
        <w:autoSpaceDN w:val="0"/>
        <w:adjustRightInd w:val="0"/>
        <w:spacing w:after="0" w:line="240" w:lineRule="auto"/>
        <w:jc w:val="both"/>
        <w:rPr>
          <w:rFonts w:ascii="Arial" w:hAnsi="Arial" w:cs="Arial"/>
          <w:color w:val="C00000"/>
          <w:sz w:val="20"/>
          <w:szCs w:val="20"/>
          <w:shd w:val="clear" w:color="auto" w:fill="FFFFFF"/>
        </w:rPr>
      </w:pPr>
      <w:r w:rsidRPr="00EA20C7">
        <w:rPr>
          <w:rFonts w:ascii="Arial" w:hAnsi="Arial" w:cs="Arial"/>
          <w:i/>
          <w:iCs/>
          <w:sz w:val="20"/>
          <w:szCs w:val="20"/>
          <w:u w:val="single"/>
          <w:shd w:val="clear" w:color="auto" w:fill="FFFFFF"/>
        </w:rPr>
        <w:t>Building Insulation</w:t>
      </w:r>
      <w:r w:rsidR="00AA7349">
        <w:rPr>
          <w:rFonts w:ascii="Arial" w:hAnsi="Arial" w:cs="Arial"/>
          <w:i/>
          <w:iCs/>
          <w:sz w:val="20"/>
          <w:szCs w:val="20"/>
          <w:u w:val="single"/>
          <w:shd w:val="clear" w:color="auto" w:fill="FFFFFF"/>
        </w:rPr>
        <w:t>/Construction Industry</w:t>
      </w:r>
      <w:r w:rsidRPr="00EA20C7">
        <w:rPr>
          <w:rFonts w:ascii="Arial" w:hAnsi="Arial" w:cs="Arial"/>
          <w:i/>
          <w:iCs/>
          <w:sz w:val="20"/>
          <w:szCs w:val="20"/>
          <w:u w:val="single"/>
          <w:shd w:val="clear" w:color="auto" w:fill="FFFFFF"/>
        </w:rPr>
        <w:t>:</w:t>
      </w:r>
      <w:r>
        <w:rPr>
          <w:rFonts w:ascii="Arial" w:hAnsi="Arial" w:cs="Arial"/>
          <w:sz w:val="20"/>
          <w:szCs w:val="20"/>
          <w:shd w:val="clear" w:color="auto" w:fill="FFFFFF"/>
        </w:rPr>
        <w:t xml:space="preserve"> </w:t>
      </w:r>
      <w:r w:rsidRPr="00AA7349">
        <w:rPr>
          <w:rFonts w:ascii="Arial" w:hAnsi="Arial" w:cs="Arial"/>
          <w:color w:val="C00000"/>
          <w:sz w:val="20"/>
          <w:szCs w:val="20"/>
          <w:shd w:val="clear" w:color="auto" w:fill="FFFFFF"/>
        </w:rPr>
        <w:t>Globally EPS and XPS are the material of choice for insulating both commercial and residential buildings for energy conservation to reduce Co2 emissions.</w:t>
      </w:r>
    </w:p>
    <w:p w14:paraId="3A5721CD" w14:textId="77777777" w:rsidR="004C4995" w:rsidRDefault="004C4995" w:rsidP="004C4995">
      <w:pPr>
        <w:spacing w:after="0"/>
        <w:jc w:val="both"/>
        <w:rPr>
          <w:rFonts w:ascii="Arial" w:hAnsi="Arial" w:cs="Arial"/>
          <w:sz w:val="20"/>
          <w:szCs w:val="20"/>
          <w:highlight w:val="yellow"/>
          <w:shd w:val="clear" w:color="auto" w:fill="FFFFFF"/>
        </w:rPr>
      </w:pPr>
    </w:p>
    <w:p w14:paraId="50C5F5C2" w14:textId="77777777" w:rsidR="004C4995" w:rsidRDefault="004C4995" w:rsidP="004C4995">
      <w:pPr>
        <w:spacing w:after="0"/>
        <w:rPr>
          <w:rFonts w:ascii="Arial" w:hAnsi="Arial" w:cs="Arial"/>
          <w:sz w:val="20"/>
          <w:szCs w:val="20"/>
          <w:shd w:val="clear" w:color="auto" w:fill="FFFFFF"/>
        </w:rPr>
      </w:pPr>
      <w:r w:rsidRPr="00C1193E">
        <w:rPr>
          <w:rFonts w:ascii="Arial" w:hAnsi="Arial" w:cs="Arial"/>
          <w:b/>
          <w:bCs/>
          <w:sz w:val="20"/>
          <w:szCs w:val="20"/>
          <w:u w:val="single"/>
          <w:shd w:val="clear" w:color="auto" w:fill="FFFFFF"/>
        </w:rPr>
        <w:t>C) By Application:</w:t>
      </w:r>
      <w:r w:rsidRPr="00180B98">
        <w:rPr>
          <w:rFonts w:ascii="Arial" w:hAnsi="Arial" w:cs="Arial"/>
          <w:sz w:val="20"/>
          <w:szCs w:val="20"/>
          <w:shd w:val="clear" w:color="auto" w:fill="FFFFFF"/>
        </w:rPr>
        <w:t xml:space="preserve"> HVAC Insulation, Rigid Packaging, Seating, Flexible Packaging</w:t>
      </w:r>
      <w:r w:rsidRPr="00180B98">
        <w:rPr>
          <w:rFonts w:ascii="Arial" w:hAnsi="Arial" w:cs="Arial"/>
          <w:sz w:val="20"/>
          <w:szCs w:val="20"/>
          <w:shd w:val="clear" w:color="auto" w:fill="FFFFFF"/>
        </w:rPr>
        <w:br/>
      </w:r>
    </w:p>
    <w:p w14:paraId="0EF46407" w14:textId="11783820" w:rsidR="00CD7438" w:rsidRPr="00C1193E" w:rsidRDefault="00CD7438" w:rsidP="004C4995">
      <w:pPr>
        <w:pStyle w:val="Heading3"/>
        <w:numPr>
          <w:ilvl w:val="0"/>
          <w:numId w:val="8"/>
        </w:numPr>
      </w:pPr>
      <w:r w:rsidRPr="00C1193E">
        <w:lastRenderedPageBreak/>
        <w:t>Overview of Global Plastics</w:t>
      </w:r>
    </w:p>
    <w:p w14:paraId="7A3C6844" w14:textId="4B057D30" w:rsidR="00230892" w:rsidRPr="00AA7349" w:rsidRDefault="00230892" w:rsidP="007361BF">
      <w:pPr>
        <w:spacing w:after="0"/>
        <w:jc w:val="both"/>
        <w:rPr>
          <w:rFonts w:ascii="Arial" w:hAnsi="Arial" w:cs="Arial"/>
          <w:bCs/>
          <w:color w:val="C00000"/>
          <w:sz w:val="20"/>
          <w:szCs w:val="20"/>
          <w:shd w:val="clear" w:color="auto" w:fill="FFFFFF"/>
        </w:rPr>
      </w:pPr>
      <w:r w:rsidRPr="00180B98">
        <w:rPr>
          <w:rFonts w:ascii="Arial" w:hAnsi="Arial" w:cs="Arial"/>
          <w:bCs/>
          <w:sz w:val="20"/>
          <w:szCs w:val="20"/>
          <w:shd w:val="clear" w:color="auto" w:fill="FFFFFF"/>
        </w:rPr>
        <w:t>Global plastics market is estimated at 580</w:t>
      </w:r>
      <w:r w:rsidR="00045896">
        <w:rPr>
          <w:rFonts w:ascii="Arial" w:hAnsi="Arial" w:cs="Arial"/>
          <w:bCs/>
          <w:sz w:val="20"/>
          <w:szCs w:val="20"/>
          <w:shd w:val="clear" w:color="auto" w:fill="FFFFFF"/>
        </w:rPr>
        <w:t xml:space="preserve"> </w:t>
      </w:r>
      <w:r w:rsidRPr="00180B98">
        <w:rPr>
          <w:rFonts w:ascii="Arial" w:hAnsi="Arial" w:cs="Arial"/>
          <w:bCs/>
          <w:sz w:val="20"/>
          <w:szCs w:val="20"/>
          <w:shd w:val="clear" w:color="auto" w:fill="FFFFFF"/>
        </w:rPr>
        <w:t xml:space="preserve">bn USD in 2020 and is projected to grow at a CAGR of 3.4% to 750 bn USD by 2028. India accounts for less than 6% of global demand. </w:t>
      </w:r>
      <w:r w:rsidR="00784D79" w:rsidRPr="00180B98">
        <w:rPr>
          <w:rFonts w:ascii="Arial" w:hAnsi="Arial" w:cs="Arial"/>
          <w:bCs/>
          <w:sz w:val="20"/>
          <w:szCs w:val="20"/>
          <w:shd w:val="clear" w:color="auto" w:fill="FFFFFF"/>
        </w:rPr>
        <w:t>China is the </w:t>
      </w:r>
      <w:hyperlink r:id="rId6" w:tgtFrame="_blank" w:history="1">
        <w:r w:rsidR="00784D79" w:rsidRPr="00180B98">
          <w:rPr>
            <w:rFonts w:ascii="Arial" w:hAnsi="Arial" w:cs="Arial"/>
            <w:bCs/>
            <w:sz w:val="20"/>
            <w:szCs w:val="20"/>
          </w:rPr>
          <w:t>leading producer of plastics</w:t>
        </w:r>
      </w:hyperlink>
      <w:r w:rsidR="00784D79" w:rsidRPr="00180B98">
        <w:rPr>
          <w:rFonts w:ascii="Arial" w:hAnsi="Arial" w:cs="Arial"/>
          <w:bCs/>
          <w:sz w:val="20"/>
          <w:szCs w:val="20"/>
          <w:shd w:val="clear" w:color="auto" w:fill="FFFFFF"/>
        </w:rPr>
        <w:t>, accounting for roughly 31 percent of global production.</w:t>
      </w:r>
      <w:r w:rsidR="00784D79" w:rsidRPr="00180B98">
        <w:rPr>
          <w:rFonts w:ascii="Arial" w:hAnsi="Arial" w:cs="Arial"/>
          <w:sz w:val="20"/>
          <w:szCs w:val="20"/>
          <w:shd w:val="clear" w:color="auto" w:fill="FFFFFF"/>
        </w:rPr>
        <w:t xml:space="preserve"> </w:t>
      </w:r>
      <w:r w:rsidR="00337DF7" w:rsidRPr="00AA7349">
        <w:rPr>
          <w:rFonts w:ascii="Arial" w:hAnsi="Arial" w:cs="Arial"/>
          <w:color w:val="C00000"/>
          <w:sz w:val="20"/>
          <w:szCs w:val="20"/>
          <w:shd w:val="clear" w:color="auto" w:fill="FFFFFF"/>
        </w:rPr>
        <w:t xml:space="preserve">The key plastic resins are </w:t>
      </w:r>
      <w:r w:rsidRPr="00AA7349">
        <w:rPr>
          <w:rFonts w:ascii="Arial" w:hAnsi="Arial" w:cs="Arial"/>
          <w:bCs/>
          <w:color w:val="C00000"/>
          <w:sz w:val="20"/>
          <w:szCs w:val="20"/>
          <w:shd w:val="clear" w:color="auto" w:fill="FFFFFF"/>
        </w:rPr>
        <w:t>polyethylene (33%), polypropylene (32%)</w:t>
      </w:r>
      <w:r w:rsidR="00337DF7" w:rsidRPr="00AA7349">
        <w:rPr>
          <w:rFonts w:ascii="Arial" w:hAnsi="Arial" w:cs="Arial"/>
          <w:bCs/>
          <w:color w:val="C00000"/>
          <w:sz w:val="20"/>
          <w:szCs w:val="20"/>
          <w:shd w:val="clear" w:color="auto" w:fill="FFFFFF"/>
        </w:rPr>
        <w:t>, PVC, PET, and Polystyrene</w:t>
      </w:r>
      <w:r w:rsidR="004C4995" w:rsidRPr="00AA7349">
        <w:rPr>
          <w:rFonts w:ascii="Arial" w:hAnsi="Arial" w:cs="Arial"/>
          <w:bCs/>
          <w:color w:val="C00000"/>
          <w:sz w:val="20"/>
          <w:szCs w:val="20"/>
          <w:shd w:val="clear" w:color="auto" w:fill="FFFFFF"/>
        </w:rPr>
        <w:t xml:space="preserve"> (made from polymerisation of monomer of styrene)</w:t>
      </w:r>
      <w:r w:rsidR="00337DF7" w:rsidRPr="00AA7349">
        <w:rPr>
          <w:rFonts w:ascii="Arial" w:hAnsi="Arial" w:cs="Arial"/>
          <w:bCs/>
          <w:color w:val="C00000"/>
          <w:sz w:val="20"/>
          <w:szCs w:val="20"/>
          <w:shd w:val="clear" w:color="auto" w:fill="FFFFFF"/>
        </w:rPr>
        <w:t>.</w:t>
      </w:r>
    </w:p>
    <w:p w14:paraId="791F516F" w14:textId="22ED6DD0" w:rsidR="004C4995" w:rsidRPr="00180B98" w:rsidRDefault="007E60FE" w:rsidP="007361BF">
      <w:pPr>
        <w:spacing w:after="0"/>
        <w:jc w:val="both"/>
        <w:rPr>
          <w:rFonts w:ascii="Arial" w:hAnsi="Arial" w:cs="Arial"/>
          <w:bCs/>
          <w:sz w:val="20"/>
          <w:szCs w:val="20"/>
          <w:shd w:val="clear" w:color="auto" w:fill="FFFFFF"/>
        </w:rPr>
      </w:pPr>
      <w:r w:rsidRPr="00AA7349">
        <w:rPr>
          <w:rFonts w:ascii="Arial" w:hAnsi="Arial" w:cs="Arial"/>
          <w:bCs/>
          <w:color w:val="C00000"/>
          <w:sz w:val="20"/>
          <w:szCs w:val="20"/>
          <w:shd w:val="clear" w:color="auto" w:fill="FFFFFF"/>
        </w:rPr>
        <w:t xml:space="preserve"> </w:t>
      </w:r>
    </w:p>
    <w:p w14:paraId="4BD076BF" w14:textId="77777777" w:rsidR="0081512D" w:rsidRPr="00393CD9" w:rsidRDefault="0081512D" w:rsidP="0081512D">
      <w:pPr>
        <w:pStyle w:val="Heading3"/>
        <w:rPr>
          <w:rFonts w:eastAsia="Times New Roman"/>
          <w:lang w:eastAsia="en-IN"/>
        </w:rPr>
      </w:pPr>
      <w:r w:rsidRPr="00393CD9">
        <w:rPr>
          <w:rFonts w:eastAsia="Times New Roman"/>
          <w:lang w:eastAsia="en-IN"/>
        </w:rPr>
        <w:t xml:space="preserve">Global demand – supply </w:t>
      </w:r>
      <w:r>
        <w:rPr>
          <w:rFonts w:eastAsia="Times New Roman"/>
          <w:lang w:eastAsia="en-IN"/>
        </w:rPr>
        <w:t>P</w:t>
      </w:r>
      <w:r w:rsidRPr="00393CD9">
        <w:rPr>
          <w:rFonts w:eastAsia="Times New Roman"/>
          <w:lang w:eastAsia="en-IN"/>
        </w:rPr>
        <w:t>olystyrene</w:t>
      </w:r>
    </w:p>
    <w:p w14:paraId="1A262F64" w14:textId="77777777" w:rsidR="0081512D" w:rsidRDefault="0081512D" w:rsidP="0081512D">
      <w:pPr>
        <w:spacing w:after="0" w:line="240" w:lineRule="auto"/>
        <w:jc w:val="both"/>
        <w:rPr>
          <w:rFonts w:ascii="Arial" w:eastAsia="Times New Roman" w:hAnsi="Arial" w:cs="Arial"/>
          <w:bCs/>
          <w:spacing w:val="-3"/>
          <w:sz w:val="20"/>
          <w:szCs w:val="20"/>
          <w:lang w:eastAsia="en-IN"/>
        </w:rPr>
      </w:pPr>
      <w:r w:rsidRPr="00E737E4">
        <w:rPr>
          <w:rFonts w:ascii="Arial" w:eastAsia="Times New Roman" w:hAnsi="Arial" w:cs="Arial"/>
          <w:bCs/>
          <w:spacing w:val="-3"/>
          <w:sz w:val="20"/>
          <w:szCs w:val="20"/>
          <w:lang w:eastAsia="en-IN"/>
        </w:rPr>
        <w:t xml:space="preserve">Asia Pacific (especially China) is a key producer and consumer of </w:t>
      </w:r>
      <w:r>
        <w:rPr>
          <w:rFonts w:ascii="Arial" w:eastAsia="Times New Roman" w:hAnsi="Arial" w:cs="Arial"/>
          <w:bCs/>
          <w:spacing w:val="-3"/>
          <w:sz w:val="20"/>
          <w:szCs w:val="20"/>
          <w:lang w:eastAsia="en-IN"/>
        </w:rPr>
        <w:t>polystyrene accounting for over 50% of total capacity and demand for PS. While developed markets have rationalised PS capacities through consolidation and closures by nearly 40%, China has been steadily expanding their PS capacities such that it accounts for more than 25% of global capacity in 2020 and over 90% of PS imports within Asia.</w:t>
      </w:r>
    </w:p>
    <w:p w14:paraId="45F4C547" w14:textId="77777777" w:rsidR="0081512D" w:rsidRDefault="0081512D" w:rsidP="0081512D">
      <w:pPr>
        <w:spacing w:after="0" w:line="240" w:lineRule="auto"/>
        <w:jc w:val="both"/>
        <w:rPr>
          <w:rFonts w:ascii="Arial" w:eastAsia="Times New Roman" w:hAnsi="Arial" w:cs="Arial"/>
          <w:bCs/>
          <w:spacing w:val="-3"/>
          <w:sz w:val="20"/>
          <w:szCs w:val="20"/>
          <w:lang w:eastAsia="en-IN"/>
        </w:rPr>
      </w:pPr>
    </w:p>
    <w:p w14:paraId="5A41063D" w14:textId="77777777" w:rsidR="0081512D" w:rsidRDefault="0081512D" w:rsidP="0081512D">
      <w:pPr>
        <w:spacing w:after="0" w:line="240" w:lineRule="auto"/>
        <w:jc w:val="both"/>
        <w:rPr>
          <w:rFonts w:ascii="Arial" w:eastAsia="Times New Roman" w:hAnsi="Arial" w:cs="Arial"/>
          <w:bCs/>
          <w:spacing w:val="-3"/>
          <w:sz w:val="20"/>
          <w:szCs w:val="20"/>
          <w:lang w:eastAsia="en-IN"/>
        </w:rPr>
      </w:pPr>
      <w:r>
        <w:rPr>
          <w:rFonts w:ascii="Arial" w:eastAsia="Times New Roman" w:hAnsi="Arial" w:cs="Arial"/>
          <w:bCs/>
          <w:spacing w:val="-3"/>
          <w:sz w:val="20"/>
          <w:szCs w:val="20"/>
          <w:lang w:eastAsia="en-IN"/>
        </w:rPr>
        <w:t xml:space="preserve">Key players globally are; SABIC, Total, LG Chem, BASF SE, </w:t>
      </w:r>
      <w:proofErr w:type="spellStart"/>
      <w:r>
        <w:rPr>
          <w:rFonts w:ascii="Arial" w:eastAsia="Times New Roman" w:hAnsi="Arial" w:cs="Arial"/>
          <w:bCs/>
          <w:spacing w:val="-3"/>
          <w:sz w:val="20"/>
          <w:szCs w:val="20"/>
          <w:lang w:eastAsia="en-IN"/>
        </w:rPr>
        <w:t>Ineos</w:t>
      </w:r>
      <w:proofErr w:type="spellEnd"/>
      <w:r>
        <w:rPr>
          <w:rFonts w:ascii="Arial" w:eastAsia="Times New Roman" w:hAnsi="Arial" w:cs="Arial"/>
          <w:bCs/>
          <w:spacing w:val="-3"/>
          <w:sz w:val="20"/>
          <w:szCs w:val="20"/>
          <w:lang w:eastAsia="en-IN"/>
        </w:rPr>
        <w:t xml:space="preserve"> </w:t>
      </w:r>
      <w:proofErr w:type="spellStart"/>
      <w:r>
        <w:rPr>
          <w:rFonts w:ascii="Arial" w:eastAsia="Times New Roman" w:hAnsi="Arial" w:cs="Arial"/>
          <w:bCs/>
          <w:spacing w:val="-3"/>
          <w:sz w:val="20"/>
          <w:szCs w:val="20"/>
          <w:lang w:eastAsia="en-IN"/>
        </w:rPr>
        <w:t>Styrolution</w:t>
      </w:r>
      <w:proofErr w:type="spellEnd"/>
      <w:r>
        <w:rPr>
          <w:rFonts w:ascii="Arial" w:eastAsia="Times New Roman" w:hAnsi="Arial" w:cs="Arial"/>
          <w:bCs/>
          <w:spacing w:val="-3"/>
          <w:sz w:val="20"/>
          <w:szCs w:val="20"/>
          <w:lang w:eastAsia="en-IN"/>
        </w:rPr>
        <w:t xml:space="preserve"> Group GmbH</w:t>
      </w:r>
    </w:p>
    <w:p w14:paraId="0B993D03" w14:textId="77777777" w:rsidR="0081512D" w:rsidRDefault="0081512D" w:rsidP="0081512D">
      <w:pPr>
        <w:spacing w:after="0" w:line="240" w:lineRule="auto"/>
        <w:jc w:val="both"/>
        <w:rPr>
          <w:rFonts w:ascii="Arial" w:eastAsia="Times New Roman" w:hAnsi="Arial" w:cs="Arial"/>
          <w:bCs/>
          <w:spacing w:val="-3"/>
          <w:sz w:val="20"/>
          <w:szCs w:val="20"/>
          <w:lang w:eastAsia="en-IN"/>
        </w:rPr>
      </w:pPr>
    </w:p>
    <w:p w14:paraId="7D87F2BA" w14:textId="0F96C94E" w:rsidR="0081512D" w:rsidRDefault="0081512D" w:rsidP="0081512D">
      <w:pPr>
        <w:autoSpaceDE w:val="0"/>
        <w:autoSpaceDN w:val="0"/>
        <w:adjustRightInd w:val="0"/>
        <w:spacing w:after="0" w:line="240" w:lineRule="auto"/>
        <w:jc w:val="both"/>
        <w:rPr>
          <w:rFonts w:ascii="Arial" w:hAnsi="Arial" w:cs="Arial"/>
          <w:sz w:val="20"/>
          <w:szCs w:val="20"/>
          <w:lang w:val="en-US"/>
        </w:rPr>
      </w:pPr>
      <w:r w:rsidRPr="00646810">
        <w:rPr>
          <w:rFonts w:ascii="Arial" w:hAnsi="Arial" w:cs="Arial"/>
          <w:b/>
          <w:bCs/>
          <w:sz w:val="20"/>
          <w:szCs w:val="20"/>
          <w:lang w:val="en-US"/>
        </w:rPr>
        <w:t>Covid Impact</w:t>
      </w:r>
      <w:r>
        <w:rPr>
          <w:rFonts w:ascii="Arial" w:hAnsi="Arial" w:cs="Arial"/>
          <w:b/>
          <w:bCs/>
          <w:sz w:val="20"/>
          <w:szCs w:val="20"/>
          <w:lang w:val="en-US"/>
        </w:rPr>
        <w:t xml:space="preserve"> – Supply disruptions from US, Europe, Singapore and Saudi Arabia, partly driven by styrene shortages, hurricane Ida damages (August 2021, US) while OEM demand remained robust. This drove up PS prices and profitability</w:t>
      </w:r>
      <w:r w:rsidRPr="00646810">
        <w:rPr>
          <w:rFonts w:ascii="Arial" w:hAnsi="Arial" w:cs="Arial"/>
          <w:b/>
          <w:bCs/>
          <w:sz w:val="20"/>
          <w:szCs w:val="20"/>
          <w:lang w:val="en-US"/>
        </w:rPr>
        <w:t>:</w:t>
      </w:r>
      <w:r>
        <w:rPr>
          <w:rFonts w:ascii="Arial" w:hAnsi="Arial" w:cs="Arial"/>
          <w:sz w:val="20"/>
          <w:szCs w:val="20"/>
          <w:lang w:val="en-US"/>
        </w:rPr>
        <w:t xml:space="preserve"> In 2020, there were supply disruptions (predominantly in </w:t>
      </w:r>
      <w:r w:rsidR="00460492">
        <w:rPr>
          <w:rFonts w:ascii="Arial" w:hAnsi="Arial" w:cs="Arial"/>
          <w:sz w:val="20"/>
          <w:szCs w:val="20"/>
          <w:lang w:val="en-US"/>
        </w:rPr>
        <w:t xml:space="preserve">the raw material - </w:t>
      </w:r>
      <w:r>
        <w:rPr>
          <w:rFonts w:ascii="Arial" w:hAnsi="Arial" w:cs="Arial"/>
          <w:sz w:val="20"/>
          <w:szCs w:val="20"/>
          <w:lang w:val="en-US"/>
        </w:rPr>
        <w:t xml:space="preserve">styrene plants) in US and Europe which in turn impacted the RM supply while demand from </w:t>
      </w:r>
      <w:r w:rsidR="004C4995">
        <w:rPr>
          <w:rFonts w:ascii="Arial" w:hAnsi="Arial" w:cs="Arial"/>
          <w:sz w:val="20"/>
          <w:szCs w:val="20"/>
          <w:lang w:val="en-US"/>
        </w:rPr>
        <w:t xml:space="preserve">Consumer appliance </w:t>
      </w:r>
      <w:r>
        <w:rPr>
          <w:rFonts w:ascii="Arial" w:hAnsi="Arial" w:cs="Arial"/>
          <w:sz w:val="20"/>
          <w:szCs w:val="20"/>
          <w:lang w:val="en-US"/>
        </w:rPr>
        <w:t xml:space="preserve">OEMs were very strong. This pushed margins of PS players upwards. </w:t>
      </w:r>
      <w:r w:rsidR="004C4995">
        <w:rPr>
          <w:rFonts w:ascii="Arial" w:hAnsi="Arial" w:cs="Arial"/>
          <w:sz w:val="20"/>
          <w:szCs w:val="20"/>
          <w:lang w:val="en-US"/>
        </w:rPr>
        <w:t>Subsequently</w:t>
      </w:r>
      <w:r>
        <w:rPr>
          <w:rFonts w:ascii="Arial" w:hAnsi="Arial" w:cs="Arial"/>
          <w:sz w:val="20"/>
          <w:szCs w:val="20"/>
          <w:lang w:val="en-US"/>
        </w:rPr>
        <w:t xml:space="preserve">, </w:t>
      </w:r>
      <w:r w:rsidR="00460492">
        <w:rPr>
          <w:rFonts w:ascii="Arial" w:hAnsi="Arial" w:cs="Arial"/>
          <w:sz w:val="20"/>
          <w:szCs w:val="20"/>
          <w:lang w:val="en-US"/>
        </w:rPr>
        <w:t xml:space="preserve">in Asia supply was curtailed when </w:t>
      </w:r>
      <w:r>
        <w:rPr>
          <w:rFonts w:ascii="Arial" w:hAnsi="Arial" w:cs="Arial"/>
          <w:sz w:val="20"/>
          <w:szCs w:val="20"/>
          <w:lang w:val="en-US"/>
        </w:rPr>
        <w:t>two plants stopped PS manufacturing</w:t>
      </w:r>
      <w:r w:rsidR="00460492">
        <w:rPr>
          <w:rFonts w:ascii="Arial" w:hAnsi="Arial" w:cs="Arial"/>
          <w:sz w:val="20"/>
          <w:szCs w:val="20"/>
          <w:lang w:val="en-US"/>
        </w:rPr>
        <w:t xml:space="preserve">; </w:t>
      </w:r>
      <w:r>
        <w:rPr>
          <w:rFonts w:ascii="Arial" w:hAnsi="Arial" w:cs="Arial"/>
          <w:sz w:val="20"/>
          <w:szCs w:val="20"/>
          <w:lang w:val="en-US"/>
        </w:rPr>
        <w:t>Denka -</w:t>
      </w:r>
      <w:r w:rsidR="004C4995">
        <w:rPr>
          <w:rFonts w:ascii="Arial" w:hAnsi="Arial" w:cs="Arial"/>
          <w:sz w:val="20"/>
          <w:szCs w:val="20"/>
          <w:lang w:val="en-US"/>
        </w:rPr>
        <w:t xml:space="preserve"> </w:t>
      </w:r>
      <w:r>
        <w:rPr>
          <w:rFonts w:ascii="Arial" w:hAnsi="Arial" w:cs="Arial"/>
          <w:sz w:val="20"/>
          <w:szCs w:val="20"/>
          <w:lang w:val="en-US"/>
        </w:rPr>
        <w:t>Singapore and Saudi Polymers - Saudi Arabia</w:t>
      </w:r>
      <w:r w:rsidR="00AA7349">
        <w:rPr>
          <w:rFonts w:ascii="Arial" w:hAnsi="Arial" w:cs="Arial"/>
          <w:sz w:val="20"/>
          <w:szCs w:val="20"/>
          <w:lang w:val="en-US"/>
        </w:rPr>
        <w:t xml:space="preserve">, </w:t>
      </w:r>
      <w:r w:rsidR="00460492">
        <w:rPr>
          <w:rFonts w:ascii="Arial" w:hAnsi="Arial" w:cs="Arial"/>
          <w:sz w:val="20"/>
          <w:szCs w:val="20"/>
          <w:lang w:val="en-US"/>
        </w:rPr>
        <w:t xml:space="preserve">leading to a </w:t>
      </w:r>
      <w:r w:rsidR="00AA7349">
        <w:rPr>
          <w:rFonts w:ascii="Arial" w:hAnsi="Arial" w:cs="Arial"/>
          <w:sz w:val="20"/>
          <w:szCs w:val="20"/>
          <w:lang w:val="en-US"/>
        </w:rPr>
        <w:t xml:space="preserve">combined </w:t>
      </w:r>
      <w:r w:rsidR="00AA7349" w:rsidRPr="00AA7349">
        <w:rPr>
          <w:rFonts w:ascii="Arial" w:hAnsi="Arial" w:cs="Arial"/>
          <w:sz w:val="20"/>
          <w:szCs w:val="20"/>
          <w:lang w:val="en-US"/>
        </w:rPr>
        <w:t xml:space="preserve">plant closure of 4,00,000 </w:t>
      </w:r>
      <w:proofErr w:type="spellStart"/>
      <w:r w:rsidR="00AA7349" w:rsidRPr="00AA7349">
        <w:rPr>
          <w:rFonts w:ascii="Arial" w:hAnsi="Arial" w:cs="Arial"/>
          <w:sz w:val="20"/>
          <w:szCs w:val="20"/>
          <w:lang w:val="en-US"/>
        </w:rPr>
        <w:t>tonnes</w:t>
      </w:r>
      <w:proofErr w:type="spellEnd"/>
      <w:r w:rsidR="00460492">
        <w:rPr>
          <w:rFonts w:ascii="Arial" w:hAnsi="Arial" w:cs="Arial"/>
          <w:sz w:val="20"/>
          <w:szCs w:val="20"/>
          <w:lang w:val="en-US"/>
        </w:rPr>
        <w:t>.</w:t>
      </w:r>
      <w:r>
        <w:rPr>
          <w:rFonts w:ascii="Arial" w:hAnsi="Arial" w:cs="Arial"/>
          <w:sz w:val="20"/>
          <w:szCs w:val="20"/>
          <w:lang w:val="en-US"/>
        </w:rPr>
        <w:t xml:space="preserve"> </w:t>
      </w:r>
    </w:p>
    <w:p w14:paraId="6377D4EF" w14:textId="77777777" w:rsidR="0081512D" w:rsidRDefault="0081512D" w:rsidP="0081512D">
      <w:pPr>
        <w:spacing w:after="0"/>
        <w:jc w:val="both"/>
        <w:rPr>
          <w:rFonts w:ascii="Arial" w:hAnsi="Arial" w:cs="Arial"/>
          <w:sz w:val="20"/>
          <w:szCs w:val="20"/>
          <w:lang w:val="en-US"/>
        </w:rPr>
      </w:pPr>
    </w:p>
    <w:p w14:paraId="0730CF56" w14:textId="16304DE0" w:rsidR="0081512D" w:rsidRDefault="0081512D" w:rsidP="0081512D">
      <w:pPr>
        <w:spacing w:after="0"/>
        <w:jc w:val="both"/>
        <w:rPr>
          <w:rFonts w:ascii="Arial" w:hAnsi="Arial" w:cs="Arial"/>
          <w:sz w:val="20"/>
          <w:szCs w:val="20"/>
          <w:lang w:val="en-US"/>
        </w:rPr>
      </w:pPr>
      <w:r w:rsidRPr="004C7C1D">
        <w:rPr>
          <w:rFonts w:ascii="Arial" w:hAnsi="Arial" w:cs="Arial"/>
          <w:b/>
          <w:bCs/>
          <w:sz w:val="20"/>
          <w:szCs w:val="20"/>
          <w:lang w:val="en-US"/>
        </w:rPr>
        <w:t>Oct 2021:</w:t>
      </w:r>
      <w:r w:rsidRPr="00EA5CB2">
        <w:rPr>
          <w:rFonts w:ascii="Arial" w:hAnsi="Arial" w:cs="Arial"/>
          <w:b/>
          <w:bCs/>
          <w:sz w:val="20"/>
          <w:szCs w:val="20"/>
          <w:lang w:val="en-US"/>
        </w:rPr>
        <w:t xml:space="preserve"> </w:t>
      </w:r>
      <w:r w:rsidRPr="008B26C9">
        <w:rPr>
          <w:rFonts w:ascii="Arial" w:hAnsi="Arial" w:cs="Arial"/>
          <w:i/>
          <w:iCs/>
          <w:sz w:val="20"/>
          <w:szCs w:val="20"/>
          <w:lang w:val="en-US"/>
        </w:rPr>
        <w:t>Supply yet fluctuating in US post hurricane Ida in August 2021</w:t>
      </w:r>
      <w:r>
        <w:rPr>
          <w:rFonts w:ascii="Arial" w:hAnsi="Arial" w:cs="Arial"/>
          <w:i/>
          <w:iCs/>
          <w:sz w:val="20"/>
          <w:szCs w:val="20"/>
          <w:lang w:val="en-US"/>
        </w:rPr>
        <w:t>:</w:t>
      </w:r>
      <w:r w:rsidRPr="008B26C9">
        <w:rPr>
          <w:rFonts w:ascii="Arial" w:hAnsi="Arial" w:cs="Arial"/>
          <w:i/>
          <w:iCs/>
          <w:sz w:val="20"/>
          <w:szCs w:val="20"/>
          <w:lang w:val="en-US"/>
        </w:rPr>
        <w:t xml:space="preserve"> </w:t>
      </w:r>
      <w:r w:rsidRPr="00EA5CB2">
        <w:rPr>
          <w:rFonts w:ascii="Arial" w:hAnsi="Arial" w:cs="Arial"/>
          <w:sz w:val="20"/>
          <w:szCs w:val="20"/>
          <w:lang w:val="en-US"/>
        </w:rPr>
        <w:t>USA has been witnessing a subdued supply of styrene and benzene feedstocks owing to the heavy damages incurred by hurricane Ida at the Louisiana petrochemical base in late August that led to the shutdown of several production facilities in the region </w:t>
      </w:r>
    </w:p>
    <w:p w14:paraId="768EC90A" w14:textId="77777777" w:rsidR="0081512D" w:rsidRDefault="0081512D" w:rsidP="0081512D">
      <w:pPr>
        <w:spacing w:after="0"/>
        <w:jc w:val="both"/>
        <w:rPr>
          <w:rFonts w:ascii="Arial" w:hAnsi="Arial" w:cs="Arial"/>
          <w:sz w:val="20"/>
          <w:szCs w:val="20"/>
          <w:lang w:val="en-US"/>
        </w:rPr>
      </w:pPr>
    </w:p>
    <w:p w14:paraId="5EC38AAE" w14:textId="19ECF4F1" w:rsidR="0081512D" w:rsidRPr="0081130D" w:rsidRDefault="0081512D" w:rsidP="0081512D">
      <w:pPr>
        <w:spacing w:after="0"/>
        <w:jc w:val="both"/>
        <w:rPr>
          <w:rFonts w:ascii="Arial" w:hAnsi="Arial" w:cs="Arial"/>
          <w:sz w:val="20"/>
          <w:szCs w:val="20"/>
          <w:lang w:val="en-US"/>
        </w:rPr>
      </w:pPr>
      <w:r w:rsidRPr="008B26C9">
        <w:rPr>
          <w:rFonts w:ascii="Arial" w:hAnsi="Arial" w:cs="Arial"/>
          <w:b/>
          <w:bCs/>
          <w:sz w:val="20"/>
          <w:szCs w:val="20"/>
          <w:lang w:val="en-US"/>
        </w:rPr>
        <w:t>Mar 2022:</w:t>
      </w:r>
      <w:r w:rsidRPr="0081130D">
        <w:rPr>
          <w:rFonts w:ascii="Roboto" w:hAnsi="Roboto"/>
          <w:color w:val="2A2A2A"/>
          <w:sz w:val="27"/>
          <w:szCs w:val="27"/>
          <w:shd w:val="clear" w:color="auto" w:fill="FFFFFF"/>
        </w:rPr>
        <w:t xml:space="preserve"> </w:t>
      </w:r>
      <w:r w:rsidRPr="0081130D">
        <w:rPr>
          <w:rFonts w:ascii="Arial" w:hAnsi="Arial" w:cs="Arial"/>
          <w:sz w:val="20"/>
          <w:szCs w:val="20"/>
          <w:lang w:val="en-US"/>
        </w:rPr>
        <w:t>Domestic Polystyrene prices surged with strong product futures and geopolitical tension between Russia and Ukraine.</w:t>
      </w:r>
      <w:r w:rsidRPr="0081130D">
        <w:rPr>
          <w:rFonts w:ascii="Roboto" w:hAnsi="Roboto"/>
          <w:color w:val="2A2A2A"/>
          <w:sz w:val="27"/>
          <w:szCs w:val="27"/>
          <w:shd w:val="clear" w:color="auto" w:fill="FFFFFF"/>
        </w:rPr>
        <w:t xml:space="preserve"> </w:t>
      </w:r>
    </w:p>
    <w:p w14:paraId="0EAC0D68" w14:textId="77777777" w:rsidR="0081512D" w:rsidRDefault="0081512D" w:rsidP="0081512D">
      <w:pPr>
        <w:spacing w:after="0"/>
        <w:jc w:val="both"/>
        <w:rPr>
          <w:rFonts w:ascii="Arial" w:hAnsi="Arial" w:cs="Arial"/>
          <w:sz w:val="20"/>
          <w:szCs w:val="20"/>
          <w:lang w:val="en-US"/>
        </w:rPr>
      </w:pPr>
    </w:p>
    <w:p w14:paraId="798AFA3D" w14:textId="77777777" w:rsidR="0081512D" w:rsidRDefault="0081512D" w:rsidP="0081512D">
      <w:pPr>
        <w:spacing w:after="0"/>
        <w:jc w:val="both"/>
        <w:rPr>
          <w:rFonts w:ascii="Arial" w:hAnsi="Arial" w:cs="Arial"/>
          <w:sz w:val="20"/>
          <w:szCs w:val="20"/>
          <w:lang w:val="en-US"/>
        </w:rPr>
      </w:pPr>
      <w:r>
        <w:rPr>
          <w:rFonts w:ascii="Arial" w:hAnsi="Arial" w:cs="Arial"/>
          <w:sz w:val="20"/>
          <w:szCs w:val="20"/>
          <w:lang w:val="en-US"/>
        </w:rPr>
        <w:t>US and Europe supply issues are expected to be resolved in 2022</w:t>
      </w:r>
    </w:p>
    <w:p w14:paraId="0ABCFC61" w14:textId="77777777" w:rsidR="00337DF7" w:rsidRDefault="00337DF7" w:rsidP="0081512D">
      <w:pPr>
        <w:spacing w:after="0"/>
        <w:jc w:val="both"/>
        <w:rPr>
          <w:rFonts w:ascii="Arial" w:hAnsi="Arial" w:cs="Arial"/>
          <w:sz w:val="20"/>
          <w:szCs w:val="20"/>
          <w:lang w:val="en-US"/>
        </w:rPr>
      </w:pPr>
    </w:p>
    <w:p w14:paraId="618B69A5" w14:textId="77777777" w:rsidR="00337DF7" w:rsidRDefault="00337DF7" w:rsidP="00337DF7">
      <w:pPr>
        <w:spacing w:after="0" w:line="240" w:lineRule="auto"/>
        <w:jc w:val="both"/>
        <w:rPr>
          <w:rFonts w:ascii="Arial" w:eastAsia="Times New Roman" w:hAnsi="Arial" w:cs="Arial"/>
          <w:bCs/>
          <w:spacing w:val="-3"/>
          <w:sz w:val="20"/>
          <w:szCs w:val="20"/>
          <w:lang w:eastAsia="en-IN"/>
        </w:rPr>
      </w:pPr>
      <w:r w:rsidRPr="00337DF7">
        <w:rPr>
          <w:rFonts w:ascii="Arial" w:eastAsia="Times New Roman" w:hAnsi="Arial" w:cs="Arial"/>
          <w:bCs/>
          <w:color w:val="ED7D31" w:themeColor="accent2"/>
          <w:spacing w:val="-3"/>
          <w:sz w:val="20"/>
          <w:szCs w:val="20"/>
          <w:lang w:eastAsia="en-IN"/>
        </w:rPr>
        <w:t xml:space="preserve">Red flag: </w:t>
      </w:r>
      <w:r>
        <w:rPr>
          <w:rFonts w:ascii="Arial" w:eastAsia="Times New Roman" w:hAnsi="Arial" w:cs="Arial"/>
          <w:bCs/>
          <w:spacing w:val="-3"/>
          <w:sz w:val="20"/>
          <w:szCs w:val="20"/>
          <w:lang w:eastAsia="en-IN"/>
        </w:rPr>
        <w:t xml:space="preserve">EU and US have banned polystyrene in some applications; </w:t>
      </w:r>
      <w:proofErr w:type="spellStart"/>
      <w:proofErr w:type="gramStart"/>
      <w:r>
        <w:rPr>
          <w:rFonts w:ascii="Arial" w:eastAsia="Times New Roman" w:hAnsi="Arial" w:cs="Arial"/>
          <w:bCs/>
          <w:spacing w:val="-3"/>
          <w:sz w:val="20"/>
          <w:szCs w:val="20"/>
          <w:lang w:eastAsia="en-IN"/>
        </w:rPr>
        <w:t>eg</w:t>
      </w:r>
      <w:proofErr w:type="spellEnd"/>
      <w:proofErr w:type="gramEnd"/>
      <w:r>
        <w:rPr>
          <w:rFonts w:ascii="Arial" w:eastAsia="Times New Roman" w:hAnsi="Arial" w:cs="Arial"/>
          <w:bCs/>
          <w:spacing w:val="-3"/>
          <w:sz w:val="20"/>
          <w:szCs w:val="20"/>
          <w:lang w:eastAsia="en-IN"/>
        </w:rPr>
        <w:t xml:space="preserve"> US has banned PS in being used for packaging such as </w:t>
      </w:r>
      <w:r w:rsidRPr="00984BFF">
        <w:rPr>
          <w:rFonts w:ascii="Arial" w:eastAsia="Times New Roman" w:hAnsi="Arial" w:cs="Arial"/>
          <w:bCs/>
          <w:spacing w:val="-3"/>
          <w:sz w:val="20"/>
          <w:szCs w:val="20"/>
          <w:lang w:eastAsia="en-IN"/>
        </w:rPr>
        <w:t>boxes, containers, and carry bags</w:t>
      </w:r>
      <w:r>
        <w:rPr>
          <w:rFonts w:ascii="Arial" w:eastAsia="Times New Roman" w:hAnsi="Arial" w:cs="Arial"/>
          <w:bCs/>
          <w:spacing w:val="-3"/>
          <w:sz w:val="20"/>
          <w:szCs w:val="20"/>
          <w:lang w:eastAsia="en-IN"/>
        </w:rPr>
        <w:t>.</w:t>
      </w:r>
    </w:p>
    <w:p w14:paraId="77600647" w14:textId="77777777" w:rsidR="00337DF7" w:rsidRDefault="00337DF7" w:rsidP="0081512D">
      <w:pPr>
        <w:spacing w:after="0"/>
        <w:jc w:val="both"/>
        <w:rPr>
          <w:rFonts w:ascii="Arial" w:hAnsi="Arial" w:cs="Arial"/>
          <w:sz w:val="20"/>
          <w:szCs w:val="20"/>
          <w:lang w:val="en-US"/>
        </w:rPr>
      </w:pPr>
    </w:p>
    <w:p w14:paraId="58B04B83" w14:textId="483DFD1F" w:rsidR="009C6AC4" w:rsidRPr="00C1193E" w:rsidRDefault="00C1193E" w:rsidP="004C4995">
      <w:pPr>
        <w:pStyle w:val="Heading3"/>
        <w:numPr>
          <w:ilvl w:val="0"/>
          <w:numId w:val="8"/>
        </w:numPr>
      </w:pPr>
      <w:r>
        <w:t>Indian Scenario for Polystyrene</w:t>
      </w:r>
      <w:r w:rsidR="003855E8">
        <w:t xml:space="preserve">: From </w:t>
      </w:r>
      <w:r w:rsidR="004A1F29">
        <w:t>surplus</w:t>
      </w:r>
      <w:r w:rsidR="003855E8">
        <w:t xml:space="preserve"> to </w:t>
      </w:r>
      <w:proofErr w:type="gramStart"/>
      <w:r w:rsidR="003855E8">
        <w:t>shortage</w:t>
      </w:r>
      <w:r w:rsidR="00C05A72">
        <w:t>..</w:t>
      </w:r>
      <w:proofErr w:type="gramEnd"/>
      <w:r w:rsidR="00C05A72">
        <w:t xml:space="preserve"> and back to surplus in FY23</w:t>
      </w:r>
    </w:p>
    <w:p w14:paraId="06BA1C4D" w14:textId="77777777" w:rsidR="00D63C75" w:rsidRDefault="00D63C75" w:rsidP="007361BF">
      <w:pPr>
        <w:spacing w:after="0"/>
        <w:jc w:val="both"/>
        <w:rPr>
          <w:rFonts w:ascii="Arial" w:hAnsi="Arial" w:cs="Arial"/>
          <w:bCs/>
          <w:sz w:val="20"/>
          <w:szCs w:val="20"/>
          <w:shd w:val="clear" w:color="auto" w:fill="FFFFFF"/>
        </w:rPr>
      </w:pPr>
    </w:p>
    <w:p w14:paraId="4483ADE8" w14:textId="7F1EAED4" w:rsidR="00501A9D" w:rsidRDefault="00501A9D" w:rsidP="007361BF">
      <w:pPr>
        <w:spacing w:after="0"/>
        <w:jc w:val="both"/>
        <w:rPr>
          <w:rFonts w:ascii="Arial" w:hAnsi="Arial" w:cs="Arial"/>
          <w:bCs/>
          <w:sz w:val="20"/>
          <w:szCs w:val="20"/>
          <w:shd w:val="clear" w:color="auto" w:fill="FFFFFF"/>
        </w:rPr>
      </w:pPr>
      <w:r w:rsidRPr="00501A9D">
        <w:rPr>
          <w:rFonts w:ascii="Arial" w:hAnsi="Arial" w:cs="Arial"/>
          <w:b/>
          <w:sz w:val="20"/>
          <w:szCs w:val="20"/>
          <w:shd w:val="clear" w:color="auto" w:fill="FFFFFF"/>
        </w:rPr>
        <w:t xml:space="preserve">Capacity: </w:t>
      </w:r>
      <w:r w:rsidR="00C4054E">
        <w:rPr>
          <w:rFonts w:ascii="Arial" w:hAnsi="Arial" w:cs="Arial"/>
          <w:bCs/>
          <w:sz w:val="20"/>
          <w:szCs w:val="20"/>
          <w:shd w:val="clear" w:color="auto" w:fill="FFFFFF"/>
        </w:rPr>
        <w:t xml:space="preserve">PS capacity (name plate capacity on standard grades) in India is 472,000 </w:t>
      </w:r>
      <w:r w:rsidR="006D2335">
        <w:rPr>
          <w:rFonts w:ascii="Arial" w:hAnsi="Arial" w:cs="Arial"/>
          <w:bCs/>
          <w:sz w:val="20"/>
          <w:szCs w:val="20"/>
          <w:shd w:val="clear" w:color="auto" w:fill="FFFFFF"/>
        </w:rPr>
        <w:t>tonnes</w:t>
      </w:r>
      <w:r w:rsidR="00C4054E">
        <w:rPr>
          <w:rFonts w:ascii="Arial" w:hAnsi="Arial" w:cs="Arial"/>
          <w:bCs/>
          <w:sz w:val="20"/>
          <w:szCs w:val="20"/>
          <w:shd w:val="clear" w:color="auto" w:fill="FFFFFF"/>
        </w:rPr>
        <w:t xml:space="preserve"> (</w:t>
      </w:r>
      <w:proofErr w:type="gramStart"/>
      <w:r w:rsidR="00C4054E">
        <w:rPr>
          <w:rFonts w:ascii="Arial" w:hAnsi="Arial" w:cs="Arial"/>
          <w:bCs/>
          <w:sz w:val="20"/>
          <w:szCs w:val="20"/>
          <w:shd w:val="clear" w:color="auto" w:fill="FFFFFF"/>
        </w:rPr>
        <w:t>pre</w:t>
      </w:r>
      <w:r w:rsidR="00C41170">
        <w:rPr>
          <w:rFonts w:ascii="Arial" w:hAnsi="Arial" w:cs="Arial"/>
          <w:bCs/>
          <w:sz w:val="20"/>
          <w:szCs w:val="20"/>
          <w:shd w:val="clear" w:color="auto" w:fill="FFFFFF"/>
        </w:rPr>
        <w:t xml:space="preserve"> </w:t>
      </w:r>
      <w:r w:rsidR="00C4054E">
        <w:rPr>
          <w:rFonts w:ascii="Arial" w:hAnsi="Arial" w:cs="Arial"/>
          <w:bCs/>
          <w:sz w:val="20"/>
          <w:szCs w:val="20"/>
          <w:shd w:val="clear" w:color="auto" w:fill="FFFFFF"/>
        </w:rPr>
        <w:t>LG</w:t>
      </w:r>
      <w:proofErr w:type="gramEnd"/>
      <w:r w:rsidR="006D2335">
        <w:rPr>
          <w:rFonts w:ascii="Arial" w:hAnsi="Arial" w:cs="Arial"/>
          <w:bCs/>
          <w:sz w:val="20"/>
          <w:szCs w:val="20"/>
          <w:shd w:val="clear" w:color="auto" w:fill="FFFFFF"/>
        </w:rPr>
        <w:t xml:space="preserve"> Polymer</w:t>
      </w:r>
      <w:r w:rsidR="00C4054E">
        <w:rPr>
          <w:rFonts w:ascii="Arial" w:hAnsi="Arial" w:cs="Arial"/>
          <w:bCs/>
          <w:sz w:val="20"/>
          <w:szCs w:val="20"/>
          <w:shd w:val="clear" w:color="auto" w:fill="FFFFFF"/>
        </w:rPr>
        <w:t xml:space="preserve"> incident). Effective capacity is lower at </w:t>
      </w:r>
      <w:r w:rsidR="006D2335">
        <w:rPr>
          <w:rFonts w:ascii="Arial" w:hAnsi="Arial" w:cs="Arial"/>
          <w:bCs/>
          <w:sz w:val="20"/>
          <w:szCs w:val="20"/>
          <w:shd w:val="clear" w:color="auto" w:fill="FFFFFF"/>
        </w:rPr>
        <w:t>75-</w:t>
      </w:r>
      <w:r w:rsidR="00C4054E">
        <w:rPr>
          <w:rFonts w:ascii="Arial" w:hAnsi="Arial" w:cs="Arial"/>
          <w:bCs/>
          <w:sz w:val="20"/>
          <w:szCs w:val="20"/>
          <w:shd w:val="clear" w:color="auto" w:fill="FFFFFF"/>
        </w:rPr>
        <w:t xml:space="preserve">80% given that non-standard grades are manufactured. </w:t>
      </w:r>
      <w:r w:rsidR="00460492">
        <w:rPr>
          <w:rFonts w:ascii="Arial" w:hAnsi="Arial" w:cs="Arial"/>
          <w:bCs/>
          <w:sz w:val="20"/>
          <w:szCs w:val="20"/>
          <w:shd w:val="clear" w:color="auto" w:fill="FFFFFF"/>
        </w:rPr>
        <w:t>There are t</w:t>
      </w:r>
      <w:r w:rsidR="00D63C75" w:rsidRPr="00D63C75">
        <w:rPr>
          <w:rFonts w:ascii="Arial" w:hAnsi="Arial" w:cs="Arial"/>
          <w:bCs/>
          <w:sz w:val="20"/>
          <w:szCs w:val="20"/>
          <w:shd w:val="clear" w:color="auto" w:fill="FFFFFF"/>
        </w:rPr>
        <w:t>hree players</w:t>
      </w:r>
      <w:r w:rsidR="00D63C75">
        <w:rPr>
          <w:rFonts w:ascii="Arial" w:hAnsi="Arial" w:cs="Arial"/>
          <w:bCs/>
          <w:sz w:val="20"/>
          <w:szCs w:val="20"/>
          <w:shd w:val="clear" w:color="auto" w:fill="FFFFFF"/>
        </w:rPr>
        <w:t>, of which</w:t>
      </w:r>
      <w:r w:rsidR="007C3C4F">
        <w:rPr>
          <w:rFonts w:ascii="Arial" w:hAnsi="Arial" w:cs="Arial"/>
          <w:bCs/>
          <w:sz w:val="20"/>
          <w:szCs w:val="20"/>
          <w:shd w:val="clear" w:color="auto" w:fill="FFFFFF"/>
        </w:rPr>
        <w:t xml:space="preserve"> LG Polymers is no longer operational</w:t>
      </w:r>
      <w:r w:rsidR="006D2335">
        <w:rPr>
          <w:rFonts w:ascii="Arial" w:hAnsi="Arial" w:cs="Arial"/>
          <w:bCs/>
          <w:sz w:val="20"/>
          <w:szCs w:val="20"/>
          <w:shd w:val="clear" w:color="auto" w:fill="FFFFFF"/>
        </w:rPr>
        <w:t xml:space="preserve">. Hence, operational capacity currently is 3,62,000 tonnes; </w:t>
      </w:r>
      <w:r w:rsidR="00460492">
        <w:rPr>
          <w:rFonts w:ascii="Arial" w:hAnsi="Arial" w:cs="Arial"/>
          <w:bCs/>
          <w:sz w:val="20"/>
          <w:szCs w:val="20"/>
          <w:shd w:val="clear" w:color="auto" w:fill="FFFFFF"/>
        </w:rPr>
        <w:t xml:space="preserve">and </w:t>
      </w:r>
      <w:r w:rsidR="006D2335">
        <w:rPr>
          <w:rFonts w:ascii="Arial" w:hAnsi="Arial" w:cs="Arial"/>
          <w:bCs/>
          <w:sz w:val="20"/>
          <w:szCs w:val="20"/>
          <w:shd w:val="clear" w:color="auto" w:fill="FFFFFF"/>
        </w:rPr>
        <w:t xml:space="preserve">effective capacity is 75-80% or </w:t>
      </w:r>
      <w:r w:rsidR="006D2335" w:rsidRPr="003855E8">
        <w:rPr>
          <w:rFonts w:ascii="Arial" w:hAnsi="Arial" w:cs="Arial"/>
          <w:b/>
          <w:sz w:val="20"/>
          <w:szCs w:val="20"/>
          <w:shd w:val="clear" w:color="auto" w:fill="FFFFFF"/>
        </w:rPr>
        <w:t>2,71,500 tonnes</w:t>
      </w:r>
      <w:r w:rsidR="006D2335">
        <w:rPr>
          <w:rFonts w:ascii="Arial" w:hAnsi="Arial" w:cs="Arial"/>
          <w:bCs/>
          <w:sz w:val="20"/>
          <w:szCs w:val="20"/>
          <w:shd w:val="clear" w:color="auto" w:fill="FFFFFF"/>
        </w:rPr>
        <w:t xml:space="preserve">. </w:t>
      </w:r>
    </w:p>
    <w:p w14:paraId="25A158CB" w14:textId="39D82143" w:rsidR="004A1F29" w:rsidRDefault="004A1F29" w:rsidP="004A1F29">
      <w:pPr>
        <w:spacing w:after="0" w:line="240" w:lineRule="auto"/>
        <w:jc w:val="both"/>
        <w:rPr>
          <w:rFonts w:ascii="Arial" w:hAnsi="Arial" w:cs="Arial"/>
          <w:b/>
          <w:sz w:val="20"/>
          <w:szCs w:val="20"/>
          <w:shd w:val="clear" w:color="auto" w:fill="FFFFFF"/>
        </w:rPr>
      </w:pPr>
    </w:p>
    <w:p w14:paraId="73064AF9" w14:textId="7593DCC1" w:rsidR="004A1F29" w:rsidRDefault="004A1F29" w:rsidP="004A1F29">
      <w:pPr>
        <w:spacing w:after="0" w:line="240" w:lineRule="auto"/>
        <w:jc w:val="both"/>
        <w:rPr>
          <w:rFonts w:ascii="Arial" w:hAnsi="Arial" w:cs="Arial"/>
          <w:sz w:val="20"/>
          <w:szCs w:val="20"/>
          <w:shd w:val="clear" w:color="auto" w:fill="FFFFFF"/>
        </w:rPr>
      </w:pPr>
      <w:r w:rsidRPr="004A1F29">
        <w:rPr>
          <w:rFonts w:ascii="Arial" w:hAnsi="Arial" w:cs="Arial"/>
          <w:i/>
          <w:iCs/>
          <w:sz w:val="20"/>
          <w:szCs w:val="20"/>
          <w:shd w:val="clear" w:color="auto" w:fill="FFFFFF"/>
        </w:rPr>
        <w:t>LG Polymer</w:t>
      </w:r>
      <w:r w:rsidR="00460492">
        <w:rPr>
          <w:rFonts w:ascii="Arial" w:hAnsi="Arial" w:cs="Arial"/>
          <w:i/>
          <w:iCs/>
          <w:sz w:val="20"/>
          <w:szCs w:val="20"/>
          <w:shd w:val="clear" w:color="auto" w:fill="FFFFFF"/>
        </w:rPr>
        <w:t xml:space="preserve"> (erstwhile Hindustan Polymers)</w:t>
      </w:r>
      <w:r w:rsidRPr="004A1F29">
        <w:rPr>
          <w:rFonts w:ascii="Arial" w:hAnsi="Arial" w:cs="Arial"/>
          <w:i/>
          <w:iCs/>
          <w:sz w:val="20"/>
          <w:szCs w:val="20"/>
          <w:shd w:val="clear" w:color="auto" w:fill="FFFFFF"/>
        </w:rPr>
        <w:t>:</w:t>
      </w:r>
      <w:r w:rsidRPr="00180B98">
        <w:rPr>
          <w:rFonts w:ascii="Arial" w:hAnsi="Arial" w:cs="Arial"/>
          <w:b/>
          <w:bCs/>
          <w:sz w:val="20"/>
          <w:szCs w:val="20"/>
          <w:shd w:val="clear" w:color="auto" w:fill="FFFFFF"/>
        </w:rPr>
        <w:t xml:space="preserve"> The company is owned by LG Chem Ltd.</w:t>
      </w:r>
      <w:r w:rsidRPr="00180B98">
        <w:rPr>
          <w:rFonts w:ascii="Arial" w:hAnsi="Arial" w:cs="Arial"/>
          <w:sz w:val="20"/>
          <w:szCs w:val="20"/>
          <w:shd w:val="clear" w:color="auto" w:fill="FFFFFF"/>
        </w:rPr>
        <w:t> </w:t>
      </w:r>
      <w:r w:rsidRPr="00180B98">
        <w:rPr>
          <w:rFonts w:ascii="Arial" w:hAnsi="Arial" w:cs="Arial"/>
          <w:b/>
          <w:bCs/>
          <w:sz w:val="20"/>
          <w:szCs w:val="20"/>
          <w:shd w:val="clear" w:color="auto" w:fill="FFFFFF"/>
        </w:rPr>
        <w:t>of South Korea</w:t>
      </w:r>
      <w:r w:rsidRPr="00180B98">
        <w:rPr>
          <w:rFonts w:ascii="Arial" w:hAnsi="Arial" w:cs="Arial"/>
          <w:sz w:val="20"/>
          <w:szCs w:val="20"/>
          <w:shd w:val="clear" w:color="auto" w:fill="FFFFFF"/>
        </w:rPr>
        <w:t xml:space="preserve">, an affiliate of LG Corp. </w:t>
      </w:r>
      <w:r w:rsidR="00AA3C23">
        <w:rPr>
          <w:rFonts w:ascii="Arial" w:hAnsi="Arial" w:cs="Arial"/>
          <w:sz w:val="20"/>
          <w:szCs w:val="20"/>
          <w:shd w:val="clear" w:color="auto" w:fill="FFFFFF"/>
        </w:rPr>
        <w:t xml:space="preserve">- </w:t>
      </w:r>
      <w:r w:rsidRPr="00180B98">
        <w:rPr>
          <w:rFonts w:ascii="Arial" w:hAnsi="Arial" w:cs="Arial"/>
          <w:sz w:val="20"/>
          <w:szCs w:val="20"/>
          <w:shd w:val="clear" w:color="auto" w:fill="FFFFFF"/>
        </w:rPr>
        <w:t xml:space="preserve">the electronics-to-services giant. </w:t>
      </w:r>
    </w:p>
    <w:p w14:paraId="537732E2" w14:textId="77777777" w:rsidR="004A1F29" w:rsidRDefault="004A1F29" w:rsidP="004A1F29">
      <w:pPr>
        <w:spacing w:after="0"/>
        <w:jc w:val="both"/>
        <w:rPr>
          <w:rFonts w:ascii="Arial" w:hAnsi="Arial" w:cs="Arial"/>
          <w:b/>
          <w:sz w:val="20"/>
          <w:szCs w:val="20"/>
          <w:u w:val="single"/>
          <w:shd w:val="clear" w:color="auto" w:fill="FFFFFF"/>
        </w:rPr>
      </w:pPr>
    </w:p>
    <w:p w14:paraId="73524B62" w14:textId="48EA1701" w:rsidR="004A1F29" w:rsidRPr="00B432EC" w:rsidRDefault="00501A9D" w:rsidP="004A1F29">
      <w:pPr>
        <w:spacing w:after="0" w:line="240" w:lineRule="auto"/>
        <w:jc w:val="both"/>
        <w:rPr>
          <w:rFonts w:ascii="Arial" w:hAnsi="Arial" w:cs="Arial"/>
          <w:spacing w:val="-3"/>
          <w:sz w:val="20"/>
          <w:szCs w:val="20"/>
        </w:rPr>
      </w:pPr>
      <w:r w:rsidRPr="00501A9D">
        <w:rPr>
          <w:rFonts w:ascii="Arial" w:hAnsi="Arial" w:cs="Arial"/>
          <w:b/>
          <w:sz w:val="20"/>
          <w:szCs w:val="20"/>
          <w:shd w:val="clear" w:color="auto" w:fill="FFFFFF"/>
        </w:rPr>
        <w:t>Demand</w:t>
      </w:r>
      <w:r>
        <w:rPr>
          <w:rFonts w:ascii="Arial" w:hAnsi="Arial" w:cs="Arial"/>
          <w:b/>
          <w:sz w:val="20"/>
          <w:szCs w:val="20"/>
          <w:shd w:val="clear" w:color="auto" w:fill="FFFFFF"/>
        </w:rPr>
        <w:t xml:space="preserve"> and Imports</w:t>
      </w:r>
      <w:r w:rsidRPr="00501A9D">
        <w:rPr>
          <w:rFonts w:ascii="Arial" w:hAnsi="Arial" w:cs="Arial"/>
          <w:b/>
          <w:sz w:val="20"/>
          <w:szCs w:val="20"/>
          <w:shd w:val="clear" w:color="auto" w:fill="FFFFFF"/>
        </w:rPr>
        <w:t xml:space="preserve">: </w:t>
      </w:r>
      <w:r w:rsidR="006D2335">
        <w:rPr>
          <w:rFonts w:ascii="Arial" w:hAnsi="Arial" w:cs="Arial"/>
          <w:bCs/>
          <w:sz w:val="20"/>
          <w:szCs w:val="20"/>
          <w:shd w:val="clear" w:color="auto" w:fill="FFFFFF"/>
        </w:rPr>
        <w:t xml:space="preserve">Domestic </w:t>
      </w:r>
      <w:r w:rsidR="003855E8">
        <w:rPr>
          <w:rFonts w:ascii="Arial" w:hAnsi="Arial" w:cs="Arial"/>
          <w:bCs/>
          <w:sz w:val="20"/>
          <w:szCs w:val="20"/>
          <w:shd w:val="clear" w:color="auto" w:fill="FFFFFF"/>
        </w:rPr>
        <w:t>d</w:t>
      </w:r>
      <w:r w:rsidR="006D2335">
        <w:rPr>
          <w:rFonts w:ascii="Arial" w:hAnsi="Arial" w:cs="Arial"/>
          <w:bCs/>
          <w:sz w:val="20"/>
          <w:szCs w:val="20"/>
          <w:shd w:val="clear" w:color="auto" w:fill="FFFFFF"/>
        </w:rPr>
        <w:t xml:space="preserve">emand in FY20 was </w:t>
      </w:r>
      <w:r w:rsidR="006D2335" w:rsidRPr="003855E8">
        <w:rPr>
          <w:rFonts w:ascii="Arial" w:hAnsi="Arial" w:cs="Arial"/>
          <w:b/>
          <w:sz w:val="20"/>
          <w:szCs w:val="20"/>
          <w:shd w:val="clear" w:color="auto" w:fill="FFFFFF"/>
        </w:rPr>
        <w:t>2,55,000 tonnes</w:t>
      </w:r>
      <w:r w:rsidR="00325344">
        <w:rPr>
          <w:rFonts w:ascii="Arial" w:hAnsi="Arial" w:cs="Arial"/>
          <w:bCs/>
          <w:sz w:val="20"/>
          <w:szCs w:val="20"/>
          <w:shd w:val="clear" w:color="auto" w:fill="FFFFFF"/>
        </w:rPr>
        <w:t xml:space="preserve">. Hence, demand-supply is balanced post the closure of LG Polymers. Imports are indicatively 30-40,000 tonnes to take care of peak demand requirements </w:t>
      </w:r>
      <w:r>
        <w:rPr>
          <w:rFonts w:ascii="Arial" w:hAnsi="Arial" w:cs="Arial"/>
          <w:bCs/>
          <w:sz w:val="20"/>
          <w:szCs w:val="20"/>
          <w:shd w:val="clear" w:color="auto" w:fill="FFFFFF"/>
        </w:rPr>
        <w:t>(</w:t>
      </w:r>
      <w:r w:rsidR="00325344">
        <w:rPr>
          <w:rFonts w:ascii="Arial" w:hAnsi="Arial" w:cs="Arial"/>
          <w:bCs/>
          <w:sz w:val="20"/>
          <w:szCs w:val="20"/>
          <w:shd w:val="clear" w:color="auto" w:fill="FFFFFF"/>
        </w:rPr>
        <w:t>25</w:t>
      </w:r>
      <w:r>
        <w:rPr>
          <w:rFonts w:ascii="Arial" w:hAnsi="Arial" w:cs="Arial"/>
          <w:bCs/>
          <w:sz w:val="20"/>
          <w:szCs w:val="20"/>
          <w:shd w:val="clear" w:color="auto" w:fill="FFFFFF"/>
        </w:rPr>
        <w:t>,</w:t>
      </w:r>
      <w:r w:rsidR="00325344">
        <w:rPr>
          <w:rFonts w:ascii="Arial" w:hAnsi="Arial" w:cs="Arial"/>
          <w:bCs/>
          <w:sz w:val="20"/>
          <w:szCs w:val="20"/>
          <w:shd w:val="clear" w:color="auto" w:fill="FFFFFF"/>
        </w:rPr>
        <w:t>000 tonnes per month</w:t>
      </w:r>
      <w:r>
        <w:rPr>
          <w:rFonts w:ascii="Arial" w:hAnsi="Arial" w:cs="Arial"/>
          <w:bCs/>
          <w:sz w:val="20"/>
          <w:szCs w:val="20"/>
          <w:shd w:val="clear" w:color="auto" w:fill="FFFFFF"/>
        </w:rPr>
        <w:t>)</w:t>
      </w:r>
      <w:r w:rsidR="00325344">
        <w:rPr>
          <w:rFonts w:ascii="Arial" w:hAnsi="Arial" w:cs="Arial"/>
          <w:bCs/>
          <w:sz w:val="20"/>
          <w:szCs w:val="20"/>
          <w:shd w:val="clear" w:color="auto" w:fill="FFFFFF"/>
        </w:rPr>
        <w:t>. Imports increased in FY21 to 40,000 tonnes after the LG Polymers incident</w:t>
      </w:r>
      <w:r w:rsidR="008405BA">
        <w:rPr>
          <w:rFonts w:ascii="Arial" w:hAnsi="Arial" w:cs="Arial"/>
          <w:bCs/>
          <w:sz w:val="20"/>
          <w:szCs w:val="20"/>
          <w:shd w:val="clear" w:color="auto" w:fill="FFFFFF"/>
        </w:rPr>
        <w:t xml:space="preserve">, and are from </w:t>
      </w:r>
      <w:r w:rsidR="00942163">
        <w:rPr>
          <w:rFonts w:ascii="Arial" w:hAnsi="Arial" w:cs="Arial"/>
          <w:bCs/>
          <w:sz w:val="20"/>
          <w:szCs w:val="20"/>
          <w:shd w:val="clear" w:color="auto" w:fill="FFFFFF"/>
        </w:rPr>
        <w:t>Far East</w:t>
      </w:r>
      <w:r w:rsidR="00D450FA">
        <w:rPr>
          <w:rFonts w:ascii="Arial" w:hAnsi="Arial" w:cs="Arial"/>
          <w:bCs/>
          <w:sz w:val="20"/>
          <w:szCs w:val="20"/>
          <w:shd w:val="clear" w:color="auto" w:fill="FFFFFF"/>
        </w:rPr>
        <w:t>/</w:t>
      </w:r>
      <w:r w:rsidR="00942163">
        <w:rPr>
          <w:rFonts w:ascii="Arial" w:hAnsi="Arial" w:cs="Arial"/>
          <w:bCs/>
          <w:sz w:val="20"/>
          <w:szCs w:val="20"/>
          <w:shd w:val="clear" w:color="auto" w:fill="FFFFFF"/>
        </w:rPr>
        <w:t>South East Asia</w:t>
      </w:r>
      <w:r w:rsidR="00D450FA">
        <w:rPr>
          <w:rFonts w:ascii="Arial" w:hAnsi="Arial" w:cs="Arial"/>
          <w:bCs/>
          <w:sz w:val="20"/>
          <w:szCs w:val="20"/>
          <w:shd w:val="clear" w:color="auto" w:fill="FFFFFF"/>
        </w:rPr>
        <w:t xml:space="preserve"> (</w:t>
      </w:r>
      <w:r w:rsidR="00D450FA" w:rsidRPr="00B432EC">
        <w:rPr>
          <w:rFonts w:ascii="Arial" w:hAnsi="Arial" w:cs="Arial"/>
          <w:spacing w:val="-3"/>
          <w:sz w:val="20"/>
          <w:szCs w:val="20"/>
        </w:rPr>
        <w:t>Malaysia, Singapore, Chinese Taipei</w:t>
      </w:r>
      <w:r w:rsidR="00D450FA">
        <w:rPr>
          <w:rFonts w:ascii="Arial" w:hAnsi="Arial" w:cs="Arial"/>
          <w:spacing w:val="-3"/>
          <w:sz w:val="20"/>
          <w:szCs w:val="20"/>
        </w:rPr>
        <w:t>),</w:t>
      </w:r>
      <w:r w:rsidR="00942163">
        <w:rPr>
          <w:rFonts w:ascii="Arial" w:hAnsi="Arial" w:cs="Arial"/>
          <w:bCs/>
          <w:sz w:val="20"/>
          <w:szCs w:val="20"/>
          <w:shd w:val="clear" w:color="auto" w:fill="FFFFFF"/>
        </w:rPr>
        <w:t xml:space="preserve"> </w:t>
      </w:r>
      <w:r w:rsidR="004A1F29" w:rsidRPr="00B432EC">
        <w:rPr>
          <w:rFonts w:ascii="Arial" w:hAnsi="Arial" w:cs="Arial"/>
          <w:spacing w:val="-3"/>
          <w:sz w:val="20"/>
          <w:szCs w:val="20"/>
        </w:rPr>
        <w:t>Iran, UAE and USA</w:t>
      </w:r>
      <w:r w:rsidR="004A1F29">
        <w:rPr>
          <w:rFonts w:ascii="Arial" w:hAnsi="Arial" w:cs="Arial"/>
          <w:spacing w:val="-3"/>
          <w:sz w:val="20"/>
          <w:szCs w:val="20"/>
        </w:rPr>
        <w:t xml:space="preserve">. </w:t>
      </w:r>
    </w:p>
    <w:p w14:paraId="2AD2054B" w14:textId="77777777" w:rsidR="004A1F29" w:rsidRDefault="004A1F29" w:rsidP="007361BF">
      <w:pPr>
        <w:spacing w:after="0"/>
        <w:jc w:val="both"/>
        <w:rPr>
          <w:rFonts w:ascii="Arial" w:hAnsi="Arial" w:cs="Arial"/>
          <w:b/>
          <w:sz w:val="20"/>
          <w:szCs w:val="20"/>
          <w:shd w:val="clear" w:color="auto" w:fill="FFFFFF"/>
        </w:rPr>
      </w:pPr>
    </w:p>
    <w:p w14:paraId="1C27B1BC" w14:textId="42C215FB" w:rsidR="00D63C75" w:rsidRPr="00501A9D" w:rsidRDefault="00501A9D" w:rsidP="007361BF">
      <w:pPr>
        <w:spacing w:after="0"/>
        <w:jc w:val="both"/>
        <w:rPr>
          <w:rFonts w:ascii="Arial" w:hAnsi="Arial" w:cs="Arial"/>
          <w:b/>
          <w:sz w:val="20"/>
          <w:szCs w:val="20"/>
          <w:shd w:val="clear" w:color="auto" w:fill="FFFFFF"/>
        </w:rPr>
      </w:pPr>
      <w:r w:rsidRPr="00501A9D">
        <w:rPr>
          <w:rFonts w:ascii="Arial" w:hAnsi="Arial" w:cs="Arial"/>
          <w:b/>
          <w:sz w:val="20"/>
          <w:szCs w:val="20"/>
          <w:shd w:val="clear" w:color="auto" w:fill="FFFFFF"/>
        </w:rPr>
        <w:t>Exports</w:t>
      </w:r>
      <w:r>
        <w:rPr>
          <w:rFonts w:ascii="Arial" w:hAnsi="Arial" w:cs="Arial"/>
          <w:b/>
          <w:sz w:val="20"/>
          <w:szCs w:val="20"/>
          <w:shd w:val="clear" w:color="auto" w:fill="FFFFFF"/>
        </w:rPr>
        <w:t xml:space="preserve">: </w:t>
      </w:r>
      <w:r w:rsidR="003855E8" w:rsidRPr="003855E8">
        <w:rPr>
          <w:rFonts w:ascii="Arial" w:hAnsi="Arial" w:cs="Arial"/>
          <w:bCs/>
          <w:sz w:val="20"/>
          <w:szCs w:val="20"/>
          <w:shd w:val="clear" w:color="auto" w:fill="FFFFFF"/>
        </w:rPr>
        <w:t>Supreme</w:t>
      </w:r>
      <w:r w:rsidR="003855E8">
        <w:rPr>
          <w:rFonts w:ascii="Arial" w:hAnsi="Arial" w:cs="Arial"/>
          <w:bCs/>
          <w:sz w:val="20"/>
          <w:szCs w:val="20"/>
          <w:shd w:val="clear" w:color="auto" w:fill="FFFFFF"/>
        </w:rPr>
        <w:t xml:space="preserve"> Petrochem used to export 50,000 to 60,000 tonnes annually; however, this has reduced significantly in FY21, post the LG incident</w:t>
      </w:r>
    </w:p>
    <w:p w14:paraId="5C53C847" w14:textId="22543BF8" w:rsidR="00501A9D" w:rsidRDefault="00501A9D" w:rsidP="007361BF">
      <w:pPr>
        <w:spacing w:after="0"/>
        <w:jc w:val="both"/>
        <w:rPr>
          <w:rFonts w:ascii="Arial" w:hAnsi="Arial" w:cs="Arial"/>
          <w:b/>
          <w:sz w:val="20"/>
          <w:szCs w:val="20"/>
          <w:u w:val="single"/>
          <w:shd w:val="clear" w:color="auto" w:fill="FFFFFF"/>
        </w:rPr>
      </w:pPr>
    </w:p>
    <w:p w14:paraId="0ED77469" w14:textId="53A2870D" w:rsidR="0067783F" w:rsidRDefault="004A1F29" w:rsidP="007361BF">
      <w:pPr>
        <w:spacing w:after="0"/>
        <w:jc w:val="both"/>
        <w:rPr>
          <w:rFonts w:ascii="Arial" w:hAnsi="Arial" w:cs="Arial"/>
          <w:bCs/>
          <w:sz w:val="20"/>
          <w:szCs w:val="20"/>
          <w:shd w:val="clear" w:color="auto" w:fill="FFFFFF"/>
        </w:rPr>
      </w:pPr>
      <w:r>
        <w:rPr>
          <w:rFonts w:ascii="Arial" w:hAnsi="Arial" w:cs="Arial"/>
          <w:b/>
          <w:sz w:val="20"/>
          <w:szCs w:val="20"/>
          <w:shd w:val="clear" w:color="auto" w:fill="FFFFFF"/>
        </w:rPr>
        <w:t xml:space="preserve">Margins: </w:t>
      </w:r>
      <w:r w:rsidR="0067783F" w:rsidRPr="0067783F">
        <w:rPr>
          <w:rFonts w:ascii="Arial" w:hAnsi="Arial" w:cs="Arial"/>
          <w:bCs/>
          <w:sz w:val="20"/>
          <w:szCs w:val="20"/>
          <w:shd w:val="clear" w:color="auto" w:fill="FFFFFF"/>
        </w:rPr>
        <w:t>This is</w:t>
      </w:r>
      <w:r w:rsidR="0067783F">
        <w:rPr>
          <w:rFonts w:ascii="Arial" w:hAnsi="Arial" w:cs="Arial"/>
          <w:b/>
          <w:sz w:val="20"/>
          <w:szCs w:val="20"/>
          <w:shd w:val="clear" w:color="auto" w:fill="FFFFFF"/>
        </w:rPr>
        <w:t xml:space="preserve"> </w:t>
      </w:r>
      <w:r w:rsidR="0067783F">
        <w:rPr>
          <w:rFonts w:ascii="Arial" w:hAnsi="Arial" w:cs="Arial"/>
          <w:bCs/>
          <w:sz w:val="20"/>
          <w:szCs w:val="20"/>
          <w:shd w:val="clear" w:color="auto" w:fill="FFFFFF"/>
        </w:rPr>
        <w:t>d</w:t>
      </w:r>
      <w:r w:rsidRPr="00CE57E4">
        <w:rPr>
          <w:rFonts w:ascii="Arial" w:hAnsi="Arial" w:cs="Arial"/>
          <w:bCs/>
          <w:sz w:val="20"/>
          <w:szCs w:val="20"/>
          <w:shd w:val="clear" w:color="auto" w:fill="FFFFFF"/>
        </w:rPr>
        <w:t>etermined by the delta between</w:t>
      </w:r>
      <w:r w:rsidR="00CE57E4" w:rsidRPr="00CE57E4">
        <w:rPr>
          <w:rFonts w:ascii="Arial" w:hAnsi="Arial" w:cs="Arial"/>
          <w:bCs/>
          <w:sz w:val="20"/>
          <w:szCs w:val="20"/>
          <w:shd w:val="clear" w:color="auto" w:fill="FFFFFF"/>
        </w:rPr>
        <w:t xml:space="preserve"> global PS and Styrene prices</w:t>
      </w:r>
      <w:r w:rsidR="00CE57E4">
        <w:rPr>
          <w:rFonts w:ascii="Arial" w:hAnsi="Arial" w:cs="Arial"/>
          <w:bCs/>
          <w:sz w:val="20"/>
          <w:szCs w:val="20"/>
          <w:shd w:val="clear" w:color="auto" w:fill="FFFFFF"/>
        </w:rPr>
        <w:t>. Historically</w:t>
      </w:r>
      <w:r w:rsidR="0067783F">
        <w:rPr>
          <w:rFonts w:ascii="Arial" w:hAnsi="Arial" w:cs="Arial"/>
          <w:bCs/>
          <w:sz w:val="20"/>
          <w:szCs w:val="20"/>
          <w:shd w:val="clear" w:color="auto" w:fill="FFFFFF"/>
        </w:rPr>
        <w:t xml:space="preserve"> pre covid (average of last 5 years)</w:t>
      </w:r>
      <w:r w:rsidR="00CE57E4">
        <w:rPr>
          <w:rFonts w:ascii="Arial" w:hAnsi="Arial" w:cs="Arial"/>
          <w:bCs/>
          <w:sz w:val="20"/>
          <w:szCs w:val="20"/>
          <w:shd w:val="clear" w:color="auto" w:fill="FFFFFF"/>
        </w:rPr>
        <w:t xml:space="preserve">, </w:t>
      </w:r>
      <w:r w:rsidR="0067783F">
        <w:rPr>
          <w:rFonts w:ascii="Arial" w:hAnsi="Arial" w:cs="Arial"/>
          <w:bCs/>
          <w:sz w:val="20"/>
          <w:szCs w:val="20"/>
          <w:shd w:val="clear" w:color="auto" w:fill="FFFFFF"/>
        </w:rPr>
        <w:t xml:space="preserve">delta for GPPS was USD 180-200/tonne and for HIPS was an additional USD 80-120/tonne. Currently, price delta for GPPS is USD 300/tonne, with incremental spread </w:t>
      </w:r>
      <w:r w:rsidR="008405BA">
        <w:rPr>
          <w:rFonts w:ascii="Arial" w:hAnsi="Arial" w:cs="Arial"/>
          <w:bCs/>
          <w:sz w:val="20"/>
          <w:szCs w:val="20"/>
          <w:shd w:val="clear" w:color="auto" w:fill="FFFFFF"/>
        </w:rPr>
        <w:t>of</w:t>
      </w:r>
      <w:r w:rsidR="0067783F">
        <w:rPr>
          <w:rFonts w:ascii="Arial" w:hAnsi="Arial" w:cs="Arial"/>
          <w:bCs/>
          <w:sz w:val="20"/>
          <w:szCs w:val="20"/>
          <w:shd w:val="clear" w:color="auto" w:fill="FFFFFF"/>
        </w:rPr>
        <w:t xml:space="preserve"> USD 250/tonne</w:t>
      </w:r>
      <w:r w:rsidR="008405BA" w:rsidRPr="008405BA">
        <w:rPr>
          <w:rFonts w:ascii="Arial" w:hAnsi="Arial" w:cs="Arial"/>
          <w:bCs/>
          <w:sz w:val="20"/>
          <w:szCs w:val="20"/>
          <w:shd w:val="clear" w:color="auto" w:fill="FFFFFF"/>
        </w:rPr>
        <w:t xml:space="preserve"> </w:t>
      </w:r>
      <w:r w:rsidR="008405BA">
        <w:rPr>
          <w:rFonts w:ascii="Arial" w:hAnsi="Arial" w:cs="Arial"/>
          <w:bCs/>
          <w:sz w:val="20"/>
          <w:szCs w:val="20"/>
          <w:shd w:val="clear" w:color="auto" w:fill="FFFFFF"/>
        </w:rPr>
        <w:t>for HIPS.</w:t>
      </w:r>
    </w:p>
    <w:p w14:paraId="743384BA" w14:textId="77777777" w:rsidR="0067783F" w:rsidRDefault="0067783F" w:rsidP="007361BF">
      <w:pPr>
        <w:spacing w:after="0"/>
        <w:jc w:val="both"/>
        <w:rPr>
          <w:rFonts w:ascii="Arial" w:hAnsi="Arial" w:cs="Arial"/>
          <w:bCs/>
          <w:sz w:val="20"/>
          <w:szCs w:val="20"/>
          <w:shd w:val="clear" w:color="auto" w:fill="FFFFFF"/>
        </w:rPr>
      </w:pPr>
    </w:p>
    <w:p w14:paraId="2F671B54" w14:textId="77777777" w:rsidR="004A1F29" w:rsidRDefault="004A1F29" w:rsidP="007361BF">
      <w:pPr>
        <w:spacing w:after="0"/>
        <w:jc w:val="both"/>
        <w:rPr>
          <w:rFonts w:ascii="Arial" w:hAnsi="Arial" w:cs="Arial"/>
          <w:b/>
          <w:sz w:val="20"/>
          <w:szCs w:val="20"/>
          <w:u w:val="single"/>
          <w:shd w:val="clear" w:color="auto" w:fill="FFFFFF"/>
        </w:rPr>
      </w:pPr>
    </w:p>
    <w:p w14:paraId="02B34963" w14:textId="5F5006F4" w:rsidR="009C6AC4" w:rsidRPr="00180B98" w:rsidRDefault="009C6AC4" w:rsidP="007361BF">
      <w:pPr>
        <w:spacing w:after="0"/>
        <w:jc w:val="both"/>
        <w:rPr>
          <w:rFonts w:ascii="Arial" w:hAnsi="Arial" w:cs="Arial"/>
          <w:b/>
          <w:sz w:val="20"/>
          <w:szCs w:val="20"/>
          <w:u w:val="single"/>
          <w:shd w:val="clear" w:color="auto" w:fill="FFFFFF"/>
        </w:rPr>
      </w:pPr>
      <w:r w:rsidRPr="00180B98">
        <w:rPr>
          <w:rFonts w:ascii="Arial" w:hAnsi="Arial" w:cs="Arial"/>
          <w:b/>
          <w:noProof/>
          <w:sz w:val="20"/>
          <w:szCs w:val="20"/>
          <w:u w:val="single"/>
          <w:shd w:val="clear" w:color="auto" w:fill="FFFFFF"/>
        </w:rPr>
        <w:drawing>
          <wp:inline distT="0" distB="0" distL="0" distR="0" wp14:anchorId="79F0215F" wp14:editId="2ABC710F">
            <wp:extent cx="3671570" cy="2473160"/>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0208" cy="2485714"/>
                    </a:xfrm>
                    <a:prstGeom prst="rect">
                      <a:avLst/>
                    </a:prstGeom>
                  </pic:spPr>
                </pic:pic>
              </a:graphicData>
            </a:graphic>
          </wp:inline>
        </w:drawing>
      </w:r>
    </w:p>
    <w:p w14:paraId="6025CDCB" w14:textId="32FED1A1" w:rsidR="006D2335" w:rsidRPr="006D2335" w:rsidRDefault="006D2335" w:rsidP="007361BF">
      <w:pPr>
        <w:spacing w:after="0"/>
        <w:jc w:val="both"/>
        <w:rPr>
          <w:rFonts w:ascii="Arial" w:hAnsi="Arial" w:cs="Arial"/>
          <w:bCs/>
          <w:i/>
          <w:iCs/>
          <w:sz w:val="20"/>
          <w:szCs w:val="20"/>
          <w:u w:val="single"/>
          <w:shd w:val="clear" w:color="auto" w:fill="FFFFFF"/>
        </w:rPr>
      </w:pPr>
      <w:r w:rsidRPr="006D2335">
        <w:rPr>
          <w:rFonts w:ascii="Arial" w:hAnsi="Arial" w:cs="Arial"/>
          <w:bCs/>
          <w:i/>
          <w:iCs/>
          <w:sz w:val="20"/>
          <w:szCs w:val="20"/>
          <w:u w:val="single"/>
          <w:shd w:val="clear" w:color="auto" w:fill="FFFFFF"/>
        </w:rPr>
        <w:t xml:space="preserve">Note: </w:t>
      </w:r>
      <w:proofErr w:type="spellStart"/>
      <w:r w:rsidRPr="006D2335">
        <w:rPr>
          <w:rFonts w:ascii="Arial" w:hAnsi="Arial" w:cs="Arial"/>
          <w:bCs/>
          <w:i/>
          <w:iCs/>
          <w:sz w:val="20"/>
          <w:szCs w:val="20"/>
          <w:u w:val="single"/>
          <w:shd w:val="clear" w:color="auto" w:fill="FFFFFF"/>
        </w:rPr>
        <w:t>Ineos</w:t>
      </w:r>
      <w:proofErr w:type="spellEnd"/>
      <w:r w:rsidRPr="006D2335">
        <w:rPr>
          <w:rFonts w:ascii="Arial" w:hAnsi="Arial" w:cs="Arial"/>
          <w:bCs/>
          <w:i/>
          <w:iCs/>
          <w:sz w:val="20"/>
          <w:szCs w:val="20"/>
          <w:u w:val="single"/>
          <w:shd w:val="clear" w:color="auto" w:fill="FFFFFF"/>
        </w:rPr>
        <w:t xml:space="preserve"> </w:t>
      </w:r>
      <w:proofErr w:type="spellStart"/>
      <w:r w:rsidRPr="006D2335">
        <w:rPr>
          <w:rFonts w:ascii="Arial" w:hAnsi="Arial" w:cs="Arial"/>
          <w:bCs/>
          <w:i/>
          <w:iCs/>
          <w:sz w:val="20"/>
          <w:szCs w:val="20"/>
          <w:u w:val="single"/>
          <w:shd w:val="clear" w:color="auto" w:fill="FFFFFF"/>
        </w:rPr>
        <w:t>Styrolution</w:t>
      </w:r>
      <w:proofErr w:type="spellEnd"/>
      <w:r w:rsidRPr="006D2335">
        <w:rPr>
          <w:rFonts w:ascii="Arial" w:hAnsi="Arial" w:cs="Arial"/>
          <w:bCs/>
          <w:i/>
          <w:iCs/>
          <w:sz w:val="20"/>
          <w:szCs w:val="20"/>
          <w:u w:val="single"/>
          <w:shd w:val="clear" w:color="auto" w:fill="FFFFFF"/>
        </w:rPr>
        <w:t xml:space="preserve"> capacity is now 90,000 </w:t>
      </w:r>
      <w:r w:rsidR="00C41170">
        <w:rPr>
          <w:rFonts w:ascii="Arial" w:hAnsi="Arial" w:cs="Arial"/>
          <w:bCs/>
          <w:i/>
          <w:iCs/>
          <w:sz w:val="20"/>
          <w:szCs w:val="20"/>
          <w:u w:val="single"/>
          <w:shd w:val="clear" w:color="auto" w:fill="FFFFFF"/>
        </w:rPr>
        <w:t>tonnes</w:t>
      </w:r>
    </w:p>
    <w:p w14:paraId="1ADBA009" w14:textId="77777777" w:rsidR="006D2335" w:rsidRDefault="006D2335" w:rsidP="007361BF">
      <w:pPr>
        <w:spacing w:after="0"/>
        <w:jc w:val="both"/>
        <w:rPr>
          <w:rFonts w:ascii="Arial" w:hAnsi="Arial" w:cs="Arial"/>
          <w:b/>
          <w:sz w:val="20"/>
          <w:szCs w:val="20"/>
          <w:u w:val="single"/>
          <w:shd w:val="clear" w:color="auto" w:fill="FFFFFF"/>
        </w:rPr>
      </w:pPr>
    </w:p>
    <w:p w14:paraId="27A57265" w14:textId="75A1ED9E" w:rsidR="009C6AC4" w:rsidRPr="00180B98" w:rsidRDefault="009C6AC4" w:rsidP="007361BF">
      <w:pPr>
        <w:spacing w:after="0"/>
        <w:jc w:val="both"/>
        <w:rPr>
          <w:rFonts w:ascii="Arial" w:hAnsi="Arial" w:cs="Arial"/>
          <w:b/>
          <w:sz w:val="20"/>
          <w:szCs w:val="20"/>
          <w:u w:val="single"/>
          <w:shd w:val="clear" w:color="auto" w:fill="FFFFFF"/>
        </w:rPr>
      </w:pPr>
      <w:bookmarkStart w:id="0" w:name="_Hlk99656185"/>
      <w:r w:rsidRPr="00180B98">
        <w:rPr>
          <w:rFonts w:ascii="Arial" w:hAnsi="Arial" w:cs="Arial"/>
          <w:b/>
          <w:sz w:val="20"/>
          <w:szCs w:val="20"/>
          <w:u w:val="single"/>
          <w:shd w:val="clear" w:color="auto" w:fill="FFFFFF"/>
        </w:rPr>
        <w:t xml:space="preserve">Source: </w:t>
      </w:r>
      <w:hyperlink r:id="rId8" w:history="1">
        <w:r w:rsidRPr="00180B98">
          <w:rPr>
            <w:rStyle w:val="Hyperlink"/>
            <w:rFonts w:ascii="Arial" w:hAnsi="Arial" w:cs="Arial"/>
            <w:b/>
            <w:color w:val="auto"/>
            <w:sz w:val="20"/>
            <w:szCs w:val="20"/>
            <w:shd w:val="clear" w:color="auto" w:fill="FFFFFF"/>
          </w:rPr>
          <w:t>https://www.statista.com/statistics/1167506/india-styrenics-production-capacity-by-company/</w:t>
        </w:r>
      </w:hyperlink>
    </w:p>
    <w:bookmarkEnd w:id="0"/>
    <w:p w14:paraId="760D890A" w14:textId="55371025" w:rsidR="00D91122" w:rsidRDefault="00D91122" w:rsidP="007361BF">
      <w:pPr>
        <w:spacing w:after="0"/>
        <w:jc w:val="both"/>
        <w:rPr>
          <w:rFonts w:ascii="Arial" w:hAnsi="Arial" w:cs="Arial"/>
          <w:b/>
          <w:sz w:val="20"/>
          <w:szCs w:val="20"/>
          <w:u w:val="single"/>
          <w:shd w:val="clear" w:color="auto" w:fill="FFFFFF"/>
        </w:rPr>
      </w:pPr>
    </w:p>
    <w:p w14:paraId="2B0F19FC" w14:textId="47BAAAA1" w:rsidR="00D91122" w:rsidRPr="00180B98" w:rsidRDefault="00D91122" w:rsidP="00D91122">
      <w:pPr>
        <w:pStyle w:val="Heading3"/>
        <w:rPr>
          <w:rFonts w:eastAsia="Times New Roman"/>
          <w:lang w:eastAsia="en-IN"/>
        </w:rPr>
      </w:pPr>
      <w:r>
        <w:rPr>
          <w:rFonts w:eastAsia="Times New Roman"/>
          <w:lang w:eastAsia="en-IN"/>
        </w:rPr>
        <w:t>Supreme Petrochemicals: Business Overview</w:t>
      </w:r>
    </w:p>
    <w:p w14:paraId="3C7336EE" w14:textId="77777777" w:rsidR="00D91122" w:rsidRDefault="00D91122" w:rsidP="007361BF">
      <w:pPr>
        <w:spacing w:after="0"/>
        <w:jc w:val="both"/>
        <w:rPr>
          <w:rFonts w:ascii="Arial" w:hAnsi="Arial" w:cs="Arial"/>
          <w:b/>
          <w:sz w:val="20"/>
          <w:szCs w:val="20"/>
          <w:u w:val="single"/>
          <w:shd w:val="clear" w:color="auto" w:fill="FFFFFF"/>
        </w:rPr>
      </w:pPr>
    </w:p>
    <w:p w14:paraId="4BEF3E7E" w14:textId="12954EBF" w:rsidR="00944166" w:rsidRPr="00180B98" w:rsidRDefault="00944166" w:rsidP="007361BF">
      <w:pPr>
        <w:spacing w:after="0"/>
        <w:jc w:val="both"/>
        <w:rPr>
          <w:rFonts w:ascii="Arial" w:hAnsi="Arial" w:cs="Arial"/>
          <w:sz w:val="20"/>
          <w:szCs w:val="20"/>
          <w:lang w:val="en-US"/>
        </w:rPr>
      </w:pPr>
      <w:r w:rsidRPr="00180B98">
        <w:rPr>
          <w:rFonts w:ascii="Arial" w:hAnsi="Arial" w:cs="Arial"/>
          <w:sz w:val="20"/>
          <w:szCs w:val="20"/>
          <w:lang w:val="en-US"/>
        </w:rPr>
        <w:t xml:space="preserve">Market Cap: </w:t>
      </w:r>
      <w:r w:rsidR="00617FD0" w:rsidRPr="00180B98">
        <w:rPr>
          <w:rFonts w:ascii="Arial" w:hAnsi="Arial" w:cs="Arial"/>
          <w:sz w:val="20"/>
          <w:szCs w:val="20"/>
          <w:lang w:val="en-US"/>
        </w:rPr>
        <w:t xml:space="preserve">Rs </w:t>
      </w:r>
      <w:r w:rsidR="00F455B3">
        <w:rPr>
          <w:rFonts w:ascii="Arial" w:hAnsi="Arial" w:cs="Arial"/>
          <w:b/>
          <w:sz w:val="20"/>
          <w:szCs w:val="20"/>
          <w:lang w:val="en-US"/>
        </w:rPr>
        <w:t>8500</w:t>
      </w:r>
      <w:r w:rsidRPr="00180B98">
        <w:rPr>
          <w:rFonts w:ascii="Arial" w:hAnsi="Arial" w:cs="Arial"/>
          <w:sz w:val="20"/>
          <w:szCs w:val="20"/>
          <w:lang w:val="en-US"/>
        </w:rPr>
        <w:t xml:space="preserve"> Cr</w:t>
      </w:r>
    </w:p>
    <w:p w14:paraId="222F1210" w14:textId="77777777" w:rsidR="007361BF" w:rsidRPr="00180B98" w:rsidRDefault="007361BF" w:rsidP="007361BF">
      <w:pPr>
        <w:spacing w:after="0" w:line="240" w:lineRule="auto"/>
        <w:jc w:val="both"/>
        <w:rPr>
          <w:rFonts w:ascii="Arial" w:eastAsia="Times New Roman" w:hAnsi="Arial" w:cs="Arial"/>
          <w:b/>
          <w:bCs/>
          <w:caps/>
          <w:spacing w:val="30"/>
          <w:sz w:val="20"/>
          <w:szCs w:val="20"/>
          <w:lang w:eastAsia="en-IN"/>
        </w:rPr>
      </w:pPr>
    </w:p>
    <w:p w14:paraId="07059E40" w14:textId="42BFC3BB" w:rsidR="009B2FEC" w:rsidRPr="00180B98" w:rsidRDefault="009B2FEC" w:rsidP="007361BF">
      <w:pPr>
        <w:spacing w:after="0" w:line="240" w:lineRule="auto"/>
        <w:jc w:val="both"/>
        <w:rPr>
          <w:rFonts w:ascii="Arial" w:hAnsi="Arial" w:cs="Arial"/>
          <w:sz w:val="20"/>
          <w:szCs w:val="20"/>
          <w:shd w:val="clear" w:color="auto" w:fill="FFFFFF"/>
        </w:rPr>
      </w:pPr>
      <w:r w:rsidRPr="00180B98">
        <w:rPr>
          <w:rFonts w:ascii="Arial" w:eastAsia="Times New Roman" w:hAnsi="Arial" w:cs="Arial"/>
          <w:spacing w:val="-3"/>
          <w:sz w:val="20"/>
          <w:szCs w:val="20"/>
          <w:lang w:eastAsia="en-IN"/>
        </w:rPr>
        <w:t>Founded in 1995</w:t>
      </w:r>
      <w:r w:rsidR="00172A64" w:rsidRPr="00180B98">
        <w:rPr>
          <w:rFonts w:ascii="Arial" w:eastAsia="Times New Roman" w:hAnsi="Arial" w:cs="Arial"/>
          <w:spacing w:val="-3"/>
          <w:sz w:val="20"/>
          <w:szCs w:val="20"/>
          <w:lang w:eastAsia="en-IN"/>
        </w:rPr>
        <w:t>,</w:t>
      </w:r>
      <w:r w:rsidR="00172A64" w:rsidRPr="00180B98">
        <w:rPr>
          <w:rFonts w:ascii="Arial" w:hAnsi="Arial" w:cs="Arial"/>
          <w:sz w:val="20"/>
          <w:szCs w:val="20"/>
          <w:shd w:val="clear" w:color="auto" w:fill="FFFFFF"/>
        </w:rPr>
        <w:t xml:space="preserve"> Supreme Petrochem Ltd</w:t>
      </w:r>
      <w:r w:rsidR="008A0C0F">
        <w:rPr>
          <w:rFonts w:ascii="Arial" w:hAnsi="Arial" w:cs="Arial"/>
          <w:sz w:val="20"/>
          <w:szCs w:val="20"/>
          <w:shd w:val="clear" w:color="auto" w:fill="FFFFFF"/>
        </w:rPr>
        <w:t xml:space="preserve"> </w:t>
      </w:r>
      <w:r w:rsidR="00185574" w:rsidRPr="00180B98">
        <w:rPr>
          <w:rFonts w:ascii="Arial" w:hAnsi="Arial" w:cs="Arial"/>
          <w:sz w:val="20"/>
          <w:szCs w:val="20"/>
          <w:shd w:val="clear" w:color="auto" w:fill="FFFFFF"/>
        </w:rPr>
        <w:t>(SPL</w:t>
      </w:r>
      <w:r w:rsidR="001E3BC8">
        <w:rPr>
          <w:rFonts w:ascii="Arial" w:hAnsi="Arial" w:cs="Arial"/>
          <w:sz w:val="20"/>
          <w:szCs w:val="20"/>
          <w:shd w:val="clear" w:color="auto" w:fill="FFFFFF"/>
        </w:rPr>
        <w:t xml:space="preserve">) </w:t>
      </w:r>
      <w:r w:rsidR="00172A64" w:rsidRPr="00180B98">
        <w:rPr>
          <w:rFonts w:ascii="Arial" w:hAnsi="Arial" w:cs="Arial"/>
          <w:sz w:val="20"/>
          <w:szCs w:val="20"/>
          <w:shd w:val="clear" w:color="auto" w:fill="FFFFFF"/>
        </w:rPr>
        <w:t xml:space="preserve">is </w:t>
      </w:r>
      <w:r w:rsidR="00185574" w:rsidRPr="00180B98">
        <w:rPr>
          <w:rFonts w:ascii="Arial" w:hAnsi="Arial" w:cs="Arial"/>
          <w:sz w:val="20"/>
          <w:szCs w:val="20"/>
          <w:shd w:val="clear" w:color="auto" w:fill="FFFFFF"/>
        </w:rPr>
        <w:t xml:space="preserve">the </w:t>
      </w:r>
      <w:r w:rsidR="00172A64" w:rsidRPr="00180B98">
        <w:rPr>
          <w:rFonts w:ascii="Arial" w:hAnsi="Arial" w:cs="Arial"/>
          <w:sz w:val="20"/>
          <w:szCs w:val="20"/>
          <w:shd w:val="clear" w:color="auto" w:fill="FFFFFF"/>
        </w:rPr>
        <w:t>India’s largest producer and exporter of polystyrene polymer</w:t>
      </w:r>
      <w:r w:rsidR="00BC54E0" w:rsidRPr="00180B98">
        <w:rPr>
          <w:rFonts w:ascii="Arial" w:hAnsi="Arial" w:cs="Arial"/>
          <w:sz w:val="20"/>
          <w:szCs w:val="20"/>
          <w:shd w:val="clear" w:color="auto" w:fill="FFFFFF"/>
        </w:rPr>
        <w:t xml:space="preserve"> (PS)</w:t>
      </w:r>
      <w:r w:rsidR="001E3BC8">
        <w:rPr>
          <w:rFonts w:ascii="Arial" w:hAnsi="Arial" w:cs="Arial"/>
          <w:sz w:val="20"/>
          <w:szCs w:val="20"/>
          <w:shd w:val="clear" w:color="auto" w:fill="FFFFFF"/>
        </w:rPr>
        <w:t xml:space="preserve">, compounds of </w:t>
      </w:r>
      <w:proofErr w:type="spellStart"/>
      <w:r w:rsidR="001E3BC8">
        <w:rPr>
          <w:rFonts w:ascii="Arial" w:hAnsi="Arial" w:cs="Arial"/>
          <w:sz w:val="20"/>
          <w:szCs w:val="20"/>
          <w:shd w:val="clear" w:color="auto" w:fill="FFFFFF"/>
        </w:rPr>
        <w:t>styrenics</w:t>
      </w:r>
      <w:proofErr w:type="spellEnd"/>
      <w:r w:rsidR="001E3BC8">
        <w:rPr>
          <w:rFonts w:ascii="Arial" w:hAnsi="Arial" w:cs="Arial"/>
          <w:sz w:val="20"/>
          <w:szCs w:val="20"/>
          <w:shd w:val="clear" w:color="auto" w:fill="FFFFFF"/>
        </w:rPr>
        <w:t xml:space="preserve"> etc</w:t>
      </w:r>
      <w:r w:rsidR="00172A64" w:rsidRPr="00180B98">
        <w:rPr>
          <w:rFonts w:ascii="Arial" w:hAnsi="Arial" w:cs="Arial"/>
          <w:sz w:val="20"/>
          <w:szCs w:val="20"/>
          <w:shd w:val="clear" w:color="auto" w:fill="FFFFFF"/>
        </w:rPr>
        <w:t xml:space="preserve">. In </w:t>
      </w:r>
      <w:r w:rsidR="00F404D2">
        <w:rPr>
          <w:rFonts w:ascii="Arial" w:hAnsi="Arial" w:cs="Arial"/>
          <w:sz w:val="20"/>
          <w:szCs w:val="20"/>
          <w:shd w:val="clear" w:color="auto" w:fill="FFFFFF"/>
        </w:rPr>
        <w:t xml:space="preserve">India, in PS, </w:t>
      </w:r>
      <w:r w:rsidR="00172A64" w:rsidRPr="00180B98">
        <w:rPr>
          <w:rFonts w:ascii="Arial" w:hAnsi="Arial" w:cs="Arial"/>
          <w:b/>
          <w:sz w:val="20"/>
          <w:szCs w:val="20"/>
          <w:shd w:val="clear" w:color="auto" w:fill="FFFFFF"/>
        </w:rPr>
        <w:t>it has share of more than 50%</w:t>
      </w:r>
      <w:r w:rsidR="00F404D2">
        <w:rPr>
          <w:rFonts w:ascii="Arial" w:hAnsi="Arial" w:cs="Arial"/>
          <w:b/>
          <w:sz w:val="20"/>
          <w:szCs w:val="20"/>
          <w:shd w:val="clear" w:color="auto" w:fill="FFFFFF"/>
        </w:rPr>
        <w:t xml:space="preserve"> </w:t>
      </w:r>
      <w:r w:rsidR="00F404D2" w:rsidRPr="00F404D2">
        <w:rPr>
          <w:rFonts w:ascii="Arial" w:hAnsi="Arial" w:cs="Arial"/>
          <w:bCs/>
          <w:sz w:val="20"/>
          <w:szCs w:val="20"/>
          <w:shd w:val="clear" w:color="auto" w:fill="FFFFFF"/>
        </w:rPr>
        <w:t>and the largest exporter,</w:t>
      </w:r>
      <w:r w:rsidR="00172A64" w:rsidRPr="00180B98">
        <w:rPr>
          <w:rFonts w:ascii="Arial" w:hAnsi="Arial" w:cs="Arial"/>
          <w:sz w:val="20"/>
          <w:szCs w:val="20"/>
          <w:shd w:val="clear" w:color="auto" w:fill="FFFFFF"/>
        </w:rPr>
        <w:t xml:space="preserve"> exporting to over </w:t>
      </w:r>
      <w:r w:rsidR="00CA3B20" w:rsidRPr="00180B98">
        <w:rPr>
          <w:rFonts w:ascii="Arial" w:hAnsi="Arial" w:cs="Arial"/>
          <w:sz w:val="20"/>
          <w:szCs w:val="20"/>
          <w:shd w:val="clear" w:color="auto" w:fill="FFFFFF"/>
        </w:rPr>
        <w:t>100</w:t>
      </w:r>
      <w:r w:rsidR="00172A64" w:rsidRPr="00180B98">
        <w:rPr>
          <w:rFonts w:ascii="Arial" w:hAnsi="Arial" w:cs="Arial"/>
          <w:sz w:val="20"/>
          <w:szCs w:val="20"/>
          <w:shd w:val="clear" w:color="auto" w:fill="FFFFFF"/>
        </w:rPr>
        <w:t xml:space="preserve"> countries </w:t>
      </w:r>
      <w:r w:rsidR="00F404D2">
        <w:rPr>
          <w:rFonts w:ascii="Arial" w:hAnsi="Arial" w:cs="Arial"/>
          <w:sz w:val="20"/>
          <w:szCs w:val="20"/>
          <w:shd w:val="clear" w:color="auto" w:fill="FFFFFF"/>
        </w:rPr>
        <w:t>globally</w:t>
      </w:r>
      <w:r w:rsidR="00172A64" w:rsidRPr="00180B98">
        <w:rPr>
          <w:rFonts w:ascii="Arial" w:hAnsi="Arial" w:cs="Arial"/>
          <w:sz w:val="20"/>
          <w:szCs w:val="20"/>
          <w:shd w:val="clear" w:color="auto" w:fill="FFFFFF"/>
        </w:rPr>
        <w:t>.</w:t>
      </w:r>
      <w:r w:rsidR="003D2C78" w:rsidRPr="00180B98">
        <w:rPr>
          <w:rFonts w:ascii="Arial" w:hAnsi="Arial" w:cs="Arial"/>
          <w:spacing w:val="-3"/>
          <w:sz w:val="20"/>
          <w:szCs w:val="20"/>
        </w:rPr>
        <w:t xml:space="preserve"> </w:t>
      </w:r>
    </w:p>
    <w:p w14:paraId="368591A5" w14:textId="77777777" w:rsidR="007361BF" w:rsidRPr="00180B98" w:rsidRDefault="007361BF" w:rsidP="007361BF">
      <w:pPr>
        <w:spacing w:after="0"/>
        <w:rPr>
          <w:rStyle w:val="Strong"/>
          <w:rFonts w:ascii="Arial" w:hAnsi="Arial" w:cs="Arial"/>
          <w:spacing w:val="-3"/>
          <w:sz w:val="20"/>
          <w:szCs w:val="20"/>
          <w:shd w:val="clear" w:color="auto" w:fill="FFFFFF"/>
        </w:rPr>
      </w:pPr>
    </w:p>
    <w:p w14:paraId="23256835" w14:textId="42685F31" w:rsidR="00CC6E8D" w:rsidRPr="00180B98" w:rsidRDefault="00CC6E8D" w:rsidP="007361BF">
      <w:pPr>
        <w:spacing w:after="0"/>
        <w:rPr>
          <w:rFonts w:ascii="Arial" w:hAnsi="Arial" w:cs="Arial"/>
          <w:spacing w:val="-3"/>
          <w:sz w:val="20"/>
          <w:szCs w:val="20"/>
          <w:shd w:val="clear" w:color="auto" w:fill="FFFFFF"/>
        </w:rPr>
      </w:pPr>
      <w:r w:rsidRPr="00180B98">
        <w:rPr>
          <w:rStyle w:val="Strong"/>
          <w:rFonts w:ascii="Arial" w:hAnsi="Arial" w:cs="Arial"/>
          <w:spacing w:val="-3"/>
          <w:sz w:val="20"/>
          <w:szCs w:val="20"/>
          <w:shd w:val="clear" w:color="auto" w:fill="FFFFFF"/>
        </w:rPr>
        <w:t>Geographical Split</w:t>
      </w:r>
      <w:r w:rsidR="00E63FFE">
        <w:rPr>
          <w:rStyle w:val="Strong"/>
          <w:rFonts w:ascii="Arial" w:hAnsi="Arial" w:cs="Arial"/>
          <w:spacing w:val="-3"/>
          <w:sz w:val="20"/>
          <w:szCs w:val="20"/>
          <w:shd w:val="clear" w:color="auto" w:fill="FFFFFF"/>
        </w:rPr>
        <w:t>: Exports shrunk in FY21 to cater to domestic demand</w:t>
      </w:r>
      <w:r w:rsidRPr="00180B98">
        <w:rPr>
          <w:rFonts w:ascii="Arial" w:hAnsi="Arial" w:cs="Arial"/>
          <w:spacing w:val="-3"/>
          <w:sz w:val="20"/>
          <w:szCs w:val="20"/>
        </w:rPr>
        <w:br/>
      </w:r>
      <w:r w:rsidRPr="00180B98">
        <w:rPr>
          <w:rFonts w:ascii="Arial" w:hAnsi="Arial" w:cs="Arial"/>
          <w:spacing w:val="-3"/>
          <w:sz w:val="20"/>
          <w:szCs w:val="20"/>
          <w:shd w:val="clear" w:color="auto" w:fill="FFFFFF"/>
        </w:rPr>
        <w:t>Domestic - 93% in FY21 vs 84% in FY18</w:t>
      </w:r>
      <w:r w:rsidRPr="00180B98">
        <w:rPr>
          <w:rFonts w:ascii="Arial" w:hAnsi="Arial" w:cs="Arial"/>
          <w:spacing w:val="-3"/>
          <w:sz w:val="20"/>
          <w:szCs w:val="20"/>
        </w:rPr>
        <w:br/>
      </w:r>
      <w:r w:rsidRPr="00180B98">
        <w:rPr>
          <w:rFonts w:ascii="Arial" w:hAnsi="Arial" w:cs="Arial"/>
          <w:spacing w:val="-3"/>
          <w:sz w:val="20"/>
          <w:szCs w:val="20"/>
          <w:shd w:val="clear" w:color="auto" w:fill="FFFFFF"/>
        </w:rPr>
        <w:t>Export - 7% in FY21 vs 16% in FY18</w:t>
      </w:r>
    </w:p>
    <w:p w14:paraId="24B78B08" w14:textId="77777777" w:rsidR="007361BF" w:rsidRPr="00180B98" w:rsidRDefault="007361BF" w:rsidP="007361BF">
      <w:pPr>
        <w:spacing w:after="0" w:line="240" w:lineRule="auto"/>
        <w:jc w:val="both"/>
        <w:rPr>
          <w:rFonts w:ascii="Arial" w:hAnsi="Arial" w:cs="Arial"/>
          <w:sz w:val="20"/>
          <w:szCs w:val="20"/>
        </w:rPr>
      </w:pPr>
    </w:p>
    <w:p w14:paraId="7D94C182" w14:textId="42642FED" w:rsidR="00185574" w:rsidRPr="00180B98" w:rsidRDefault="00C05A72" w:rsidP="007361BF">
      <w:pPr>
        <w:spacing w:after="0" w:line="240" w:lineRule="auto"/>
        <w:jc w:val="both"/>
        <w:rPr>
          <w:rStyle w:val="lrzxr"/>
          <w:rFonts w:ascii="Arial" w:hAnsi="Arial" w:cs="Arial"/>
          <w:sz w:val="20"/>
          <w:szCs w:val="20"/>
          <w:shd w:val="clear" w:color="auto" w:fill="FFFFFF"/>
        </w:rPr>
      </w:pPr>
      <w:hyperlink r:id="rId9" w:history="1">
        <w:r w:rsidR="00185574" w:rsidRPr="00180B98">
          <w:rPr>
            <w:rStyle w:val="Hyperlink"/>
            <w:rFonts w:ascii="Arial" w:hAnsi="Arial" w:cs="Arial"/>
            <w:b/>
            <w:bCs/>
            <w:color w:val="auto"/>
            <w:sz w:val="20"/>
            <w:szCs w:val="20"/>
            <w:shd w:val="clear" w:color="auto" w:fill="FFFFFF"/>
          </w:rPr>
          <w:t>Parent organization</w:t>
        </w:r>
      </w:hyperlink>
      <w:r w:rsidR="00185574" w:rsidRPr="00180B98">
        <w:rPr>
          <w:rStyle w:val="w8qarf"/>
          <w:rFonts w:ascii="Arial" w:hAnsi="Arial" w:cs="Arial"/>
          <w:b/>
          <w:bCs/>
          <w:sz w:val="20"/>
          <w:szCs w:val="20"/>
          <w:shd w:val="clear" w:color="auto" w:fill="FFFFFF"/>
        </w:rPr>
        <w:t>: </w:t>
      </w:r>
      <w:hyperlink r:id="rId10" w:history="1">
        <w:r w:rsidR="00185574" w:rsidRPr="00180B98">
          <w:rPr>
            <w:rStyle w:val="Hyperlink"/>
            <w:rFonts w:ascii="Arial" w:hAnsi="Arial" w:cs="Arial"/>
            <w:color w:val="auto"/>
            <w:sz w:val="20"/>
            <w:szCs w:val="20"/>
            <w:u w:val="none"/>
            <w:shd w:val="clear" w:color="auto" w:fill="FFFFFF"/>
          </w:rPr>
          <w:t>Supreme Industries</w:t>
        </w:r>
      </w:hyperlink>
      <w:r w:rsidR="004B5155" w:rsidRPr="00180B98">
        <w:rPr>
          <w:rStyle w:val="Hyperlink"/>
          <w:rFonts w:ascii="Arial" w:hAnsi="Arial" w:cs="Arial"/>
          <w:color w:val="auto"/>
          <w:sz w:val="20"/>
          <w:szCs w:val="20"/>
          <w:u w:val="none"/>
          <w:shd w:val="clear" w:color="auto" w:fill="FFFFFF"/>
        </w:rPr>
        <w:t xml:space="preserve"> (M</w:t>
      </w:r>
      <w:r w:rsidR="00F404D2">
        <w:rPr>
          <w:rStyle w:val="Hyperlink"/>
          <w:rFonts w:ascii="Arial" w:hAnsi="Arial" w:cs="Arial"/>
          <w:color w:val="auto"/>
          <w:sz w:val="20"/>
          <w:szCs w:val="20"/>
          <w:u w:val="none"/>
          <w:shd w:val="clear" w:color="auto" w:fill="FFFFFF"/>
        </w:rPr>
        <w:t xml:space="preserve"> </w:t>
      </w:r>
      <w:r w:rsidR="004B5155" w:rsidRPr="00180B98">
        <w:rPr>
          <w:rStyle w:val="Hyperlink"/>
          <w:rFonts w:ascii="Arial" w:hAnsi="Arial" w:cs="Arial"/>
          <w:color w:val="auto"/>
          <w:sz w:val="20"/>
          <w:szCs w:val="20"/>
          <w:u w:val="none"/>
          <w:shd w:val="clear" w:color="auto" w:fill="FFFFFF"/>
        </w:rPr>
        <w:t>cap of Rs 25</w:t>
      </w:r>
      <w:r w:rsidR="00F404D2">
        <w:rPr>
          <w:rStyle w:val="Hyperlink"/>
          <w:rFonts w:ascii="Arial" w:hAnsi="Arial" w:cs="Arial"/>
          <w:color w:val="auto"/>
          <w:sz w:val="20"/>
          <w:szCs w:val="20"/>
          <w:u w:val="none"/>
          <w:shd w:val="clear" w:color="auto" w:fill="FFFFFF"/>
        </w:rPr>
        <w:t>,</w:t>
      </w:r>
      <w:r w:rsidR="004B5155" w:rsidRPr="00180B98">
        <w:rPr>
          <w:rStyle w:val="Hyperlink"/>
          <w:rFonts w:ascii="Arial" w:hAnsi="Arial" w:cs="Arial"/>
          <w:color w:val="auto"/>
          <w:sz w:val="20"/>
          <w:szCs w:val="20"/>
          <w:u w:val="none"/>
          <w:shd w:val="clear" w:color="auto" w:fill="FFFFFF"/>
        </w:rPr>
        <w:t xml:space="preserve">000 </w:t>
      </w:r>
      <w:proofErr w:type="spellStart"/>
      <w:r w:rsidR="004B5155" w:rsidRPr="00180B98">
        <w:rPr>
          <w:rStyle w:val="Hyperlink"/>
          <w:rFonts w:ascii="Arial" w:hAnsi="Arial" w:cs="Arial"/>
          <w:color w:val="auto"/>
          <w:sz w:val="20"/>
          <w:szCs w:val="20"/>
          <w:u w:val="none"/>
          <w:shd w:val="clear" w:color="auto" w:fill="FFFFFF"/>
        </w:rPr>
        <w:t>cr</w:t>
      </w:r>
      <w:proofErr w:type="spellEnd"/>
      <w:r w:rsidR="004B5155" w:rsidRPr="00180B98">
        <w:rPr>
          <w:rStyle w:val="Hyperlink"/>
          <w:rFonts w:ascii="Arial" w:hAnsi="Arial" w:cs="Arial"/>
          <w:color w:val="auto"/>
          <w:sz w:val="20"/>
          <w:szCs w:val="20"/>
          <w:u w:val="none"/>
          <w:shd w:val="clear" w:color="auto" w:fill="FFFFFF"/>
        </w:rPr>
        <w:t>)</w:t>
      </w:r>
    </w:p>
    <w:p w14:paraId="28DDA43D" w14:textId="0477B16C" w:rsidR="004B5155" w:rsidRPr="00180B98" w:rsidRDefault="00BC54E0" w:rsidP="007361BF">
      <w:pPr>
        <w:spacing w:after="0" w:line="240" w:lineRule="auto"/>
        <w:jc w:val="both"/>
        <w:rPr>
          <w:rFonts w:ascii="Arial" w:hAnsi="Arial" w:cs="Arial"/>
          <w:sz w:val="20"/>
          <w:szCs w:val="20"/>
          <w:shd w:val="clear" w:color="auto" w:fill="FFFFFF"/>
        </w:rPr>
      </w:pPr>
      <w:r w:rsidRPr="00180B98">
        <w:rPr>
          <w:rFonts w:ascii="Arial" w:hAnsi="Arial" w:cs="Arial"/>
          <w:sz w:val="20"/>
          <w:szCs w:val="20"/>
          <w:shd w:val="clear" w:color="auto" w:fill="FFFFFF"/>
        </w:rPr>
        <w:t>SPL is promoted jointly by Supreme Industries Ltd., the country's largest plastic product company, and R. Raheja Group. </w:t>
      </w:r>
    </w:p>
    <w:p w14:paraId="304058E1" w14:textId="024F4EBC" w:rsidR="004061FE" w:rsidRPr="00180B98" w:rsidRDefault="004061FE" w:rsidP="007361BF">
      <w:pPr>
        <w:spacing w:after="0" w:line="240" w:lineRule="auto"/>
        <w:jc w:val="both"/>
        <w:rPr>
          <w:rFonts w:ascii="Arial" w:hAnsi="Arial" w:cs="Arial"/>
          <w:sz w:val="20"/>
          <w:szCs w:val="20"/>
        </w:rPr>
      </w:pPr>
    </w:p>
    <w:p w14:paraId="3E718367" w14:textId="3B2D2D12" w:rsidR="00E151A0" w:rsidRPr="00180B98" w:rsidRDefault="00E151A0" w:rsidP="007361BF">
      <w:pPr>
        <w:spacing w:after="0" w:line="240" w:lineRule="auto"/>
        <w:jc w:val="both"/>
        <w:rPr>
          <w:rFonts w:ascii="Arial" w:eastAsia="Times New Roman" w:hAnsi="Arial" w:cs="Arial"/>
          <w:i/>
          <w:iCs/>
          <w:sz w:val="20"/>
          <w:szCs w:val="20"/>
          <w:lang w:eastAsia="en-IN"/>
        </w:rPr>
      </w:pPr>
      <w:r w:rsidRPr="00180B98">
        <w:rPr>
          <w:rFonts w:ascii="Arial" w:eastAsia="Times New Roman" w:hAnsi="Arial" w:cs="Arial"/>
          <w:i/>
          <w:iCs/>
          <w:sz w:val="20"/>
          <w:szCs w:val="20"/>
          <w:lang w:eastAsia="en-IN"/>
        </w:rPr>
        <w:t>SUPREME INDUSTRIES (Supreme):</w:t>
      </w:r>
    </w:p>
    <w:p w14:paraId="23CACB94" w14:textId="2AE2820C" w:rsidR="00E151A0" w:rsidRPr="00180B98" w:rsidRDefault="00E151A0" w:rsidP="007361BF">
      <w:pPr>
        <w:spacing w:after="0" w:line="240" w:lineRule="auto"/>
        <w:jc w:val="both"/>
        <w:rPr>
          <w:rFonts w:ascii="Arial" w:eastAsia="Times New Roman" w:hAnsi="Arial" w:cs="Arial"/>
          <w:sz w:val="20"/>
          <w:szCs w:val="20"/>
          <w:lang w:eastAsia="en-IN"/>
        </w:rPr>
      </w:pPr>
      <w:r w:rsidRPr="00180B98">
        <w:rPr>
          <w:rFonts w:ascii="Arial" w:eastAsia="Times New Roman" w:hAnsi="Arial" w:cs="Arial"/>
          <w:sz w:val="20"/>
          <w:szCs w:val="20"/>
          <w:lang w:eastAsia="en-IN"/>
        </w:rPr>
        <w:t>Supreme is the largest plastics processing company in India engaged in the manufacture of pipes and fittings and moulded products (Composite cylinders,</w:t>
      </w:r>
      <w:r w:rsidR="007968C2" w:rsidRPr="00180B98">
        <w:rPr>
          <w:rFonts w:ascii="Arial" w:eastAsia="Times New Roman" w:hAnsi="Arial" w:cs="Arial"/>
          <w:sz w:val="20"/>
          <w:szCs w:val="20"/>
          <w:lang w:eastAsia="en-IN"/>
        </w:rPr>
        <w:t xml:space="preserve"> </w:t>
      </w:r>
      <w:r w:rsidRPr="00180B98">
        <w:rPr>
          <w:rFonts w:ascii="Arial" w:eastAsia="Times New Roman" w:hAnsi="Arial" w:cs="Arial"/>
          <w:sz w:val="20"/>
          <w:szCs w:val="20"/>
          <w:lang w:eastAsia="en-IN"/>
        </w:rPr>
        <w:t>furniture, crates, components for automobile and consumer durable industry), extruded products (mono, multilayer and cross laminated films, PE Foam, PP mats, etc.).</w:t>
      </w:r>
    </w:p>
    <w:p w14:paraId="2FE82926" w14:textId="69D8C074" w:rsidR="007968C2" w:rsidRPr="00180B98" w:rsidRDefault="007968C2" w:rsidP="007361BF">
      <w:pPr>
        <w:spacing w:after="0" w:line="240" w:lineRule="auto"/>
        <w:jc w:val="both"/>
        <w:rPr>
          <w:rFonts w:ascii="Arial" w:hAnsi="Arial" w:cs="Arial"/>
          <w:sz w:val="20"/>
          <w:szCs w:val="20"/>
        </w:rPr>
      </w:pPr>
    </w:p>
    <w:p w14:paraId="0218F10A" w14:textId="77777777" w:rsidR="007361BF" w:rsidRPr="00180B98" w:rsidRDefault="007361BF" w:rsidP="007361BF">
      <w:pPr>
        <w:spacing w:after="0" w:line="240" w:lineRule="auto"/>
        <w:rPr>
          <w:rFonts w:ascii="Arial" w:eastAsia="Times New Roman" w:hAnsi="Arial" w:cs="Arial"/>
          <w:i/>
          <w:iCs/>
          <w:sz w:val="20"/>
          <w:szCs w:val="20"/>
          <w:lang w:eastAsia="en-IN"/>
        </w:rPr>
      </w:pPr>
      <w:r w:rsidRPr="00180B98">
        <w:rPr>
          <w:rFonts w:ascii="Arial" w:eastAsia="Times New Roman" w:hAnsi="Arial" w:cs="Arial"/>
          <w:i/>
          <w:iCs/>
          <w:sz w:val="20"/>
          <w:szCs w:val="20"/>
          <w:lang w:eastAsia="en-IN"/>
        </w:rPr>
        <w:t>RAJAN RAHEJA GROUP:</w:t>
      </w:r>
    </w:p>
    <w:p w14:paraId="11E3AC2E" w14:textId="77777777" w:rsidR="007361BF" w:rsidRPr="00180B98" w:rsidRDefault="007361BF" w:rsidP="007361BF">
      <w:pPr>
        <w:spacing w:after="0" w:line="240" w:lineRule="auto"/>
        <w:rPr>
          <w:rStyle w:val="lrzxr"/>
          <w:rFonts w:ascii="Arial" w:eastAsia="Times New Roman" w:hAnsi="Arial" w:cs="Arial"/>
          <w:sz w:val="20"/>
          <w:szCs w:val="20"/>
          <w:lang w:eastAsia="en-IN"/>
        </w:rPr>
      </w:pPr>
      <w:proofErr w:type="spellStart"/>
      <w:r w:rsidRPr="00180B98">
        <w:rPr>
          <w:rFonts w:ascii="Arial" w:eastAsia="Times New Roman" w:hAnsi="Arial" w:cs="Arial"/>
          <w:sz w:val="20"/>
          <w:szCs w:val="20"/>
          <w:lang w:eastAsia="en-IN"/>
        </w:rPr>
        <w:t>Rajan</w:t>
      </w:r>
      <w:proofErr w:type="spellEnd"/>
      <w:r w:rsidRPr="00180B98">
        <w:rPr>
          <w:rFonts w:ascii="Arial" w:eastAsia="Times New Roman" w:hAnsi="Arial" w:cs="Arial"/>
          <w:sz w:val="20"/>
          <w:szCs w:val="20"/>
          <w:lang w:eastAsia="en-IN"/>
        </w:rPr>
        <w:t xml:space="preserve"> Raheja Group has interests in automobile batteries, cement, ceramic tiles, </w:t>
      </w:r>
      <w:proofErr w:type="spellStart"/>
      <w:r w:rsidRPr="00180B98">
        <w:rPr>
          <w:rFonts w:ascii="Arial" w:eastAsia="Times New Roman" w:hAnsi="Arial" w:cs="Arial"/>
          <w:sz w:val="20"/>
          <w:szCs w:val="20"/>
          <w:lang w:eastAsia="en-IN"/>
        </w:rPr>
        <w:t>readymix</w:t>
      </w:r>
      <w:proofErr w:type="spellEnd"/>
      <w:r w:rsidRPr="00180B98">
        <w:rPr>
          <w:rFonts w:ascii="Arial" w:eastAsia="Times New Roman" w:hAnsi="Arial" w:cs="Arial"/>
          <w:sz w:val="20"/>
          <w:szCs w:val="20"/>
          <w:lang w:eastAsia="en-IN"/>
        </w:rPr>
        <w:t xml:space="preserve"> concrete, software, </w:t>
      </w:r>
      <w:proofErr w:type="spellStart"/>
      <w:r w:rsidRPr="00180B98">
        <w:rPr>
          <w:rFonts w:ascii="Arial" w:eastAsia="Times New Roman" w:hAnsi="Arial" w:cs="Arial"/>
          <w:sz w:val="20"/>
          <w:szCs w:val="20"/>
          <w:lang w:eastAsia="en-IN"/>
        </w:rPr>
        <w:t>petrochem</w:t>
      </w:r>
      <w:proofErr w:type="spellEnd"/>
      <w:r w:rsidRPr="00180B98">
        <w:rPr>
          <w:rFonts w:ascii="Arial" w:eastAsia="Times New Roman" w:hAnsi="Arial" w:cs="Arial"/>
          <w:sz w:val="20"/>
          <w:szCs w:val="20"/>
          <w:lang w:eastAsia="en-IN"/>
        </w:rPr>
        <w:t>, publishing, cable television, retailing, hotels, asset management and real estate.</w:t>
      </w:r>
    </w:p>
    <w:p w14:paraId="3B5C2005" w14:textId="58453FA6" w:rsidR="007361BF" w:rsidRPr="00180B98" w:rsidRDefault="007361BF" w:rsidP="007361BF">
      <w:pPr>
        <w:spacing w:after="0" w:line="240" w:lineRule="auto"/>
        <w:jc w:val="both"/>
        <w:rPr>
          <w:rFonts w:ascii="Arial" w:hAnsi="Arial" w:cs="Arial"/>
          <w:sz w:val="20"/>
          <w:szCs w:val="20"/>
        </w:rPr>
      </w:pPr>
    </w:p>
    <w:p w14:paraId="4ED08446" w14:textId="4232BF78" w:rsidR="00185574" w:rsidRPr="00180B98" w:rsidRDefault="00C05A72" w:rsidP="007361BF">
      <w:pPr>
        <w:spacing w:after="0" w:line="240" w:lineRule="auto"/>
        <w:jc w:val="both"/>
        <w:rPr>
          <w:rStyle w:val="lrzxr"/>
          <w:rFonts w:ascii="Arial" w:hAnsi="Arial" w:cs="Arial"/>
          <w:sz w:val="20"/>
          <w:szCs w:val="20"/>
          <w:shd w:val="clear" w:color="auto" w:fill="FFFFFF"/>
        </w:rPr>
      </w:pPr>
      <w:hyperlink r:id="rId11" w:history="1">
        <w:r w:rsidR="00185574" w:rsidRPr="00180B98">
          <w:rPr>
            <w:rStyle w:val="Hyperlink"/>
            <w:rFonts w:ascii="Arial" w:hAnsi="Arial" w:cs="Arial"/>
            <w:b/>
            <w:bCs/>
            <w:color w:val="auto"/>
            <w:sz w:val="20"/>
            <w:szCs w:val="20"/>
            <w:shd w:val="clear" w:color="auto" w:fill="FFFFFF"/>
          </w:rPr>
          <w:t>Subsidiaries</w:t>
        </w:r>
      </w:hyperlink>
      <w:r w:rsidR="00185574" w:rsidRPr="00180B98">
        <w:rPr>
          <w:rStyle w:val="w8qarf"/>
          <w:rFonts w:ascii="Arial" w:hAnsi="Arial" w:cs="Arial"/>
          <w:b/>
          <w:bCs/>
          <w:sz w:val="20"/>
          <w:szCs w:val="20"/>
          <w:shd w:val="clear" w:color="auto" w:fill="FFFFFF"/>
        </w:rPr>
        <w:t>: </w:t>
      </w:r>
      <w:hyperlink r:id="rId12" w:history="1">
        <w:r w:rsidR="00185574" w:rsidRPr="00180B98">
          <w:rPr>
            <w:rStyle w:val="Hyperlink"/>
            <w:rFonts w:ascii="Arial" w:hAnsi="Arial" w:cs="Arial"/>
            <w:color w:val="auto"/>
            <w:sz w:val="20"/>
            <w:szCs w:val="20"/>
            <w:u w:val="none"/>
            <w:shd w:val="clear" w:color="auto" w:fill="FFFFFF"/>
          </w:rPr>
          <w:t>SPL Industrial Park Ltd</w:t>
        </w:r>
      </w:hyperlink>
      <w:r w:rsidR="00185574" w:rsidRPr="00180B98">
        <w:rPr>
          <w:rStyle w:val="lrzxr"/>
          <w:rFonts w:ascii="Arial" w:hAnsi="Arial" w:cs="Arial"/>
          <w:sz w:val="20"/>
          <w:szCs w:val="20"/>
          <w:shd w:val="clear" w:color="auto" w:fill="FFFFFF"/>
        </w:rPr>
        <w:t>, </w:t>
      </w:r>
      <w:hyperlink r:id="rId13" w:history="1">
        <w:r w:rsidR="00185574" w:rsidRPr="00180B98">
          <w:rPr>
            <w:rStyle w:val="Hyperlink"/>
            <w:rFonts w:ascii="Arial" w:hAnsi="Arial" w:cs="Arial"/>
            <w:color w:val="auto"/>
            <w:sz w:val="20"/>
            <w:szCs w:val="20"/>
            <w:u w:val="none"/>
            <w:shd w:val="clear" w:color="auto" w:fill="FFFFFF"/>
          </w:rPr>
          <w:t>SPL Industrial Support Services Ltd</w:t>
        </w:r>
      </w:hyperlink>
    </w:p>
    <w:p w14:paraId="306F4893" w14:textId="77777777" w:rsidR="00344C17" w:rsidRPr="00180B98" w:rsidRDefault="00C05A72" w:rsidP="007361BF">
      <w:pPr>
        <w:spacing w:after="0" w:line="240" w:lineRule="auto"/>
        <w:jc w:val="both"/>
        <w:rPr>
          <w:rFonts w:ascii="Arial" w:eastAsia="Times New Roman" w:hAnsi="Arial" w:cs="Arial"/>
          <w:spacing w:val="-3"/>
          <w:sz w:val="20"/>
          <w:szCs w:val="20"/>
          <w:lang w:eastAsia="en-IN"/>
        </w:rPr>
      </w:pPr>
      <w:hyperlink r:id="rId14" w:history="1">
        <w:r w:rsidR="00344C17" w:rsidRPr="00180B98">
          <w:rPr>
            <w:rStyle w:val="Hyperlink"/>
            <w:rFonts w:ascii="Arial" w:hAnsi="Arial" w:cs="Arial"/>
            <w:b/>
            <w:bCs/>
            <w:color w:val="auto"/>
            <w:sz w:val="20"/>
            <w:szCs w:val="20"/>
            <w:shd w:val="clear" w:color="auto" w:fill="FFFFFF"/>
          </w:rPr>
          <w:t>Number of employees</w:t>
        </w:r>
      </w:hyperlink>
      <w:r w:rsidR="00344C17" w:rsidRPr="00180B98">
        <w:rPr>
          <w:rStyle w:val="w8qarf"/>
          <w:rFonts w:ascii="Arial" w:hAnsi="Arial" w:cs="Arial"/>
          <w:b/>
          <w:bCs/>
          <w:sz w:val="20"/>
          <w:szCs w:val="20"/>
          <w:shd w:val="clear" w:color="auto" w:fill="FFFFFF"/>
        </w:rPr>
        <w:t>: </w:t>
      </w:r>
      <w:r w:rsidR="00344C17" w:rsidRPr="00180B98">
        <w:rPr>
          <w:rStyle w:val="lrzxr"/>
          <w:rFonts w:ascii="Arial" w:hAnsi="Arial" w:cs="Arial"/>
          <w:sz w:val="20"/>
          <w:szCs w:val="20"/>
          <w:shd w:val="clear" w:color="auto" w:fill="FFFFFF"/>
        </w:rPr>
        <w:t>350–400</w:t>
      </w:r>
    </w:p>
    <w:p w14:paraId="383FEC65" w14:textId="2F6B842B" w:rsidR="002C0D41" w:rsidRPr="00180B98" w:rsidRDefault="00C636D7" w:rsidP="007361BF">
      <w:pPr>
        <w:spacing w:after="0" w:line="240" w:lineRule="auto"/>
        <w:jc w:val="both"/>
        <w:rPr>
          <w:rFonts w:ascii="Arial" w:hAnsi="Arial" w:cs="Arial"/>
          <w:sz w:val="20"/>
          <w:szCs w:val="20"/>
          <w:shd w:val="clear" w:color="auto" w:fill="FFFFFF"/>
        </w:rPr>
      </w:pPr>
      <w:r w:rsidRPr="00180B98">
        <w:rPr>
          <w:rStyle w:val="Strong"/>
          <w:rFonts w:ascii="Arial" w:hAnsi="Arial" w:cs="Arial"/>
          <w:sz w:val="20"/>
          <w:szCs w:val="20"/>
          <w:shd w:val="clear" w:color="auto" w:fill="FFFFFF"/>
        </w:rPr>
        <w:t>SPL</w:t>
      </w:r>
      <w:r w:rsidR="00944166" w:rsidRPr="00180B98">
        <w:rPr>
          <w:rFonts w:ascii="Arial" w:hAnsi="Arial" w:cs="Arial"/>
          <w:sz w:val="20"/>
          <w:szCs w:val="20"/>
          <w:shd w:val="clear" w:color="auto" w:fill="FFFFFF"/>
        </w:rPr>
        <w:t xml:space="preserve"> owns and operates state-of-the art production facilities from two locations in India, the first at </w:t>
      </w:r>
      <w:proofErr w:type="spellStart"/>
      <w:r w:rsidR="00944166" w:rsidRPr="00180B98">
        <w:rPr>
          <w:rFonts w:ascii="Arial" w:hAnsi="Arial" w:cs="Arial"/>
          <w:sz w:val="20"/>
          <w:szCs w:val="20"/>
          <w:shd w:val="clear" w:color="auto" w:fill="FFFFFF"/>
        </w:rPr>
        <w:t>Amdoshi</w:t>
      </w:r>
      <w:proofErr w:type="spellEnd"/>
      <w:r w:rsidR="00944166" w:rsidRPr="00180B98">
        <w:rPr>
          <w:rFonts w:ascii="Arial" w:hAnsi="Arial" w:cs="Arial"/>
          <w:sz w:val="20"/>
          <w:szCs w:val="20"/>
          <w:shd w:val="clear" w:color="auto" w:fill="FFFFFF"/>
        </w:rPr>
        <w:t xml:space="preserve"> – </w:t>
      </w:r>
      <w:proofErr w:type="spellStart"/>
      <w:r w:rsidR="00944166" w:rsidRPr="00180B98">
        <w:rPr>
          <w:rFonts w:ascii="Arial" w:hAnsi="Arial" w:cs="Arial"/>
          <w:sz w:val="20"/>
          <w:szCs w:val="20"/>
          <w:shd w:val="clear" w:color="auto" w:fill="FFFFFF"/>
        </w:rPr>
        <w:t>Wangani</w:t>
      </w:r>
      <w:proofErr w:type="spellEnd"/>
      <w:r w:rsidR="00944166" w:rsidRPr="00180B98">
        <w:rPr>
          <w:rFonts w:ascii="Arial" w:hAnsi="Arial" w:cs="Arial"/>
          <w:sz w:val="20"/>
          <w:szCs w:val="20"/>
          <w:shd w:val="clear" w:color="auto" w:fill="FFFFFF"/>
        </w:rPr>
        <w:t xml:space="preserve"> Village near </w:t>
      </w:r>
      <w:proofErr w:type="spellStart"/>
      <w:r w:rsidR="00944166" w:rsidRPr="00180B98">
        <w:rPr>
          <w:rFonts w:ascii="Arial" w:hAnsi="Arial" w:cs="Arial"/>
          <w:sz w:val="20"/>
          <w:szCs w:val="20"/>
          <w:shd w:val="clear" w:color="auto" w:fill="FFFFFF"/>
        </w:rPr>
        <w:t>Nagothane</w:t>
      </w:r>
      <w:proofErr w:type="spellEnd"/>
      <w:r w:rsidR="00944166" w:rsidRPr="00180B98">
        <w:rPr>
          <w:rFonts w:ascii="Arial" w:hAnsi="Arial" w:cs="Arial"/>
          <w:sz w:val="20"/>
          <w:szCs w:val="20"/>
          <w:shd w:val="clear" w:color="auto" w:fill="FFFFFF"/>
        </w:rPr>
        <w:t xml:space="preserve"> in District Raigad Maharashtra and the </w:t>
      </w:r>
      <w:r w:rsidR="008B5F8D">
        <w:rPr>
          <w:rFonts w:ascii="Arial" w:hAnsi="Arial" w:cs="Arial"/>
          <w:sz w:val="20"/>
          <w:szCs w:val="20"/>
          <w:shd w:val="clear" w:color="auto" w:fill="FFFFFF"/>
        </w:rPr>
        <w:t>s</w:t>
      </w:r>
      <w:r w:rsidR="00944166" w:rsidRPr="00180B98">
        <w:rPr>
          <w:rFonts w:ascii="Arial" w:hAnsi="Arial" w:cs="Arial"/>
          <w:sz w:val="20"/>
          <w:szCs w:val="20"/>
          <w:shd w:val="clear" w:color="auto" w:fill="FFFFFF"/>
        </w:rPr>
        <w:t>econd in New Manali Town near Chennai in Tamil Nadu.</w:t>
      </w:r>
      <w:r w:rsidR="00CA3B20" w:rsidRPr="00180B98">
        <w:rPr>
          <w:rFonts w:ascii="Arial" w:hAnsi="Arial" w:cs="Arial"/>
          <w:sz w:val="20"/>
          <w:szCs w:val="20"/>
          <w:shd w:val="clear" w:color="auto" w:fill="FFFFFF"/>
        </w:rPr>
        <w:t xml:space="preserve"> </w:t>
      </w:r>
    </w:p>
    <w:p w14:paraId="7B1FDEE1" w14:textId="77777777" w:rsidR="00090681" w:rsidRDefault="00090681" w:rsidP="007361BF">
      <w:pPr>
        <w:spacing w:after="0" w:line="240" w:lineRule="auto"/>
        <w:jc w:val="both"/>
        <w:rPr>
          <w:rFonts w:ascii="Arial" w:hAnsi="Arial" w:cs="Arial"/>
          <w:sz w:val="20"/>
          <w:szCs w:val="20"/>
          <w:shd w:val="clear" w:color="auto" w:fill="FFFFFF"/>
        </w:rPr>
      </w:pPr>
    </w:p>
    <w:p w14:paraId="7CE61BAE" w14:textId="032CF64D" w:rsidR="00090681" w:rsidRPr="00180B98" w:rsidRDefault="008405BA" w:rsidP="008405BA">
      <w:pPr>
        <w:spacing w:after="0" w:line="240" w:lineRule="auto"/>
        <w:jc w:val="both"/>
        <w:rPr>
          <w:rFonts w:ascii="Arial" w:eastAsia="Times New Roman" w:hAnsi="Arial" w:cs="Arial"/>
          <w:sz w:val="20"/>
          <w:szCs w:val="20"/>
          <w:lang w:eastAsia="en-IN"/>
        </w:rPr>
      </w:pPr>
      <w:r w:rsidRPr="008405BA">
        <w:rPr>
          <w:rFonts w:ascii="Arial" w:hAnsi="Arial" w:cs="Arial"/>
          <w:b/>
          <w:bCs/>
          <w:sz w:val="20"/>
          <w:szCs w:val="20"/>
          <w:u w:val="single"/>
          <w:shd w:val="clear" w:color="auto" w:fill="FFFFFF"/>
        </w:rPr>
        <w:t xml:space="preserve">Product Segments: </w:t>
      </w:r>
      <w:r w:rsidR="00090681" w:rsidRPr="00180B98">
        <w:rPr>
          <w:rFonts w:ascii="Arial" w:eastAsia="Times New Roman" w:hAnsi="Arial" w:cs="Arial"/>
          <w:sz w:val="20"/>
          <w:szCs w:val="20"/>
          <w:lang w:eastAsia="en-IN"/>
        </w:rPr>
        <w:t>Polystyrene (PS)</w:t>
      </w:r>
      <w:r w:rsidR="00090681">
        <w:rPr>
          <w:rFonts w:ascii="Arial" w:eastAsia="Times New Roman" w:hAnsi="Arial" w:cs="Arial"/>
          <w:sz w:val="20"/>
          <w:szCs w:val="20"/>
          <w:lang w:eastAsia="en-IN"/>
        </w:rPr>
        <w:t xml:space="preserve">, </w:t>
      </w:r>
      <w:r w:rsidR="00090681" w:rsidRPr="00180B98">
        <w:rPr>
          <w:rFonts w:ascii="Arial" w:eastAsia="Times New Roman" w:hAnsi="Arial" w:cs="Arial"/>
          <w:sz w:val="20"/>
          <w:szCs w:val="20"/>
          <w:lang w:eastAsia="en-IN"/>
        </w:rPr>
        <w:t>Expandable Polystyrene (EPS)</w:t>
      </w:r>
      <w:r w:rsidR="00090681">
        <w:rPr>
          <w:rFonts w:ascii="Arial" w:eastAsia="Times New Roman" w:hAnsi="Arial" w:cs="Arial"/>
          <w:sz w:val="20"/>
          <w:szCs w:val="20"/>
          <w:lang w:eastAsia="en-IN"/>
        </w:rPr>
        <w:t xml:space="preserve">, </w:t>
      </w:r>
      <w:r w:rsidR="00090681" w:rsidRPr="00180B98">
        <w:rPr>
          <w:rFonts w:ascii="Arial" w:eastAsia="Times New Roman" w:hAnsi="Arial" w:cs="Arial"/>
          <w:sz w:val="20"/>
          <w:szCs w:val="20"/>
          <w:lang w:eastAsia="en-IN"/>
        </w:rPr>
        <w:t>Specialty Polymers and Compounds (SPC)</w:t>
      </w:r>
      <w:r w:rsidR="00090681">
        <w:rPr>
          <w:rFonts w:ascii="Arial" w:eastAsia="Times New Roman" w:hAnsi="Arial" w:cs="Arial"/>
          <w:sz w:val="20"/>
          <w:szCs w:val="20"/>
          <w:lang w:eastAsia="en-IN"/>
        </w:rPr>
        <w:t xml:space="preserve">, </w:t>
      </w:r>
      <w:r w:rsidR="00090681" w:rsidRPr="00180B98">
        <w:rPr>
          <w:rFonts w:ascii="Arial" w:eastAsia="Times New Roman" w:hAnsi="Arial" w:cs="Arial"/>
          <w:sz w:val="20"/>
          <w:szCs w:val="20"/>
          <w:lang w:eastAsia="en-IN"/>
        </w:rPr>
        <w:t>Extruded Polystyrene Foam Boards (XPS)</w:t>
      </w:r>
      <w:r w:rsidR="00090681">
        <w:rPr>
          <w:rFonts w:ascii="Arial" w:eastAsia="Times New Roman" w:hAnsi="Arial" w:cs="Arial"/>
          <w:sz w:val="20"/>
          <w:szCs w:val="20"/>
          <w:lang w:eastAsia="en-IN"/>
        </w:rPr>
        <w:t xml:space="preserve">, </w:t>
      </w:r>
      <w:r w:rsidR="00090681" w:rsidRPr="00180B98">
        <w:rPr>
          <w:rFonts w:ascii="Arial" w:eastAsia="Times New Roman" w:hAnsi="Arial" w:cs="Arial"/>
          <w:sz w:val="20"/>
          <w:szCs w:val="20"/>
          <w:lang w:eastAsia="en-IN"/>
        </w:rPr>
        <w:t>Styrene Methyl Methacrylate (SMMA)</w:t>
      </w:r>
    </w:p>
    <w:p w14:paraId="44A1C62D" w14:textId="77777777" w:rsidR="00090681" w:rsidRDefault="00090681" w:rsidP="007361BF">
      <w:pPr>
        <w:spacing w:after="0" w:line="240" w:lineRule="auto"/>
        <w:jc w:val="both"/>
        <w:rPr>
          <w:rFonts w:ascii="Arial" w:hAnsi="Arial" w:cs="Arial"/>
          <w:sz w:val="20"/>
          <w:szCs w:val="20"/>
          <w:shd w:val="clear" w:color="auto" w:fill="FFFFFF"/>
        </w:rPr>
      </w:pPr>
    </w:p>
    <w:p w14:paraId="075CB2FD" w14:textId="7D441BC2" w:rsidR="00944166" w:rsidRPr="00180B98" w:rsidRDefault="008405BA" w:rsidP="007361BF">
      <w:pPr>
        <w:spacing w:after="0" w:line="240" w:lineRule="auto"/>
        <w:jc w:val="both"/>
        <w:rPr>
          <w:rFonts w:ascii="Arial" w:hAnsi="Arial" w:cs="Arial"/>
          <w:sz w:val="20"/>
          <w:szCs w:val="20"/>
          <w:shd w:val="clear" w:color="auto" w:fill="FFFFFF"/>
        </w:rPr>
      </w:pPr>
      <w:r w:rsidRPr="008405BA">
        <w:rPr>
          <w:rFonts w:ascii="Arial" w:hAnsi="Arial" w:cs="Arial"/>
          <w:b/>
          <w:bCs/>
          <w:sz w:val="20"/>
          <w:szCs w:val="20"/>
          <w:shd w:val="clear" w:color="auto" w:fill="FFFFFF"/>
        </w:rPr>
        <w:t>Plants:</w:t>
      </w:r>
      <w:r w:rsidR="00944166" w:rsidRPr="00180B98">
        <w:rPr>
          <w:rFonts w:ascii="Arial" w:hAnsi="Arial" w:cs="Arial"/>
          <w:sz w:val="20"/>
          <w:szCs w:val="20"/>
          <w:shd w:val="clear" w:color="auto" w:fill="FFFFFF"/>
        </w:rPr>
        <w:br/>
        <w:t xml:space="preserve">The </w:t>
      </w:r>
      <w:proofErr w:type="spellStart"/>
      <w:r w:rsidR="00944166" w:rsidRPr="00180B98">
        <w:rPr>
          <w:rFonts w:ascii="Arial" w:hAnsi="Arial" w:cs="Arial"/>
          <w:sz w:val="20"/>
          <w:szCs w:val="20"/>
          <w:shd w:val="clear" w:color="auto" w:fill="FFFFFF"/>
        </w:rPr>
        <w:t>Styrenics</w:t>
      </w:r>
      <w:proofErr w:type="spellEnd"/>
      <w:r w:rsidR="00944166" w:rsidRPr="00180B98">
        <w:rPr>
          <w:rFonts w:ascii="Arial" w:hAnsi="Arial" w:cs="Arial"/>
          <w:sz w:val="20"/>
          <w:szCs w:val="20"/>
          <w:shd w:val="clear" w:color="auto" w:fill="FFFFFF"/>
        </w:rPr>
        <w:t xml:space="preserve"> facility at </w:t>
      </w:r>
      <w:proofErr w:type="spellStart"/>
      <w:r w:rsidR="00944166" w:rsidRPr="00180B98">
        <w:rPr>
          <w:rFonts w:ascii="Arial" w:hAnsi="Arial" w:cs="Arial"/>
          <w:sz w:val="20"/>
          <w:szCs w:val="20"/>
          <w:shd w:val="clear" w:color="auto" w:fill="FFFFFF"/>
        </w:rPr>
        <w:t>Amdoshi</w:t>
      </w:r>
      <w:proofErr w:type="spellEnd"/>
      <w:r w:rsidR="00944166" w:rsidRPr="00180B98">
        <w:rPr>
          <w:rFonts w:ascii="Arial" w:hAnsi="Arial" w:cs="Arial"/>
          <w:sz w:val="20"/>
          <w:szCs w:val="20"/>
          <w:shd w:val="clear" w:color="auto" w:fill="FFFFFF"/>
        </w:rPr>
        <w:t xml:space="preserve"> – </w:t>
      </w:r>
      <w:proofErr w:type="spellStart"/>
      <w:r w:rsidR="00944166" w:rsidRPr="00180B98">
        <w:rPr>
          <w:rFonts w:ascii="Arial" w:hAnsi="Arial" w:cs="Arial"/>
          <w:sz w:val="20"/>
          <w:szCs w:val="20"/>
          <w:shd w:val="clear" w:color="auto" w:fill="FFFFFF"/>
        </w:rPr>
        <w:t>Wangani</w:t>
      </w:r>
      <w:proofErr w:type="spellEnd"/>
      <w:r w:rsidR="00944166" w:rsidRPr="00180B98">
        <w:rPr>
          <w:rFonts w:ascii="Arial" w:hAnsi="Arial" w:cs="Arial"/>
          <w:sz w:val="20"/>
          <w:szCs w:val="20"/>
          <w:shd w:val="clear" w:color="auto" w:fill="FFFFFF"/>
        </w:rPr>
        <w:t xml:space="preserve"> Manufactures</w:t>
      </w:r>
    </w:p>
    <w:p w14:paraId="0A4B54A7" w14:textId="76DBDB5D" w:rsidR="00C636D7" w:rsidRPr="00180B98" w:rsidRDefault="00C636D7" w:rsidP="007361BF">
      <w:pPr>
        <w:numPr>
          <w:ilvl w:val="0"/>
          <w:numId w:val="1"/>
        </w:numPr>
        <w:shd w:val="clear" w:color="auto" w:fill="FFFFFF"/>
        <w:spacing w:after="0" w:line="240" w:lineRule="auto"/>
        <w:jc w:val="both"/>
        <w:rPr>
          <w:rFonts w:ascii="Arial" w:eastAsia="Times New Roman" w:hAnsi="Arial" w:cs="Arial"/>
          <w:sz w:val="20"/>
          <w:szCs w:val="20"/>
          <w:lang w:eastAsia="en-IN"/>
        </w:rPr>
      </w:pPr>
      <w:r w:rsidRPr="00180B98">
        <w:rPr>
          <w:rFonts w:ascii="Arial" w:eastAsia="Times New Roman" w:hAnsi="Arial" w:cs="Arial"/>
          <w:sz w:val="20"/>
          <w:szCs w:val="20"/>
          <w:lang w:eastAsia="en-IN"/>
        </w:rPr>
        <w:t>Polystyrene (PS)</w:t>
      </w:r>
      <w:r w:rsidR="00FD7889" w:rsidRPr="00180B98">
        <w:rPr>
          <w:rFonts w:ascii="Arial" w:eastAsia="Times New Roman" w:hAnsi="Arial" w:cs="Arial"/>
          <w:sz w:val="20"/>
          <w:szCs w:val="20"/>
          <w:lang w:eastAsia="en-IN"/>
        </w:rPr>
        <w:t xml:space="preserve"> </w:t>
      </w:r>
    </w:p>
    <w:p w14:paraId="06FB3BC0" w14:textId="77777777" w:rsidR="00C636D7" w:rsidRPr="00180B98" w:rsidRDefault="00C636D7" w:rsidP="007361BF">
      <w:pPr>
        <w:numPr>
          <w:ilvl w:val="0"/>
          <w:numId w:val="1"/>
        </w:numPr>
        <w:shd w:val="clear" w:color="auto" w:fill="FFFFFF"/>
        <w:spacing w:after="0" w:line="240" w:lineRule="auto"/>
        <w:jc w:val="both"/>
        <w:rPr>
          <w:rFonts w:ascii="Arial" w:eastAsia="Times New Roman" w:hAnsi="Arial" w:cs="Arial"/>
          <w:sz w:val="20"/>
          <w:szCs w:val="20"/>
          <w:lang w:eastAsia="en-IN"/>
        </w:rPr>
      </w:pPr>
      <w:r w:rsidRPr="00180B98">
        <w:rPr>
          <w:rFonts w:ascii="Arial" w:eastAsia="Times New Roman" w:hAnsi="Arial" w:cs="Arial"/>
          <w:sz w:val="20"/>
          <w:szCs w:val="20"/>
          <w:lang w:eastAsia="en-IN"/>
        </w:rPr>
        <w:t>Expandable Polystyrene (EPS)</w:t>
      </w:r>
    </w:p>
    <w:p w14:paraId="6F2FE740" w14:textId="77777777" w:rsidR="00C636D7" w:rsidRPr="00180B98" w:rsidRDefault="00C636D7" w:rsidP="007361BF">
      <w:pPr>
        <w:numPr>
          <w:ilvl w:val="0"/>
          <w:numId w:val="1"/>
        </w:numPr>
        <w:shd w:val="clear" w:color="auto" w:fill="FFFFFF"/>
        <w:spacing w:after="0" w:line="240" w:lineRule="auto"/>
        <w:jc w:val="both"/>
        <w:rPr>
          <w:rFonts w:ascii="Arial" w:eastAsia="Times New Roman" w:hAnsi="Arial" w:cs="Arial"/>
          <w:sz w:val="20"/>
          <w:szCs w:val="20"/>
          <w:lang w:eastAsia="en-IN"/>
        </w:rPr>
      </w:pPr>
      <w:r w:rsidRPr="00180B98">
        <w:rPr>
          <w:rFonts w:ascii="Arial" w:eastAsia="Times New Roman" w:hAnsi="Arial" w:cs="Arial"/>
          <w:sz w:val="20"/>
          <w:szCs w:val="20"/>
          <w:lang w:eastAsia="en-IN"/>
        </w:rPr>
        <w:t>Specialty Polymers and Compounds (SPC)</w:t>
      </w:r>
    </w:p>
    <w:p w14:paraId="1BC76C6D" w14:textId="77777777" w:rsidR="00C636D7" w:rsidRPr="00180B98" w:rsidRDefault="00C636D7" w:rsidP="007361BF">
      <w:pPr>
        <w:numPr>
          <w:ilvl w:val="0"/>
          <w:numId w:val="1"/>
        </w:numPr>
        <w:shd w:val="clear" w:color="auto" w:fill="FFFFFF"/>
        <w:spacing w:after="0" w:line="240" w:lineRule="auto"/>
        <w:jc w:val="both"/>
        <w:rPr>
          <w:rFonts w:ascii="Arial" w:eastAsia="Times New Roman" w:hAnsi="Arial" w:cs="Arial"/>
          <w:sz w:val="20"/>
          <w:szCs w:val="20"/>
          <w:lang w:eastAsia="en-IN"/>
        </w:rPr>
      </w:pPr>
      <w:r w:rsidRPr="00180B98">
        <w:rPr>
          <w:rFonts w:ascii="Arial" w:eastAsia="Times New Roman" w:hAnsi="Arial" w:cs="Arial"/>
          <w:sz w:val="20"/>
          <w:szCs w:val="20"/>
          <w:lang w:eastAsia="en-IN"/>
        </w:rPr>
        <w:t>Extruded Polystyrene Foam Boards (XPS)</w:t>
      </w:r>
    </w:p>
    <w:p w14:paraId="4C9753E9" w14:textId="77777777" w:rsidR="00C636D7" w:rsidRPr="00180B98" w:rsidRDefault="00C636D7" w:rsidP="007361BF">
      <w:pPr>
        <w:numPr>
          <w:ilvl w:val="0"/>
          <w:numId w:val="1"/>
        </w:numPr>
        <w:shd w:val="clear" w:color="auto" w:fill="FFFFFF"/>
        <w:spacing w:after="0" w:line="240" w:lineRule="auto"/>
        <w:jc w:val="both"/>
        <w:rPr>
          <w:rFonts w:ascii="Arial" w:eastAsia="Times New Roman" w:hAnsi="Arial" w:cs="Arial"/>
          <w:sz w:val="20"/>
          <w:szCs w:val="20"/>
          <w:lang w:eastAsia="en-IN"/>
        </w:rPr>
      </w:pPr>
      <w:r w:rsidRPr="00180B98">
        <w:rPr>
          <w:rFonts w:ascii="Arial" w:eastAsia="Times New Roman" w:hAnsi="Arial" w:cs="Arial"/>
          <w:sz w:val="20"/>
          <w:szCs w:val="20"/>
          <w:lang w:eastAsia="en-IN"/>
        </w:rPr>
        <w:t>Styrene Methyl Methacrylate (SMMA)</w:t>
      </w:r>
    </w:p>
    <w:p w14:paraId="647AE1F7" w14:textId="552AD57F" w:rsidR="00C636D7" w:rsidRPr="00180B98" w:rsidRDefault="00C636D7" w:rsidP="007361BF">
      <w:pPr>
        <w:spacing w:after="0" w:line="240" w:lineRule="auto"/>
        <w:jc w:val="both"/>
        <w:rPr>
          <w:rFonts w:ascii="Arial" w:eastAsia="Times New Roman" w:hAnsi="Arial" w:cs="Arial"/>
          <w:sz w:val="20"/>
          <w:szCs w:val="20"/>
          <w:shd w:val="clear" w:color="auto" w:fill="FFFFFF"/>
          <w:lang w:eastAsia="en-IN"/>
        </w:rPr>
      </w:pPr>
      <w:r w:rsidRPr="00180B98">
        <w:rPr>
          <w:rFonts w:ascii="Arial" w:eastAsia="Times New Roman" w:hAnsi="Arial" w:cs="Arial"/>
          <w:sz w:val="20"/>
          <w:szCs w:val="20"/>
          <w:shd w:val="clear" w:color="auto" w:fill="FFFFFF"/>
          <w:lang w:eastAsia="en-IN"/>
        </w:rPr>
        <w:t xml:space="preserve">The </w:t>
      </w:r>
      <w:r w:rsidR="00635B19">
        <w:rPr>
          <w:rFonts w:ascii="Arial" w:eastAsia="Times New Roman" w:hAnsi="Arial" w:cs="Arial"/>
          <w:sz w:val="20"/>
          <w:szCs w:val="20"/>
          <w:shd w:val="clear" w:color="auto" w:fill="FFFFFF"/>
          <w:lang w:eastAsia="en-IN"/>
        </w:rPr>
        <w:t>i</w:t>
      </w:r>
      <w:r w:rsidRPr="00180B98">
        <w:rPr>
          <w:rFonts w:ascii="Arial" w:eastAsia="Times New Roman" w:hAnsi="Arial" w:cs="Arial"/>
          <w:sz w:val="20"/>
          <w:szCs w:val="20"/>
          <w:shd w:val="clear" w:color="auto" w:fill="FFFFFF"/>
          <w:lang w:eastAsia="en-IN"/>
        </w:rPr>
        <w:t xml:space="preserve">nfrastructure at the facility </w:t>
      </w:r>
      <w:r w:rsidR="008B5F8D">
        <w:rPr>
          <w:rFonts w:ascii="Arial" w:eastAsia="Times New Roman" w:hAnsi="Arial" w:cs="Arial"/>
          <w:sz w:val="20"/>
          <w:szCs w:val="20"/>
          <w:shd w:val="clear" w:color="auto" w:fill="FFFFFF"/>
          <w:lang w:eastAsia="en-IN"/>
        </w:rPr>
        <w:t>can</w:t>
      </w:r>
      <w:r w:rsidRPr="00180B98">
        <w:rPr>
          <w:rFonts w:ascii="Arial" w:eastAsia="Times New Roman" w:hAnsi="Arial" w:cs="Arial"/>
          <w:sz w:val="20"/>
          <w:szCs w:val="20"/>
          <w:shd w:val="clear" w:color="auto" w:fill="FFFFFF"/>
          <w:lang w:eastAsia="en-IN"/>
        </w:rPr>
        <w:t xml:space="preserve"> handle </w:t>
      </w:r>
      <w:proofErr w:type="spellStart"/>
      <w:r w:rsidRPr="00180B98">
        <w:rPr>
          <w:rFonts w:ascii="Arial" w:eastAsia="Times New Roman" w:hAnsi="Arial" w:cs="Arial"/>
          <w:sz w:val="20"/>
          <w:szCs w:val="20"/>
          <w:shd w:val="clear" w:color="auto" w:fill="FFFFFF"/>
          <w:lang w:eastAsia="en-IN"/>
        </w:rPr>
        <w:t>upto</w:t>
      </w:r>
      <w:proofErr w:type="spellEnd"/>
      <w:r w:rsidRPr="00180B98">
        <w:rPr>
          <w:rFonts w:ascii="Arial" w:eastAsia="Times New Roman" w:hAnsi="Arial" w:cs="Arial"/>
          <w:sz w:val="20"/>
          <w:szCs w:val="20"/>
          <w:shd w:val="clear" w:color="auto" w:fill="FFFFFF"/>
          <w:lang w:eastAsia="en-IN"/>
        </w:rPr>
        <w:t xml:space="preserve"> a million tons of Polymers.</w:t>
      </w:r>
      <w:r w:rsidRPr="00180B98">
        <w:rPr>
          <w:rFonts w:ascii="Arial" w:eastAsia="Times New Roman" w:hAnsi="Arial" w:cs="Arial"/>
          <w:sz w:val="20"/>
          <w:szCs w:val="20"/>
          <w:shd w:val="clear" w:color="auto" w:fill="FFFFFF"/>
          <w:lang w:eastAsia="en-IN"/>
        </w:rPr>
        <w:br/>
      </w:r>
      <w:r w:rsidRPr="00180B98">
        <w:rPr>
          <w:rFonts w:ascii="Arial" w:eastAsia="Times New Roman" w:hAnsi="Arial" w:cs="Arial"/>
          <w:sz w:val="20"/>
          <w:szCs w:val="20"/>
          <w:shd w:val="clear" w:color="auto" w:fill="FFFFFF"/>
          <w:lang w:eastAsia="en-IN"/>
        </w:rPr>
        <w:br/>
        <w:t>The New Manali Town facility manufactures Expandable Polystyrene (EPS)</w:t>
      </w:r>
    </w:p>
    <w:p w14:paraId="1DFD553B" w14:textId="1ABB7AE6" w:rsidR="008B5F8D" w:rsidRDefault="008B5F8D" w:rsidP="007361BF">
      <w:pPr>
        <w:spacing w:after="0" w:line="240" w:lineRule="auto"/>
        <w:jc w:val="both"/>
        <w:rPr>
          <w:rFonts w:ascii="Arial" w:hAnsi="Arial" w:cs="Arial"/>
          <w:spacing w:val="-3"/>
          <w:sz w:val="20"/>
          <w:szCs w:val="20"/>
        </w:rPr>
      </w:pPr>
    </w:p>
    <w:p w14:paraId="59B5665C" w14:textId="35D79F6A" w:rsidR="00FD7889" w:rsidRPr="00180B98" w:rsidRDefault="00FD7889" w:rsidP="007361BF">
      <w:pPr>
        <w:spacing w:after="0" w:line="240" w:lineRule="auto"/>
        <w:jc w:val="both"/>
        <w:rPr>
          <w:rFonts w:ascii="Arial" w:eastAsia="Times New Roman" w:hAnsi="Arial" w:cs="Arial"/>
          <w:spacing w:val="-3"/>
          <w:sz w:val="20"/>
          <w:szCs w:val="20"/>
          <w:lang w:eastAsia="en-IN"/>
        </w:rPr>
      </w:pPr>
      <w:r w:rsidRPr="00180B98">
        <w:rPr>
          <w:rFonts w:ascii="Arial" w:hAnsi="Arial" w:cs="Arial"/>
          <w:spacing w:val="-3"/>
          <w:sz w:val="20"/>
          <w:szCs w:val="20"/>
        </w:rPr>
        <w:t>It has an </w:t>
      </w:r>
      <w:r w:rsidRPr="00180B98">
        <w:rPr>
          <w:rStyle w:val="Strong"/>
          <w:rFonts w:ascii="Arial" w:hAnsi="Arial" w:cs="Arial"/>
          <w:spacing w:val="-3"/>
          <w:sz w:val="20"/>
          <w:szCs w:val="20"/>
        </w:rPr>
        <w:t>installed capacity of Polystyrene - 2,</w:t>
      </w:r>
      <w:r w:rsidR="00C41170">
        <w:rPr>
          <w:rStyle w:val="Strong"/>
          <w:rFonts w:ascii="Arial" w:hAnsi="Arial" w:cs="Arial"/>
          <w:spacing w:val="-3"/>
          <w:sz w:val="20"/>
          <w:szCs w:val="20"/>
        </w:rPr>
        <w:t>7</w:t>
      </w:r>
      <w:r w:rsidRPr="00180B98">
        <w:rPr>
          <w:rStyle w:val="Strong"/>
          <w:rFonts w:ascii="Arial" w:hAnsi="Arial" w:cs="Arial"/>
          <w:spacing w:val="-3"/>
          <w:sz w:val="20"/>
          <w:szCs w:val="20"/>
        </w:rPr>
        <w:t xml:space="preserve">0,000 </w:t>
      </w:r>
      <w:r w:rsidR="00C41170">
        <w:rPr>
          <w:rStyle w:val="Strong"/>
          <w:rFonts w:ascii="Arial" w:hAnsi="Arial" w:cs="Arial"/>
          <w:spacing w:val="-3"/>
          <w:sz w:val="20"/>
          <w:szCs w:val="20"/>
        </w:rPr>
        <w:t>tonnes;</w:t>
      </w:r>
      <w:r w:rsidRPr="00180B98">
        <w:rPr>
          <w:rStyle w:val="Strong"/>
          <w:rFonts w:ascii="Arial" w:hAnsi="Arial" w:cs="Arial"/>
          <w:spacing w:val="-3"/>
          <w:sz w:val="20"/>
          <w:szCs w:val="20"/>
        </w:rPr>
        <w:t xml:space="preserve"> expandable polystyrene - 72,100 </w:t>
      </w:r>
      <w:r w:rsidR="00C41170">
        <w:rPr>
          <w:rStyle w:val="Strong"/>
          <w:rFonts w:ascii="Arial" w:hAnsi="Arial" w:cs="Arial"/>
          <w:spacing w:val="-3"/>
          <w:sz w:val="20"/>
          <w:szCs w:val="20"/>
        </w:rPr>
        <w:t>tonnes</w:t>
      </w:r>
    </w:p>
    <w:p w14:paraId="52351EF2" w14:textId="77C6E0D6" w:rsidR="007361BF" w:rsidRDefault="007361BF" w:rsidP="007361BF">
      <w:pPr>
        <w:spacing w:after="0" w:line="240" w:lineRule="auto"/>
        <w:jc w:val="both"/>
        <w:rPr>
          <w:rFonts w:ascii="Arial" w:hAnsi="Arial" w:cs="Arial"/>
          <w:spacing w:val="-3"/>
          <w:sz w:val="20"/>
          <w:szCs w:val="20"/>
        </w:rPr>
      </w:pPr>
    </w:p>
    <w:p w14:paraId="23AC728C" w14:textId="4DCD1F92" w:rsidR="00886750" w:rsidRPr="00180B98" w:rsidRDefault="0017762C" w:rsidP="007361BF">
      <w:pPr>
        <w:spacing w:after="0" w:line="240" w:lineRule="auto"/>
        <w:jc w:val="both"/>
        <w:rPr>
          <w:rFonts w:ascii="Arial" w:hAnsi="Arial" w:cs="Arial"/>
          <w:spacing w:val="-3"/>
          <w:sz w:val="20"/>
          <w:szCs w:val="20"/>
        </w:rPr>
      </w:pPr>
      <w:r w:rsidRPr="003D21F6">
        <w:rPr>
          <w:rFonts w:ascii="Arial" w:hAnsi="Arial" w:cs="Arial"/>
          <w:spacing w:val="-3"/>
          <w:sz w:val="20"/>
          <w:szCs w:val="20"/>
        </w:rPr>
        <w:t>Value added/Special grade PS currently accounts for 1/3</w:t>
      </w:r>
      <w:r w:rsidRPr="003D21F6">
        <w:rPr>
          <w:rFonts w:ascii="Arial" w:hAnsi="Arial" w:cs="Arial"/>
          <w:spacing w:val="-3"/>
          <w:sz w:val="20"/>
          <w:szCs w:val="20"/>
          <w:vertAlign w:val="superscript"/>
        </w:rPr>
        <w:t>rd</w:t>
      </w:r>
      <w:r w:rsidRPr="003D21F6">
        <w:rPr>
          <w:rFonts w:ascii="Arial" w:hAnsi="Arial" w:cs="Arial"/>
          <w:spacing w:val="-3"/>
          <w:sz w:val="20"/>
          <w:szCs w:val="20"/>
        </w:rPr>
        <w:t xml:space="preserve"> of SPL’s total revenues</w:t>
      </w:r>
      <w:r w:rsidRPr="003D21F6">
        <w:rPr>
          <w:rFonts w:ascii="Arial" w:hAnsi="Arial" w:cs="Arial"/>
          <w:b/>
          <w:bCs/>
          <w:spacing w:val="-3"/>
          <w:sz w:val="20"/>
          <w:szCs w:val="20"/>
        </w:rPr>
        <w:t xml:space="preserve">. </w:t>
      </w:r>
      <w:r w:rsidR="00886750" w:rsidRPr="003D21F6">
        <w:rPr>
          <w:rFonts w:ascii="Arial" w:hAnsi="Arial" w:cs="Arial"/>
          <w:b/>
          <w:bCs/>
          <w:spacing w:val="-3"/>
          <w:sz w:val="20"/>
          <w:szCs w:val="20"/>
        </w:rPr>
        <w:t xml:space="preserve">Focus is on increasing </w:t>
      </w:r>
      <w:r w:rsidRPr="003D21F6">
        <w:rPr>
          <w:rFonts w:ascii="Arial" w:hAnsi="Arial" w:cs="Arial"/>
          <w:b/>
          <w:bCs/>
          <w:spacing w:val="-3"/>
          <w:sz w:val="20"/>
          <w:szCs w:val="20"/>
        </w:rPr>
        <w:t xml:space="preserve">the share of </w:t>
      </w:r>
      <w:proofErr w:type="gramStart"/>
      <w:r w:rsidRPr="003D21F6">
        <w:rPr>
          <w:rFonts w:ascii="Arial" w:hAnsi="Arial" w:cs="Arial"/>
          <w:b/>
          <w:bCs/>
          <w:spacing w:val="-3"/>
          <w:sz w:val="20"/>
          <w:szCs w:val="20"/>
        </w:rPr>
        <w:t>Value added</w:t>
      </w:r>
      <w:proofErr w:type="gramEnd"/>
      <w:r w:rsidRPr="003D21F6">
        <w:rPr>
          <w:rFonts w:ascii="Arial" w:hAnsi="Arial" w:cs="Arial"/>
          <w:b/>
          <w:bCs/>
          <w:spacing w:val="-3"/>
          <w:sz w:val="20"/>
          <w:szCs w:val="20"/>
        </w:rPr>
        <w:t xml:space="preserve"> PS – </w:t>
      </w:r>
      <w:r w:rsidR="00886750" w:rsidRPr="003D21F6">
        <w:rPr>
          <w:rFonts w:ascii="Arial" w:hAnsi="Arial" w:cs="Arial"/>
          <w:b/>
          <w:bCs/>
          <w:spacing w:val="-3"/>
          <w:sz w:val="20"/>
          <w:szCs w:val="20"/>
        </w:rPr>
        <w:t>towards EPS</w:t>
      </w:r>
      <w:r w:rsidRPr="003D21F6">
        <w:rPr>
          <w:rFonts w:ascii="Arial" w:hAnsi="Arial" w:cs="Arial"/>
          <w:b/>
          <w:bCs/>
          <w:spacing w:val="-3"/>
          <w:sz w:val="20"/>
          <w:szCs w:val="20"/>
        </w:rPr>
        <w:t>,</w:t>
      </w:r>
      <w:r w:rsidR="00886750" w:rsidRPr="003D21F6">
        <w:rPr>
          <w:rFonts w:ascii="Arial" w:hAnsi="Arial" w:cs="Arial"/>
          <w:b/>
          <w:bCs/>
          <w:spacing w:val="-3"/>
          <w:sz w:val="20"/>
          <w:szCs w:val="20"/>
        </w:rPr>
        <w:t xml:space="preserve"> </w:t>
      </w:r>
      <w:r w:rsidR="008405BA" w:rsidRPr="003D21F6">
        <w:rPr>
          <w:rFonts w:ascii="Arial" w:hAnsi="Arial" w:cs="Arial"/>
          <w:b/>
          <w:bCs/>
          <w:spacing w:val="-3"/>
          <w:sz w:val="20"/>
          <w:szCs w:val="20"/>
        </w:rPr>
        <w:t xml:space="preserve">specialty </w:t>
      </w:r>
      <w:r w:rsidR="00886750" w:rsidRPr="003D21F6">
        <w:rPr>
          <w:rFonts w:ascii="Arial" w:hAnsi="Arial" w:cs="Arial"/>
          <w:b/>
          <w:bCs/>
          <w:spacing w:val="-3"/>
          <w:sz w:val="20"/>
          <w:szCs w:val="20"/>
        </w:rPr>
        <w:t>compounds</w:t>
      </w:r>
      <w:r w:rsidRPr="003D21F6">
        <w:rPr>
          <w:rFonts w:ascii="Arial" w:hAnsi="Arial" w:cs="Arial"/>
          <w:b/>
          <w:bCs/>
          <w:spacing w:val="-3"/>
          <w:sz w:val="20"/>
          <w:szCs w:val="20"/>
        </w:rPr>
        <w:t xml:space="preserve"> and ABS</w:t>
      </w:r>
      <w:r w:rsidR="00886750" w:rsidRPr="003D21F6">
        <w:rPr>
          <w:rFonts w:ascii="Arial" w:hAnsi="Arial" w:cs="Arial"/>
          <w:b/>
          <w:bCs/>
          <w:spacing w:val="-3"/>
          <w:sz w:val="20"/>
          <w:szCs w:val="20"/>
        </w:rPr>
        <w:t>:</w:t>
      </w:r>
      <w:r w:rsidR="00886750" w:rsidRPr="003D21F6">
        <w:rPr>
          <w:rFonts w:ascii="Arial" w:hAnsi="Arial" w:cs="Arial"/>
          <w:spacing w:val="-3"/>
          <w:sz w:val="20"/>
          <w:szCs w:val="20"/>
        </w:rPr>
        <w:t xml:space="preserve"> This is because a) margins of EPS are higher than PS and b) Compounds business supplies to the fast growing electrical, electronic and appliance business</w:t>
      </w:r>
      <w:r w:rsidR="008B5F8D" w:rsidRPr="003D21F6">
        <w:rPr>
          <w:rFonts w:ascii="Arial" w:hAnsi="Arial" w:cs="Arial"/>
          <w:spacing w:val="-3"/>
          <w:sz w:val="20"/>
          <w:szCs w:val="20"/>
        </w:rPr>
        <w:t>es</w:t>
      </w:r>
      <w:r w:rsidRPr="003D21F6">
        <w:rPr>
          <w:rFonts w:ascii="Arial" w:hAnsi="Arial" w:cs="Arial"/>
          <w:spacing w:val="-3"/>
          <w:sz w:val="20"/>
          <w:szCs w:val="20"/>
        </w:rPr>
        <w:t xml:space="preserve"> c) ABS - engineering plastic, finds many applications and also enjoys better margins.</w:t>
      </w:r>
      <w:r>
        <w:rPr>
          <w:rFonts w:ascii="Arial" w:hAnsi="Arial" w:cs="Arial"/>
          <w:spacing w:val="-3"/>
          <w:sz w:val="20"/>
          <w:szCs w:val="20"/>
        </w:rPr>
        <w:t xml:space="preserve"> </w:t>
      </w:r>
    </w:p>
    <w:p w14:paraId="3A873AD5" w14:textId="77777777" w:rsidR="00886750" w:rsidRDefault="00886750" w:rsidP="0074193A">
      <w:pPr>
        <w:spacing w:after="0" w:line="240" w:lineRule="auto"/>
        <w:jc w:val="both"/>
        <w:rPr>
          <w:rFonts w:ascii="Arial" w:hAnsi="Arial" w:cs="Arial"/>
          <w:b/>
          <w:bCs/>
          <w:sz w:val="20"/>
          <w:szCs w:val="20"/>
          <w:shd w:val="clear" w:color="auto" w:fill="FFFFFF"/>
        </w:rPr>
      </w:pPr>
    </w:p>
    <w:p w14:paraId="0E8204DA" w14:textId="34DA4002" w:rsidR="008B5F8D" w:rsidRPr="00180B98" w:rsidRDefault="008B5F8D" w:rsidP="008B5F8D">
      <w:pPr>
        <w:spacing w:after="0" w:line="240" w:lineRule="auto"/>
        <w:jc w:val="both"/>
        <w:rPr>
          <w:rFonts w:ascii="Arial" w:hAnsi="Arial" w:cs="Arial"/>
          <w:sz w:val="20"/>
          <w:szCs w:val="20"/>
          <w:shd w:val="clear" w:color="auto" w:fill="FFFFFF"/>
        </w:rPr>
      </w:pPr>
      <w:r w:rsidRPr="008B5F8D">
        <w:rPr>
          <w:rFonts w:ascii="Arial" w:hAnsi="Arial" w:cs="Arial"/>
          <w:b/>
          <w:bCs/>
          <w:spacing w:val="-3"/>
          <w:sz w:val="20"/>
          <w:szCs w:val="20"/>
        </w:rPr>
        <w:t>Revenue breakup:</w:t>
      </w:r>
      <w:r>
        <w:rPr>
          <w:rFonts w:ascii="Arial" w:hAnsi="Arial" w:cs="Arial"/>
          <w:spacing w:val="-3"/>
          <w:sz w:val="20"/>
          <w:szCs w:val="20"/>
        </w:rPr>
        <w:t xml:space="preserve"> PS and EPS accounts for 68% of total revenues, 24% is styrene imports/trading on behalf of large consumers including paint companies, and </w:t>
      </w:r>
      <w:r w:rsidR="0069582D">
        <w:rPr>
          <w:rFonts w:ascii="Arial" w:hAnsi="Arial" w:cs="Arial"/>
          <w:spacing w:val="-3"/>
          <w:sz w:val="20"/>
          <w:szCs w:val="20"/>
        </w:rPr>
        <w:t>remaining 8-10% is masterbatch compounds and Extruded Polystyrene.</w:t>
      </w:r>
    </w:p>
    <w:p w14:paraId="33DBB380" w14:textId="77777777" w:rsidR="008B5F8D" w:rsidRDefault="008B5F8D" w:rsidP="0074193A">
      <w:pPr>
        <w:spacing w:after="0" w:line="240" w:lineRule="auto"/>
        <w:jc w:val="both"/>
        <w:rPr>
          <w:rFonts w:ascii="Arial" w:hAnsi="Arial" w:cs="Arial"/>
          <w:b/>
          <w:bCs/>
          <w:sz w:val="20"/>
          <w:szCs w:val="20"/>
          <w:shd w:val="clear" w:color="auto" w:fill="FFFFFF"/>
        </w:rPr>
      </w:pPr>
    </w:p>
    <w:p w14:paraId="175BDAE8" w14:textId="265206CD" w:rsidR="0074193A" w:rsidRPr="00C41170" w:rsidRDefault="0074193A" w:rsidP="0074193A">
      <w:pPr>
        <w:spacing w:after="0" w:line="240" w:lineRule="auto"/>
        <w:jc w:val="both"/>
        <w:rPr>
          <w:rFonts w:ascii="Arial" w:hAnsi="Arial" w:cs="Arial"/>
          <w:sz w:val="20"/>
          <w:szCs w:val="20"/>
          <w:shd w:val="clear" w:color="auto" w:fill="FFFFFF"/>
        </w:rPr>
      </w:pPr>
      <w:r w:rsidRPr="00C41170">
        <w:rPr>
          <w:rFonts w:ascii="Arial" w:hAnsi="Arial" w:cs="Arial"/>
          <w:b/>
          <w:bCs/>
          <w:sz w:val="20"/>
          <w:szCs w:val="20"/>
          <w:shd w:val="clear" w:color="auto" w:fill="FFFFFF"/>
        </w:rPr>
        <w:t>Raw materials:</w:t>
      </w:r>
      <w:r w:rsidRPr="00C41170">
        <w:rPr>
          <w:rFonts w:ascii="Arial" w:hAnsi="Arial" w:cs="Arial"/>
          <w:sz w:val="20"/>
          <w:szCs w:val="20"/>
          <w:shd w:val="clear" w:color="auto" w:fill="FFFFFF"/>
        </w:rPr>
        <w:t xml:space="preserve"> </w:t>
      </w:r>
      <w:r w:rsidR="00833934" w:rsidRPr="00C41170">
        <w:rPr>
          <w:rFonts w:ascii="Arial" w:hAnsi="Arial" w:cs="Arial"/>
          <w:sz w:val="20"/>
          <w:szCs w:val="20"/>
          <w:shd w:val="clear" w:color="auto" w:fill="FFFFFF"/>
        </w:rPr>
        <w:t>Styrene</w:t>
      </w:r>
      <w:r w:rsidR="00886750" w:rsidRPr="00C41170">
        <w:rPr>
          <w:rFonts w:ascii="Arial" w:hAnsi="Arial" w:cs="Arial"/>
          <w:sz w:val="20"/>
          <w:szCs w:val="20"/>
          <w:shd w:val="clear" w:color="auto" w:fill="FFFFFF"/>
        </w:rPr>
        <w:t>, key RM,</w:t>
      </w:r>
      <w:r w:rsidRPr="00C41170">
        <w:rPr>
          <w:rFonts w:ascii="Arial" w:hAnsi="Arial" w:cs="Arial"/>
          <w:sz w:val="20"/>
          <w:szCs w:val="20"/>
          <w:shd w:val="clear" w:color="auto" w:fill="FFFFFF"/>
        </w:rPr>
        <w:t xml:space="preserve"> mainly </w:t>
      </w:r>
      <w:r w:rsidR="00886750" w:rsidRPr="00C41170">
        <w:rPr>
          <w:rFonts w:ascii="Arial" w:hAnsi="Arial" w:cs="Arial"/>
          <w:sz w:val="20"/>
          <w:szCs w:val="20"/>
          <w:shd w:val="clear" w:color="auto" w:fill="FFFFFF"/>
        </w:rPr>
        <w:t xml:space="preserve">imported </w:t>
      </w:r>
      <w:r w:rsidRPr="00C41170">
        <w:rPr>
          <w:rFonts w:ascii="Arial" w:hAnsi="Arial" w:cs="Arial"/>
          <w:sz w:val="20"/>
          <w:szCs w:val="20"/>
          <w:shd w:val="clear" w:color="auto" w:fill="FFFFFF"/>
        </w:rPr>
        <w:t xml:space="preserve">from </w:t>
      </w:r>
      <w:r w:rsidR="00833934" w:rsidRPr="00C41170">
        <w:rPr>
          <w:rFonts w:ascii="Arial" w:hAnsi="Arial" w:cs="Arial"/>
          <w:sz w:val="20"/>
          <w:szCs w:val="20"/>
          <w:shd w:val="clear" w:color="auto" w:fill="FFFFFF"/>
        </w:rPr>
        <w:t xml:space="preserve">Gulf, </w:t>
      </w:r>
      <w:r w:rsidRPr="00C41170">
        <w:rPr>
          <w:rFonts w:ascii="Arial" w:hAnsi="Arial" w:cs="Arial"/>
          <w:sz w:val="20"/>
          <w:szCs w:val="20"/>
          <w:shd w:val="clear" w:color="auto" w:fill="FFFFFF"/>
        </w:rPr>
        <w:t>Singapore</w:t>
      </w:r>
      <w:r w:rsidR="00833934" w:rsidRPr="00C41170">
        <w:rPr>
          <w:rFonts w:ascii="Arial" w:hAnsi="Arial" w:cs="Arial"/>
          <w:sz w:val="20"/>
          <w:szCs w:val="20"/>
          <w:shd w:val="clear" w:color="auto" w:fill="FFFFFF"/>
        </w:rPr>
        <w:t xml:space="preserve"> and</w:t>
      </w:r>
      <w:r w:rsidRPr="00C41170">
        <w:rPr>
          <w:rFonts w:ascii="Arial" w:hAnsi="Arial" w:cs="Arial"/>
          <w:sz w:val="20"/>
          <w:szCs w:val="20"/>
          <w:shd w:val="clear" w:color="auto" w:fill="FFFFFF"/>
        </w:rPr>
        <w:t xml:space="preserve"> U.S.</w:t>
      </w:r>
    </w:p>
    <w:p w14:paraId="2E33129A" w14:textId="5CDB9BB0" w:rsidR="002C79AB" w:rsidRDefault="002C79AB" w:rsidP="00072AFE">
      <w:pPr>
        <w:autoSpaceDE w:val="0"/>
        <w:autoSpaceDN w:val="0"/>
        <w:adjustRightInd w:val="0"/>
        <w:spacing w:after="0" w:line="240" w:lineRule="auto"/>
        <w:jc w:val="both"/>
        <w:rPr>
          <w:rFonts w:ascii="ArialMT" w:hAnsi="ArialMT" w:cs="ArialMT"/>
          <w:i/>
          <w:iCs/>
          <w:sz w:val="20"/>
          <w:szCs w:val="20"/>
        </w:rPr>
      </w:pPr>
      <w:r>
        <w:rPr>
          <w:noProof/>
        </w:rPr>
        <mc:AlternateContent>
          <mc:Choice Requires="wps">
            <w:drawing>
              <wp:anchor distT="0" distB="0" distL="114300" distR="114300" simplePos="0" relativeHeight="251659264" behindDoc="0" locked="0" layoutInCell="1" allowOverlap="1" wp14:anchorId="77A1CB31" wp14:editId="1A4660A9">
                <wp:simplePos x="0" y="0"/>
                <wp:positionH relativeFrom="column">
                  <wp:posOffset>6350</wp:posOffset>
                </wp:positionH>
                <wp:positionV relativeFrom="paragraph">
                  <wp:posOffset>158750</wp:posOffset>
                </wp:positionV>
                <wp:extent cx="1828800" cy="1828800"/>
                <wp:effectExtent l="0" t="0" r="1143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8AE97CF" w14:textId="77777777" w:rsidR="002C79AB" w:rsidRPr="00CF0D49" w:rsidRDefault="002C79AB" w:rsidP="00CF0D49">
                            <w:pPr>
                              <w:autoSpaceDE w:val="0"/>
                              <w:autoSpaceDN w:val="0"/>
                              <w:adjustRightInd w:val="0"/>
                              <w:spacing w:after="0" w:line="240" w:lineRule="auto"/>
                              <w:jc w:val="both"/>
                              <w:rPr>
                                <w:rFonts w:ascii="ArialMT" w:hAnsi="ArialMT" w:cs="ArialMT"/>
                                <w:i/>
                                <w:iCs/>
                                <w:sz w:val="20"/>
                                <w:szCs w:val="20"/>
                              </w:rPr>
                            </w:pPr>
                            <w:r w:rsidRPr="002C79AB">
                              <w:rPr>
                                <w:rFonts w:ascii="ArialMT" w:hAnsi="ArialMT" w:cs="ArialMT"/>
                                <w:i/>
                                <w:iCs/>
                                <w:sz w:val="20"/>
                                <w:szCs w:val="20"/>
                              </w:rPr>
                              <w:t>Styrene Monomer (SM) prices were largely stable during the H1FY21</w:t>
                            </w:r>
                            <w:r w:rsidRPr="002C79AB">
                              <w:rPr>
                                <w:rFonts w:ascii="Arial" w:hAnsi="Arial" w:cs="Arial"/>
                                <w:i/>
                                <w:iCs/>
                                <w:sz w:val="20"/>
                                <w:szCs w:val="20"/>
                              </w:rPr>
                              <w:t>. China’s new SM capacity additions helped in moderating the price range in Asia. Two large world scale SM plants were commissioned in China in early 2020. A third SM plant with 6,30,000 tonnes capacity has been commissioned in 2021.</w:t>
                            </w:r>
                            <w:r w:rsidRPr="002C79AB">
                              <w:rPr>
                                <w:rFonts w:ascii="ArialMT" w:hAnsi="ArialMT" w:cs="ArialMT"/>
                                <w:i/>
                                <w:iCs/>
                                <w:sz w:val="20"/>
                                <w:szCs w:val="20"/>
                              </w:rPr>
                              <w:t xml:space="preserve"> Self-sufficiency for SM in China also will mean more </w:t>
                            </w:r>
                            <w:r w:rsidRPr="002C79AB">
                              <w:rPr>
                                <w:rFonts w:ascii="Arial" w:hAnsi="Arial" w:cs="Arial"/>
                                <w:i/>
                                <w:iCs/>
                                <w:sz w:val="20"/>
                                <w:szCs w:val="20"/>
                              </w:rPr>
                              <w:t>stable pricing regime due to removal of volatility associated with China’s SM imports. (Source: AR – FY21)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A1CB31" id="_x0000_t202" coordsize="21600,21600" o:spt="202" path="m,l,21600r21600,l21600,xe">
                <v:stroke joinstyle="miter"/>
                <v:path gradientshapeok="t" o:connecttype="rect"/>
              </v:shapetype>
              <v:shape id="Text Box 1" o:spid="_x0000_s1026" type="#_x0000_t202" style="position:absolute;left:0;text-align:left;margin-left:.5pt;margin-top:1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" filled="f" strokeweight=".5pt">
                <v:fill o:detectmouseclick="t"/>
                <v:textbox style="mso-fit-shape-to-text:t">
                  <w:txbxContent>
                    <w:p w14:paraId="48AE97CF" w14:textId="77777777" w:rsidR="002C79AB" w:rsidRPr="00CF0D49" w:rsidRDefault="002C79AB" w:rsidP="00CF0D49">
                      <w:pPr>
                        <w:autoSpaceDE w:val="0"/>
                        <w:autoSpaceDN w:val="0"/>
                        <w:adjustRightInd w:val="0"/>
                        <w:spacing w:after="0" w:line="240" w:lineRule="auto"/>
                        <w:jc w:val="both"/>
                        <w:rPr>
                          <w:rFonts w:ascii="ArialMT" w:hAnsi="ArialMT" w:cs="ArialMT"/>
                          <w:i/>
                          <w:iCs/>
                          <w:sz w:val="20"/>
                          <w:szCs w:val="20"/>
                        </w:rPr>
                      </w:pPr>
                      <w:r w:rsidRPr="002C79AB">
                        <w:rPr>
                          <w:rFonts w:ascii="ArialMT" w:hAnsi="ArialMT" w:cs="ArialMT"/>
                          <w:i/>
                          <w:iCs/>
                          <w:sz w:val="20"/>
                          <w:szCs w:val="20"/>
                        </w:rPr>
                        <w:t>Styrene Monomer (SM) prices were largely stable during the H1FY21</w:t>
                      </w:r>
                      <w:r w:rsidRPr="002C79AB">
                        <w:rPr>
                          <w:rFonts w:ascii="Arial" w:hAnsi="Arial" w:cs="Arial"/>
                          <w:i/>
                          <w:iCs/>
                          <w:sz w:val="20"/>
                          <w:szCs w:val="20"/>
                        </w:rPr>
                        <w:t>. China’s new SM capacity additions helped in moderating the price range in Asia. Two large world scale SM plants were commissioned in China in early 2020. A third SM plant with 6,30,000 tonnes capacity has been commissioned in 2021.</w:t>
                      </w:r>
                      <w:r w:rsidRPr="002C79AB">
                        <w:rPr>
                          <w:rFonts w:ascii="ArialMT" w:hAnsi="ArialMT" w:cs="ArialMT"/>
                          <w:i/>
                          <w:iCs/>
                          <w:sz w:val="20"/>
                          <w:szCs w:val="20"/>
                        </w:rPr>
                        <w:t xml:space="preserve"> Self-sufficiency for SM in China also will mean more </w:t>
                      </w:r>
                      <w:r w:rsidRPr="002C79AB">
                        <w:rPr>
                          <w:rFonts w:ascii="Arial" w:hAnsi="Arial" w:cs="Arial"/>
                          <w:i/>
                          <w:iCs/>
                          <w:sz w:val="20"/>
                          <w:szCs w:val="20"/>
                        </w:rPr>
                        <w:t>stable pricing regime due to removal of volatility associated with China’s SM imports. (Source: AR – FY21)</w:t>
                      </w:r>
                    </w:p>
                  </w:txbxContent>
                </v:textbox>
                <w10:wrap type="square"/>
              </v:shape>
            </w:pict>
          </mc:Fallback>
        </mc:AlternateContent>
      </w:r>
    </w:p>
    <w:p w14:paraId="6A416FB3" w14:textId="588AB8AD" w:rsidR="00072AFE" w:rsidRPr="00C41170" w:rsidRDefault="00072AFE" w:rsidP="007361BF">
      <w:pPr>
        <w:spacing w:after="0" w:line="240" w:lineRule="auto"/>
        <w:jc w:val="both"/>
        <w:rPr>
          <w:rFonts w:ascii="Arial" w:eastAsia="Times New Roman" w:hAnsi="Arial" w:cs="Arial"/>
          <w:b/>
          <w:bCs/>
          <w:spacing w:val="-3"/>
          <w:sz w:val="20"/>
          <w:szCs w:val="20"/>
          <w:lang w:eastAsia="en-IN"/>
        </w:rPr>
      </w:pPr>
    </w:p>
    <w:p w14:paraId="220F7D29" w14:textId="10694B3E" w:rsidR="00BB7442" w:rsidRPr="00180B98" w:rsidRDefault="00C05A72" w:rsidP="00D91122">
      <w:pPr>
        <w:pStyle w:val="Heading3"/>
        <w:rPr>
          <w:rFonts w:eastAsia="Times New Roman"/>
          <w:lang w:eastAsia="en-IN"/>
        </w:rPr>
      </w:pPr>
      <w:r>
        <w:rPr>
          <w:rFonts w:eastAsia="Times New Roman"/>
          <w:lang w:eastAsia="en-IN"/>
        </w:rPr>
        <w:t>Key Triggers for growth</w:t>
      </w:r>
    </w:p>
    <w:p w14:paraId="47415FB7" w14:textId="760D9BF5" w:rsidR="005919B5" w:rsidRPr="005919B5" w:rsidRDefault="00E900A0" w:rsidP="005919B5">
      <w:pPr>
        <w:spacing w:after="0" w:line="240" w:lineRule="auto"/>
        <w:jc w:val="both"/>
        <w:rPr>
          <w:rFonts w:ascii="Arial" w:hAnsi="Arial" w:cs="Arial"/>
          <w:spacing w:val="-3"/>
          <w:sz w:val="20"/>
          <w:szCs w:val="20"/>
        </w:rPr>
      </w:pPr>
      <w:r w:rsidRPr="00180B98">
        <w:rPr>
          <w:rStyle w:val="Strong"/>
          <w:rFonts w:ascii="Arial" w:hAnsi="Arial" w:cs="Arial"/>
          <w:spacing w:val="-3"/>
          <w:sz w:val="20"/>
          <w:szCs w:val="20"/>
        </w:rPr>
        <w:t>Production Shutdown of Competitor-</w:t>
      </w:r>
      <w:r w:rsidRPr="00180B98">
        <w:rPr>
          <w:rFonts w:ascii="Arial" w:hAnsi="Arial" w:cs="Arial"/>
          <w:spacing w:val="-3"/>
          <w:sz w:val="20"/>
          <w:szCs w:val="20"/>
        </w:rPr>
        <w:t xml:space="preserve"> During FY21, LG Polymers India </w:t>
      </w:r>
      <w:proofErr w:type="spellStart"/>
      <w:r w:rsidRPr="00180B98">
        <w:rPr>
          <w:rFonts w:ascii="Arial" w:hAnsi="Arial" w:cs="Arial"/>
          <w:spacing w:val="-3"/>
          <w:sz w:val="20"/>
          <w:szCs w:val="20"/>
        </w:rPr>
        <w:t>Ltd's</w:t>
      </w:r>
      <w:proofErr w:type="spellEnd"/>
      <w:r w:rsidRPr="00180B98">
        <w:rPr>
          <w:rFonts w:ascii="Arial" w:hAnsi="Arial" w:cs="Arial"/>
          <w:spacing w:val="-3"/>
          <w:sz w:val="20"/>
          <w:szCs w:val="20"/>
        </w:rPr>
        <w:t>, second largest polystyrene (PS) manufacturer in India had to shut down its facility post a styrene vapour leakage incident at its Vizag plant. This resulted in more than 30% volume growth for SPL on account of the diversion of the incremental volumes catered by LG Polymers</w:t>
      </w:r>
      <w:r w:rsidR="00CB1B14">
        <w:rPr>
          <w:rFonts w:ascii="Arial" w:hAnsi="Arial" w:cs="Arial"/>
          <w:spacing w:val="-3"/>
          <w:sz w:val="20"/>
          <w:szCs w:val="20"/>
        </w:rPr>
        <w:t xml:space="preserve"> (affiliate company of S. Korea</w:t>
      </w:r>
      <w:r w:rsidR="00296502">
        <w:rPr>
          <w:rFonts w:ascii="Arial" w:hAnsi="Arial" w:cs="Arial"/>
          <w:spacing w:val="-3"/>
          <w:sz w:val="20"/>
          <w:szCs w:val="20"/>
        </w:rPr>
        <w:t>’s</w:t>
      </w:r>
      <w:r w:rsidR="00CB1B14">
        <w:rPr>
          <w:rFonts w:ascii="Arial" w:hAnsi="Arial" w:cs="Arial"/>
          <w:spacing w:val="-3"/>
          <w:sz w:val="20"/>
          <w:szCs w:val="20"/>
        </w:rPr>
        <w:t xml:space="preserve"> L G </w:t>
      </w:r>
      <w:r w:rsidR="00296502">
        <w:rPr>
          <w:rFonts w:ascii="Arial" w:hAnsi="Arial" w:cs="Arial"/>
          <w:spacing w:val="-3"/>
          <w:sz w:val="20"/>
          <w:szCs w:val="20"/>
        </w:rPr>
        <w:t>Corp.</w:t>
      </w:r>
      <w:r w:rsidR="00CB1B14">
        <w:rPr>
          <w:rFonts w:ascii="Arial" w:hAnsi="Arial" w:cs="Arial"/>
          <w:spacing w:val="-3"/>
          <w:sz w:val="20"/>
          <w:szCs w:val="20"/>
        </w:rPr>
        <w:t>)</w:t>
      </w:r>
      <w:r w:rsidR="00635B19">
        <w:rPr>
          <w:rFonts w:ascii="Arial" w:hAnsi="Arial" w:cs="Arial"/>
          <w:spacing w:val="-3"/>
          <w:sz w:val="20"/>
          <w:szCs w:val="20"/>
        </w:rPr>
        <w:t xml:space="preserve"> The other competitor is </w:t>
      </w:r>
      <w:proofErr w:type="spellStart"/>
      <w:r w:rsidR="00635B19">
        <w:rPr>
          <w:rFonts w:ascii="Arial" w:hAnsi="Arial" w:cs="Arial"/>
          <w:spacing w:val="-3"/>
          <w:sz w:val="20"/>
          <w:szCs w:val="20"/>
        </w:rPr>
        <w:t>Ineos</w:t>
      </w:r>
      <w:proofErr w:type="spellEnd"/>
      <w:r w:rsidR="00635B19">
        <w:rPr>
          <w:rFonts w:ascii="Arial" w:hAnsi="Arial" w:cs="Arial"/>
          <w:spacing w:val="-3"/>
          <w:sz w:val="20"/>
          <w:szCs w:val="20"/>
        </w:rPr>
        <w:t xml:space="preserve"> </w:t>
      </w:r>
      <w:proofErr w:type="spellStart"/>
      <w:r w:rsidR="00635B19">
        <w:rPr>
          <w:rFonts w:ascii="Arial" w:hAnsi="Arial" w:cs="Arial"/>
          <w:spacing w:val="-3"/>
          <w:sz w:val="20"/>
          <w:szCs w:val="20"/>
        </w:rPr>
        <w:t>Styrolution</w:t>
      </w:r>
      <w:proofErr w:type="spellEnd"/>
      <w:r w:rsidR="005E24BB">
        <w:rPr>
          <w:rFonts w:ascii="Arial" w:hAnsi="Arial" w:cs="Arial"/>
          <w:spacing w:val="-3"/>
          <w:sz w:val="20"/>
          <w:szCs w:val="20"/>
        </w:rPr>
        <w:t>.</w:t>
      </w:r>
      <w:r w:rsidR="00D91122">
        <w:rPr>
          <w:rFonts w:ascii="Arial" w:hAnsi="Arial" w:cs="Arial"/>
          <w:spacing w:val="-3"/>
          <w:sz w:val="20"/>
          <w:szCs w:val="20"/>
        </w:rPr>
        <w:t xml:space="preserve"> </w:t>
      </w:r>
    </w:p>
    <w:p w14:paraId="17531E4B" w14:textId="020CEB7C" w:rsidR="00637861" w:rsidRDefault="00637861" w:rsidP="007361BF">
      <w:pPr>
        <w:spacing w:after="0" w:line="240" w:lineRule="auto"/>
        <w:jc w:val="both"/>
        <w:rPr>
          <w:rFonts w:ascii="Arial" w:hAnsi="Arial" w:cs="Arial"/>
          <w:spacing w:val="-3"/>
          <w:sz w:val="20"/>
          <w:szCs w:val="20"/>
        </w:rPr>
      </w:pPr>
    </w:p>
    <w:p w14:paraId="44B2B5C2" w14:textId="0A3D7164" w:rsidR="00C41170" w:rsidRDefault="00C41170" w:rsidP="007361BF">
      <w:pPr>
        <w:spacing w:after="0" w:line="240" w:lineRule="auto"/>
        <w:jc w:val="both"/>
        <w:rPr>
          <w:rFonts w:ascii="Arial" w:hAnsi="Arial" w:cs="Arial"/>
          <w:spacing w:val="-3"/>
          <w:sz w:val="20"/>
          <w:szCs w:val="20"/>
        </w:rPr>
      </w:pPr>
      <w:r>
        <w:rPr>
          <w:rFonts w:ascii="Arial" w:hAnsi="Arial" w:cs="Arial"/>
          <w:spacing w:val="-3"/>
          <w:sz w:val="20"/>
          <w:szCs w:val="20"/>
        </w:rPr>
        <w:t xml:space="preserve">Key drivers for PS are </w:t>
      </w:r>
      <w:r w:rsidRPr="005D3FFE">
        <w:rPr>
          <w:rFonts w:ascii="Arial" w:hAnsi="Arial" w:cs="Arial"/>
          <w:b/>
          <w:bCs/>
          <w:spacing w:val="-3"/>
          <w:sz w:val="20"/>
          <w:szCs w:val="20"/>
        </w:rPr>
        <w:t>Packaging, Appliances and Consumer Electronics and Construction</w:t>
      </w:r>
    </w:p>
    <w:p w14:paraId="46F2F018" w14:textId="77777777" w:rsidR="00C41170" w:rsidRDefault="00C41170" w:rsidP="007361BF">
      <w:pPr>
        <w:shd w:val="clear" w:color="auto" w:fill="FFFFFF"/>
        <w:spacing w:after="0" w:line="240" w:lineRule="auto"/>
        <w:jc w:val="both"/>
        <w:rPr>
          <w:rFonts w:ascii="Arial" w:eastAsia="Times New Roman" w:hAnsi="Arial" w:cs="Arial"/>
          <w:b/>
          <w:bCs/>
          <w:sz w:val="20"/>
          <w:szCs w:val="20"/>
          <w:lang w:eastAsia="en-IN"/>
        </w:rPr>
      </w:pPr>
    </w:p>
    <w:p w14:paraId="326BA86A" w14:textId="5951883B" w:rsidR="000F034F" w:rsidRDefault="005D3FFE" w:rsidP="007361BF">
      <w:pPr>
        <w:shd w:val="clear" w:color="auto" w:fill="FFFFFF"/>
        <w:spacing w:after="0" w:line="240" w:lineRule="auto"/>
        <w:jc w:val="both"/>
        <w:rPr>
          <w:rFonts w:ascii="Arial" w:eastAsia="Times New Roman" w:hAnsi="Arial" w:cs="Arial"/>
          <w:sz w:val="20"/>
          <w:szCs w:val="20"/>
          <w:lang w:eastAsia="en-IN"/>
        </w:rPr>
      </w:pPr>
      <w:r w:rsidRPr="00D265F0">
        <w:rPr>
          <w:rFonts w:ascii="Arial" w:eastAsia="Times New Roman" w:hAnsi="Arial" w:cs="Arial"/>
          <w:i/>
          <w:iCs/>
          <w:sz w:val="20"/>
          <w:szCs w:val="20"/>
          <w:lang w:eastAsia="en-IN"/>
        </w:rPr>
        <w:t xml:space="preserve">Appliances and </w:t>
      </w:r>
      <w:r w:rsidR="000F034F" w:rsidRPr="00D265F0">
        <w:rPr>
          <w:rFonts w:ascii="Arial" w:eastAsia="Times New Roman" w:hAnsi="Arial" w:cs="Arial"/>
          <w:i/>
          <w:iCs/>
          <w:sz w:val="20"/>
          <w:szCs w:val="20"/>
          <w:lang w:eastAsia="en-IN"/>
        </w:rPr>
        <w:t>Consumer Electronics – a driver:</w:t>
      </w:r>
      <w:r w:rsidR="000F034F" w:rsidRPr="00D265F0">
        <w:rPr>
          <w:rFonts w:ascii="Arial" w:eastAsia="Times New Roman" w:hAnsi="Arial" w:cs="Arial"/>
          <w:sz w:val="20"/>
          <w:szCs w:val="20"/>
          <w:lang w:eastAsia="en-IN"/>
        </w:rPr>
        <w:t xml:space="preserve"> In the short to medium term, consumer electronics can be a major driver of PS. Indian electronics market is expected to reach USD 400 billion by 2025, with India expected to become the fifth-largest globally.</w:t>
      </w:r>
    </w:p>
    <w:p w14:paraId="622F0751" w14:textId="579D9369" w:rsidR="00D265F0" w:rsidRDefault="00D265F0" w:rsidP="007361BF">
      <w:pPr>
        <w:shd w:val="clear" w:color="auto" w:fill="FFFFFF"/>
        <w:spacing w:after="0" w:line="240" w:lineRule="auto"/>
        <w:jc w:val="both"/>
        <w:rPr>
          <w:rFonts w:ascii="Arial" w:eastAsia="Times New Roman" w:hAnsi="Arial" w:cs="Arial"/>
          <w:sz w:val="20"/>
          <w:szCs w:val="20"/>
          <w:lang w:eastAsia="en-IN"/>
        </w:rPr>
      </w:pPr>
    </w:p>
    <w:p w14:paraId="02CF203F" w14:textId="0B32CAA0" w:rsidR="00D265F0" w:rsidRDefault="00D265F0" w:rsidP="00D265F0">
      <w:pPr>
        <w:spacing w:after="0"/>
        <w:jc w:val="both"/>
        <w:rPr>
          <w:rFonts w:ascii="Arial" w:hAnsi="Arial" w:cs="Arial"/>
          <w:sz w:val="20"/>
          <w:szCs w:val="20"/>
          <w:highlight w:val="yellow"/>
          <w:shd w:val="clear" w:color="auto" w:fill="FFFFFF"/>
        </w:rPr>
      </w:pPr>
      <w:r w:rsidRPr="00D265F0">
        <w:rPr>
          <w:rFonts w:ascii="Arial" w:hAnsi="Arial" w:cs="Arial"/>
          <w:i/>
          <w:iCs/>
          <w:sz w:val="20"/>
          <w:szCs w:val="20"/>
          <w:shd w:val="clear" w:color="auto" w:fill="FFFFFF"/>
        </w:rPr>
        <w:t>Construction Sector/Building Insulation a future driver</w:t>
      </w:r>
      <w:r w:rsidRPr="00D265F0">
        <w:rPr>
          <w:rFonts w:ascii="Arial" w:hAnsi="Arial" w:cs="Arial"/>
          <w:b/>
          <w:bCs/>
          <w:sz w:val="20"/>
          <w:szCs w:val="20"/>
          <w:shd w:val="clear" w:color="auto" w:fill="FFFFFF"/>
        </w:rPr>
        <w:t xml:space="preserve"> -</w:t>
      </w:r>
      <w:r>
        <w:rPr>
          <w:rFonts w:ascii="Arial" w:hAnsi="Arial" w:cs="Arial"/>
          <w:sz w:val="20"/>
          <w:szCs w:val="20"/>
          <w:shd w:val="clear" w:color="auto" w:fill="FFFFFF"/>
        </w:rPr>
        <w:t xml:space="preserve"> </w:t>
      </w:r>
      <w:r w:rsidRPr="00AC0998">
        <w:rPr>
          <w:rFonts w:ascii="Arial" w:hAnsi="Arial" w:cs="Arial"/>
          <w:sz w:val="20"/>
          <w:szCs w:val="20"/>
          <w:shd w:val="clear" w:color="auto" w:fill="FFFFFF"/>
        </w:rPr>
        <w:t>International Energy</w:t>
      </w:r>
      <w:r>
        <w:rPr>
          <w:rFonts w:ascii="Arial" w:hAnsi="Arial" w:cs="Arial"/>
          <w:sz w:val="20"/>
          <w:szCs w:val="20"/>
          <w:shd w:val="clear" w:color="auto" w:fill="FFFFFF"/>
        </w:rPr>
        <w:t xml:space="preserve"> </w:t>
      </w:r>
      <w:r w:rsidRPr="00AC0998">
        <w:rPr>
          <w:rFonts w:ascii="Arial" w:hAnsi="Arial" w:cs="Arial"/>
          <w:sz w:val="20"/>
          <w:szCs w:val="20"/>
          <w:shd w:val="clear" w:color="auto" w:fill="FFFFFF"/>
        </w:rPr>
        <w:t>Alliance (IEA) in their India Energy Outlook 2021 has predicted</w:t>
      </w:r>
      <w:r>
        <w:rPr>
          <w:rFonts w:ascii="Arial" w:hAnsi="Arial" w:cs="Arial"/>
          <w:sz w:val="20"/>
          <w:szCs w:val="20"/>
          <w:shd w:val="clear" w:color="auto" w:fill="FFFFFF"/>
        </w:rPr>
        <w:t xml:space="preserve"> </w:t>
      </w:r>
      <w:r w:rsidRPr="00AC0998">
        <w:rPr>
          <w:rFonts w:ascii="Arial" w:hAnsi="Arial" w:cs="Arial"/>
          <w:sz w:val="20"/>
          <w:szCs w:val="20"/>
          <w:shd w:val="clear" w:color="auto" w:fill="FFFFFF"/>
        </w:rPr>
        <w:t xml:space="preserve">that </w:t>
      </w:r>
      <w:r w:rsidRPr="00AA7349">
        <w:rPr>
          <w:rFonts w:ascii="Arial" w:hAnsi="Arial" w:cs="Arial"/>
          <w:color w:val="C00000"/>
          <w:sz w:val="20"/>
          <w:szCs w:val="20"/>
          <w:shd w:val="clear" w:color="auto" w:fill="FFFFFF"/>
        </w:rPr>
        <w:t xml:space="preserve">more than half the increase in demand for energy in India will come from cooling load of dwellings in the period from 2019 to 2040 and have urged Government of India to give greater emphasis on building insulation to combat the same. </w:t>
      </w:r>
      <w:r>
        <w:rPr>
          <w:rFonts w:ascii="Arial" w:hAnsi="Arial" w:cs="Arial"/>
          <w:sz w:val="20"/>
          <w:szCs w:val="20"/>
          <w:shd w:val="clear" w:color="auto" w:fill="FFFFFF"/>
        </w:rPr>
        <w:t>This will necessitate the use of PS.</w:t>
      </w:r>
    </w:p>
    <w:p w14:paraId="532D1017" w14:textId="77777777" w:rsidR="00D265F0" w:rsidRPr="00180B98" w:rsidRDefault="00D265F0" w:rsidP="007361BF">
      <w:pPr>
        <w:shd w:val="clear" w:color="auto" w:fill="FFFFFF"/>
        <w:spacing w:after="0" w:line="240" w:lineRule="auto"/>
        <w:jc w:val="both"/>
        <w:rPr>
          <w:rFonts w:ascii="Arial" w:eastAsia="Times New Roman" w:hAnsi="Arial" w:cs="Arial"/>
          <w:sz w:val="20"/>
          <w:szCs w:val="20"/>
          <w:lang w:eastAsia="en-IN"/>
        </w:rPr>
      </w:pPr>
    </w:p>
    <w:p w14:paraId="6C87E826" w14:textId="77777777" w:rsidR="00D4044C" w:rsidRDefault="007968C2" w:rsidP="007361BF">
      <w:pPr>
        <w:spacing w:after="0"/>
        <w:jc w:val="both"/>
        <w:rPr>
          <w:rFonts w:ascii="Arial" w:hAnsi="Arial" w:cs="Arial"/>
          <w:spacing w:val="-3"/>
          <w:sz w:val="20"/>
          <w:szCs w:val="20"/>
          <w:shd w:val="clear" w:color="auto" w:fill="FFFFFF"/>
        </w:rPr>
      </w:pPr>
      <w:r w:rsidRPr="00180B98">
        <w:rPr>
          <w:rStyle w:val="Strong"/>
          <w:rFonts w:ascii="Arial" w:hAnsi="Arial" w:cs="Arial"/>
          <w:spacing w:val="-3"/>
          <w:sz w:val="20"/>
          <w:szCs w:val="20"/>
          <w:shd w:val="clear" w:color="auto" w:fill="FFFFFF"/>
        </w:rPr>
        <w:t>Capex</w:t>
      </w:r>
      <w:r w:rsidRPr="00180B98">
        <w:rPr>
          <w:rFonts w:ascii="Arial" w:hAnsi="Arial" w:cs="Arial"/>
          <w:spacing w:val="-3"/>
          <w:sz w:val="20"/>
          <w:szCs w:val="20"/>
        </w:rPr>
        <w:br/>
      </w:r>
      <w:r w:rsidR="00D4044C" w:rsidRPr="00D4044C">
        <w:rPr>
          <w:rFonts w:ascii="Arial" w:hAnsi="Arial" w:cs="Arial"/>
          <w:i/>
          <w:iCs/>
          <w:spacing w:val="-3"/>
          <w:sz w:val="20"/>
          <w:szCs w:val="20"/>
          <w:shd w:val="clear" w:color="auto" w:fill="FFFFFF"/>
        </w:rPr>
        <w:t>FY21:</w:t>
      </w:r>
      <w:r w:rsidR="00D4044C">
        <w:rPr>
          <w:rFonts w:ascii="Arial" w:hAnsi="Arial" w:cs="Arial"/>
          <w:spacing w:val="-3"/>
          <w:sz w:val="20"/>
          <w:szCs w:val="20"/>
          <w:shd w:val="clear" w:color="auto" w:fill="FFFFFF"/>
        </w:rPr>
        <w:t xml:space="preserve"> </w:t>
      </w:r>
      <w:r w:rsidR="00014E84" w:rsidRPr="00180B98">
        <w:rPr>
          <w:rFonts w:ascii="Arial" w:hAnsi="Arial" w:cs="Arial"/>
          <w:spacing w:val="-3"/>
          <w:sz w:val="20"/>
          <w:szCs w:val="20"/>
          <w:shd w:val="clear" w:color="auto" w:fill="FFFFFF"/>
        </w:rPr>
        <w:t>SPL</w:t>
      </w:r>
      <w:r w:rsidRPr="00180B98">
        <w:rPr>
          <w:rFonts w:ascii="Arial" w:hAnsi="Arial" w:cs="Arial"/>
          <w:spacing w:val="-3"/>
          <w:sz w:val="20"/>
          <w:szCs w:val="20"/>
          <w:shd w:val="clear" w:color="auto" w:fill="FFFFFF"/>
        </w:rPr>
        <w:t xml:space="preserve"> incurred </w:t>
      </w:r>
      <w:r w:rsidR="00D4044C">
        <w:rPr>
          <w:rFonts w:ascii="Arial" w:hAnsi="Arial" w:cs="Arial"/>
          <w:spacing w:val="-3"/>
          <w:sz w:val="20"/>
          <w:szCs w:val="20"/>
          <w:shd w:val="clear" w:color="auto" w:fill="FFFFFF"/>
        </w:rPr>
        <w:t>capex</w:t>
      </w:r>
      <w:r w:rsidRPr="00180B98">
        <w:rPr>
          <w:rFonts w:ascii="Arial" w:hAnsi="Arial" w:cs="Arial"/>
          <w:spacing w:val="-3"/>
          <w:sz w:val="20"/>
          <w:szCs w:val="20"/>
          <w:shd w:val="clear" w:color="auto" w:fill="FFFFFF"/>
        </w:rPr>
        <w:t xml:space="preserve"> of </w:t>
      </w:r>
      <w:r w:rsidR="00014E84" w:rsidRPr="00180B98">
        <w:rPr>
          <w:rFonts w:ascii="Arial" w:hAnsi="Arial" w:cs="Arial"/>
          <w:spacing w:val="-3"/>
          <w:sz w:val="20"/>
          <w:szCs w:val="20"/>
          <w:shd w:val="clear" w:color="auto" w:fill="FFFFFF"/>
        </w:rPr>
        <w:t xml:space="preserve">Rs </w:t>
      </w:r>
      <w:r w:rsidRPr="00180B98">
        <w:rPr>
          <w:rFonts w:ascii="Arial" w:hAnsi="Arial" w:cs="Arial"/>
          <w:spacing w:val="-3"/>
          <w:sz w:val="20"/>
          <w:szCs w:val="20"/>
          <w:shd w:val="clear" w:color="auto" w:fill="FFFFFF"/>
        </w:rPr>
        <w:t>26 crores related to PS</w:t>
      </w:r>
      <w:r w:rsidR="00014E84" w:rsidRPr="00180B98">
        <w:rPr>
          <w:rFonts w:ascii="Arial" w:hAnsi="Arial" w:cs="Arial"/>
          <w:spacing w:val="-3"/>
          <w:sz w:val="20"/>
          <w:szCs w:val="20"/>
          <w:shd w:val="clear" w:color="auto" w:fill="FFFFFF"/>
        </w:rPr>
        <w:t xml:space="preserve"> </w:t>
      </w:r>
      <w:r w:rsidRPr="00180B98">
        <w:rPr>
          <w:rFonts w:ascii="Arial" w:hAnsi="Arial" w:cs="Arial"/>
          <w:sz w:val="20"/>
          <w:szCs w:val="20"/>
          <w:lang w:val="en-US"/>
        </w:rPr>
        <w:t>(</w:t>
      </w:r>
      <w:r w:rsidRPr="00180B98">
        <w:rPr>
          <w:rStyle w:val="Strong"/>
          <w:rFonts w:ascii="Arial" w:hAnsi="Arial" w:cs="Arial"/>
          <w:b w:val="0"/>
          <w:spacing w:val="-3"/>
          <w:sz w:val="20"/>
          <w:szCs w:val="20"/>
        </w:rPr>
        <w:t>Poly</w:t>
      </w:r>
      <w:r w:rsidR="00014E84" w:rsidRPr="00180B98">
        <w:rPr>
          <w:rStyle w:val="Strong"/>
          <w:rFonts w:ascii="Arial" w:hAnsi="Arial" w:cs="Arial"/>
          <w:b w:val="0"/>
          <w:spacing w:val="-3"/>
          <w:sz w:val="20"/>
          <w:szCs w:val="20"/>
        </w:rPr>
        <w:t>s</w:t>
      </w:r>
      <w:r w:rsidRPr="00180B98">
        <w:rPr>
          <w:rStyle w:val="Strong"/>
          <w:rFonts w:ascii="Arial" w:hAnsi="Arial" w:cs="Arial"/>
          <w:b w:val="0"/>
          <w:spacing w:val="-3"/>
          <w:sz w:val="20"/>
          <w:szCs w:val="20"/>
        </w:rPr>
        <w:t>tyrene)</w:t>
      </w:r>
      <w:r w:rsidRPr="00180B98">
        <w:rPr>
          <w:rFonts w:ascii="Arial" w:hAnsi="Arial" w:cs="Arial"/>
          <w:sz w:val="20"/>
          <w:szCs w:val="20"/>
          <w:lang w:val="en-US"/>
        </w:rPr>
        <w:t xml:space="preserve"> </w:t>
      </w:r>
      <w:r w:rsidRPr="00180B98">
        <w:rPr>
          <w:rFonts w:ascii="Arial" w:hAnsi="Arial" w:cs="Arial"/>
          <w:spacing w:val="-3"/>
          <w:sz w:val="20"/>
          <w:szCs w:val="20"/>
          <w:shd w:val="clear" w:color="auto" w:fill="FFFFFF"/>
        </w:rPr>
        <w:t>and EPS</w:t>
      </w:r>
      <w:r w:rsidR="00014E84" w:rsidRPr="00180B98">
        <w:rPr>
          <w:rFonts w:ascii="Arial" w:hAnsi="Arial" w:cs="Arial"/>
          <w:spacing w:val="-3"/>
          <w:sz w:val="20"/>
          <w:szCs w:val="20"/>
          <w:shd w:val="clear" w:color="auto" w:fill="FFFFFF"/>
        </w:rPr>
        <w:t xml:space="preserve"> </w:t>
      </w:r>
      <w:r w:rsidRPr="00180B98">
        <w:rPr>
          <w:rFonts w:ascii="Arial" w:hAnsi="Arial" w:cs="Arial"/>
          <w:sz w:val="20"/>
          <w:szCs w:val="20"/>
          <w:lang w:val="en-US"/>
        </w:rPr>
        <w:t>(Ex</w:t>
      </w:r>
      <w:r w:rsidR="0070717D">
        <w:rPr>
          <w:rFonts w:ascii="Arial" w:hAnsi="Arial" w:cs="Arial"/>
          <w:sz w:val="20"/>
          <w:szCs w:val="20"/>
          <w:lang w:val="en-US"/>
        </w:rPr>
        <w:t>panded</w:t>
      </w:r>
      <w:r w:rsidRPr="00180B98">
        <w:rPr>
          <w:rFonts w:ascii="Arial" w:hAnsi="Arial" w:cs="Arial"/>
          <w:sz w:val="20"/>
          <w:szCs w:val="20"/>
          <w:lang w:val="en-US"/>
        </w:rPr>
        <w:t xml:space="preserve"> </w:t>
      </w:r>
      <w:r w:rsidRPr="00180B98">
        <w:rPr>
          <w:rStyle w:val="Strong"/>
          <w:rFonts w:ascii="Arial" w:hAnsi="Arial" w:cs="Arial"/>
          <w:b w:val="0"/>
          <w:spacing w:val="-3"/>
          <w:sz w:val="20"/>
          <w:szCs w:val="20"/>
        </w:rPr>
        <w:t>Poly</w:t>
      </w:r>
      <w:r w:rsidR="00014E84" w:rsidRPr="00180B98">
        <w:rPr>
          <w:rStyle w:val="Strong"/>
          <w:rFonts w:ascii="Arial" w:hAnsi="Arial" w:cs="Arial"/>
          <w:b w:val="0"/>
          <w:spacing w:val="-3"/>
          <w:sz w:val="20"/>
          <w:szCs w:val="20"/>
        </w:rPr>
        <w:t>s</w:t>
      </w:r>
      <w:r w:rsidRPr="00180B98">
        <w:rPr>
          <w:rStyle w:val="Strong"/>
          <w:rFonts w:ascii="Arial" w:hAnsi="Arial" w:cs="Arial"/>
          <w:b w:val="0"/>
          <w:spacing w:val="-3"/>
          <w:sz w:val="20"/>
          <w:szCs w:val="20"/>
        </w:rPr>
        <w:t>tyrene)</w:t>
      </w:r>
      <w:r w:rsidRPr="00180B98">
        <w:rPr>
          <w:rFonts w:ascii="Arial" w:hAnsi="Arial" w:cs="Arial"/>
          <w:spacing w:val="-3"/>
          <w:sz w:val="20"/>
          <w:szCs w:val="20"/>
          <w:shd w:val="clear" w:color="auto" w:fill="FFFFFF"/>
        </w:rPr>
        <w:t xml:space="preserve"> at </w:t>
      </w:r>
      <w:proofErr w:type="spellStart"/>
      <w:r w:rsidRPr="00180B98">
        <w:rPr>
          <w:rFonts w:ascii="Arial" w:hAnsi="Arial" w:cs="Arial"/>
          <w:spacing w:val="-3"/>
          <w:sz w:val="20"/>
          <w:szCs w:val="20"/>
          <w:shd w:val="clear" w:color="auto" w:fill="FFFFFF"/>
        </w:rPr>
        <w:t>Amdoshi</w:t>
      </w:r>
      <w:proofErr w:type="spellEnd"/>
      <w:r w:rsidRPr="00180B98">
        <w:rPr>
          <w:rFonts w:ascii="Arial" w:hAnsi="Arial" w:cs="Arial"/>
          <w:spacing w:val="-3"/>
          <w:sz w:val="20"/>
          <w:szCs w:val="20"/>
          <w:shd w:val="clear" w:color="auto" w:fill="FFFFFF"/>
        </w:rPr>
        <w:t xml:space="preserve"> and Manali plants. </w:t>
      </w:r>
    </w:p>
    <w:p w14:paraId="02C2E613" w14:textId="76427E97" w:rsidR="00D4044C" w:rsidRDefault="00D4044C" w:rsidP="007361BF">
      <w:pPr>
        <w:spacing w:after="0"/>
        <w:jc w:val="both"/>
        <w:rPr>
          <w:rFonts w:ascii="Arial" w:hAnsi="Arial" w:cs="Arial"/>
          <w:sz w:val="20"/>
          <w:szCs w:val="20"/>
          <w:lang w:val="en-US"/>
        </w:rPr>
      </w:pPr>
      <w:r w:rsidRPr="00D4044C">
        <w:rPr>
          <w:rFonts w:ascii="Arial" w:hAnsi="Arial" w:cs="Arial"/>
          <w:i/>
          <w:iCs/>
          <w:sz w:val="20"/>
          <w:szCs w:val="20"/>
          <w:lang w:val="en-US"/>
        </w:rPr>
        <w:t>FY22 end and mid FY23:</w:t>
      </w:r>
      <w:r w:rsidRPr="00D4044C">
        <w:rPr>
          <w:rFonts w:ascii="Arial" w:hAnsi="Arial" w:cs="Arial"/>
          <w:b/>
          <w:bCs/>
          <w:sz w:val="20"/>
          <w:szCs w:val="20"/>
          <w:lang w:val="en-US"/>
        </w:rPr>
        <w:t xml:space="preserve"> </w:t>
      </w:r>
      <w:r>
        <w:rPr>
          <w:rFonts w:ascii="Arial" w:hAnsi="Arial" w:cs="Arial"/>
          <w:sz w:val="20"/>
          <w:szCs w:val="20"/>
          <w:lang w:val="en-US"/>
        </w:rPr>
        <w:t xml:space="preserve">Expanding </w:t>
      </w:r>
      <w:r w:rsidR="007968C2" w:rsidRPr="00180B98">
        <w:rPr>
          <w:rFonts w:ascii="Arial" w:hAnsi="Arial" w:cs="Arial"/>
          <w:sz w:val="20"/>
          <w:szCs w:val="20"/>
          <w:lang w:val="en-US"/>
        </w:rPr>
        <w:t>PS</w:t>
      </w:r>
      <w:r>
        <w:rPr>
          <w:rFonts w:ascii="Arial" w:hAnsi="Arial" w:cs="Arial"/>
          <w:sz w:val="20"/>
          <w:szCs w:val="20"/>
          <w:lang w:val="en-US"/>
        </w:rPr>
        <w:t>/EPS</w:t>
      </w:r>
      <w:r w:rsidR="007968C2" w:rsidRPr="00180B98">
        <w:rPr>
          <w:rFonts w:ascii="Arial" w:hAnsi="Arial" w:cs="Arial"/>
          <w:sz w:val="20"/>
          <w:szCs w:val="20"/>
          <w:lang w:val="en-US"/>
        </w:rPr>
        <w:t xml:space="preserve"> capacity by </w:t>
      </w:r>
      <w:r>
        <w:rPr>
          <w:rFonts w:ascii="Arial" w:hAnsi="Arial" w:cs="Arial"/>
          <w:sz w:val="20"/>
          <w:szCs w:val="20"/>
          <w:lang w:val="en-US"/>
        </w:rPr>
        <w:t xml:space="preserve">1,20,000 </w:t>
      </w:r>
      <w:proofErr w:type="spellStart"/>
      <w:r w:rsidR="003855E8">
        <w:rPr>
          <w:rFonts w:ascii="Arial" w:hAnsi="Arial" w:cs="Arial"/>
          <w:sz w:val="20"/>
          <w:szCs w:val="20"/>
          <w:lang w:val="en-US"/>
        </w:rPr>
        <w:t>tonnes</w:t>
      </w:r>
      <w:proofErr w:type="spellEnd"/>
      <w:r>
        <w:rPr>
          <w:rFonts w:ascii="Arial" w:hAnsi="Arial" w:cs="Arial"/>
          <w:sz w:val="20"/>
          <w:szCs w:val="20"/>
          <w:lang w:val="en-US"/>
        </w:rPr>
        <w:t xml:space="preserve"> (</w:t>
      </w:r>
      <w:r w:rsidR="007968C2" w:rsidRPr="00180B98">
        <w:rPr>
          <w:rFonts w:ascii="Arial" w:hAnsi="Arial" w:cs="Arial"/>
          <w:sz w:val="20"/>
          <w:szCs w:val="20"/>
          <w:lang w:val="en-US"/>
        </w:rPr>
        <w:t>90</w:t>
      </w:r>
      <w:r>
        <w:rPr>
          <w:rFonts w:ascii="Arial" w:hAnsi="Arial" w:cs="Arial"/>
          <w:sz w:val="20"/>
          <w:szCs w:val="20"/>
          <w:lang w:val="en-US"/>
        </w:rPr>
        <w:t>,</w:t>
      </w:r>
      <w:r w:rsidR="007968C2" w:rsidRPr="00180B98">
        <w:rPr>
          <w:rFonts w:ascii="Arial" w:hAnsi="Arial" w:cs="Arial"/>
          <w:sz w:val="20"/>
          <w:szCs w:val="20"/>
          <w:lang w:val="en-US"/>
        </w:rPr>
        <w:t xml:space="preserve">000 </w:t>
      </w:r>
      <w:proofErr w:type="spellStart"/>
      <w:r w:rsidR="003855E8">
        <w:rPr>
          <w:rFonts w:ascii="Arial" w:hAnsi="Arial" w:cs="Arial"/>
          <w:sz w:val="20"/>
          <w:szCs w:val="20"/>
          <w:lang w:val="en-US"/>
        </w:rPr>
        <w:t>tonnes</w:t>
      </w:r>
      <w:proofErr w:type="spellEnd"/>
      <w:r w:rsidR="007968C2" w:rsidRPr="00180B98">
        <w:rPr>
          <w:rFonts w:ascii="Arial" w:hAnsi="Arial" w:cs="Arial"/>
          <w:sz w:val="20"/>
          <w:szCs w:val="20"/>
          <w:lang w:val="en-US"/>
        </w:rPr>
        <w:t xml:space="preserve"> </w:t>
      </w:r>
      <w:r>
        <w:rPr>
          <w:rFonts w:ascii="Arial" w:hAnsi="Arial" w:cs="Arial"/>
          <w:sz w:val="20"/>
          <w:szCs w:val="20"/>
          <w:lang w:val="en-US"/>
        </w:rPr>
        <w:t xml:space="preserve">for PS and </w:t>
      </w:r>
      <w:r w:rsidR="007968C2" w:rsidRPr="00180B98">
        <w:rPr>
          <w:rFonts w:ascii="Arial" w:hAnsi="Arial" w:cs="Arial"/>
          <w:sz w:val="20"/>
          <w:szCs w:val="20"/>
          <w:lang w:val="en-US"/>
        </w:rPr>
        <w:t>30</w:t>
      </w:r>
      <w:r>
        <w:rPr>
          <w:rFonts w:ascii="Arial" w:hAnsi="Arial" w:cs="Arial"/>
          <w:sz w:val="20"/>
          <w:szCs w:val="20"/>
          <w:lang w:val="en-US"/>
        </w:rPr>
        <w:t>,</w:t>
      </w:r>
      <w:r w:rsidR="007968C2" w:rsidRPr="00180B98">
        <w:rPr>
          <w:rFonts w:ascii="Arial" w:hAnsi="Arial" w:cs="Arial"/>
          <w:sz w:val="20"/>
          <w:szCs w:val="20"/>
          <w:lang w:val="en-US"/>
        </w:rPr>
        <w:t xml:space="preserve">000 </w:t>
      </w:r>
      <w:proofErr w:type="spellStart"/>
      <w:r w:rsidR="003855E8">
        <w:rPr>
          <w:rFonts w:ascii="Arial" w:hAnsi="Arial" w:cs="Arial"/>
          <w:sz w:val="20"/>
          <w:szCs w:val="20"/>
          <w:lang w:val="en-US"/>
        </w:rPr>
        <w:t>tonnes</w:t>
      </w:r>
      <w:proofErr w:type="spellEnd"/>
      <w:r>
        <w:rPr>
          <w:rFonts w:ascii="Arial" w:hAnsi="Arial" w:cs="Arial"/>
          <w:sz w:val="20"/>
          <w:szCs w:val="20"/>
          <w:lang w:val="en-US"/>
        </w:rPr>
        <w:t xml:space="preserve"> for EPS)</w:t>
      </w:r>
      <w:r w:rsidR="004A1F29">
        <w:rPr>
          <w:rFonts w:ascii="Arial" w:hAnsi="Arial" w:cs="Arial"/>
          <w:sz w:val="20"/>
          <w:szCs w:val="20"/>
          <w:lang w:val="en-US"/>
        </w:rPr>
        <w:t xml:space="preserve"> @ Rs 250 cr</w:t>
      </w:r>
      <w:r w:rsidR="007968C2" w:rsidRPr="00180B98">
        <w:rPr>
          <w:rFonts w:ascii="Arial" w:hAnsi="Arial" w:cs="Arial"/>
          <w:sz w:val="20"/>
          <w:szCs w:val="20"/>
          <w:lang w:val="en-US"/>
        </w:rPr>
        <w:t>.</w:t>
      </w:r>
      <w:r>
        <w:rPr>
          <w:rFonts w:ascii="Arial" w:hAnsi="Arial" w:cs="Arial"/>
          <w:sz w:val="20"/>
          <w:szCs w:val="20"/>
          <w:lang w:val="en-US"/>
        </w:rPr>
        <w:t xml:space="preserve"> Capex partly to be </w:t>
      </w:r>
      <w:r w:rsidR="007968C2" w:rsidRPr="00180B98">
        <w:rPr>
          <w:rFonts w:ascii="Arial" w:hAnsi="Arial" w:cs="Arial"/>
          <w:sz w:val="20"/>
          <w:szCs w:val="20"/>
          <w:lang w:val="en-US"/>
        </w:rPr>
        <w:t xml:space="preserve">completed by March 2022 and rest by </w:t>
      </w:r>
      <w:r>
        <w:rPr>
          <w:rFonts w:ascii="Arial" w:hAnsi="Arial" w:cs="Arial"/>
          <w:sz w:val="20"/>
          <w:szCs w:val="20"/>
          <w:lang w:val="en-US"/>
        </w:rPr>
        <w:t>FY</w:t>
      </w:r>
      <w:r w:rsidR="007968C2" w:rsidRPr="00180B98">
        <w:rPr>
          <w:rFonts w:ascii="Arial" w:hAnsi="Arial" w:cs="Arial"/>
          <w:sz w:val="20"/>
          <w:szCs w:val="20"/>
          <w:lang w:val="en-US"/>
        </w:rPr>
        <w:t>23</w:t>
      </w:r>
      <w:r>
        <w:rPr>
          <w:rFonts w:ascii="Arial" w:hAnsi="Arial" w:cs="Arial"/>
          <w:sz w:val="20"/>
          <w:szCs w:val="20"/>
          <w:lang w:val="en-US"/>
        </w:rPr>
        <w:t>.</w:t>
      </w:r>
      <w:r w:rsidR="007968C2" w:rsidRPr="00180B98">
        <w:rPr>
          <w:rFonts w:ascii="Arial" w:hAnsi="Arial" w:cs="Arial"/>
          <w:sz w:val="20"/>
          <w:szCs w:val="20"/>
          <w:lang w:val="en-US"/>
        </w:rPr>
        <w:t xml:space="preserve"> </w:t>
      </w:r>
    </w:p>
    <w:p w14:paraId="0E4C3CFA" w14:textId="535B94EB" w:rsidR="007968C2" w:rsidRDefault="00D4044C" w:rsidP="007361BF">
      <w:pPr>
        <w:spacing w:after="0"/>
        <w:jc w:val="both"/>
        <w:rPr>
          <w:rFonts w:ascii="Arial" w:hAnsi="Arial" w:cs="Arial"/>
          <w:sz w:val="20"/>
          <w:szCs w:val="20"/>
          <w:lang w:val="en-US"/>
        </w:rPr>
      </w:pPr>
      <w:r w:rsidRPr="00D4044C">
        <w:rPr>
          <w:rFonts w:ascii="Arial" w:hAnsi="Arial" w:cs="Arial"/>
          <w:i/>
          <w:iCs/>
          <w:sz w:val="20"/>
          <w:szCs w:val="20"/>
          <w:lang w:val="en-US"/>
        </w:rPr>
        <w:t>FY24/FY25:</w:t>
      </w:r>
      <w:r w:rsidRPr="00D4044C">
        <w:rPr>
          <w:rFonts w:ascii="Arial" w:hAnsi="Arial" w:cs="Arial"/>
          <w:b/>
          <w:bCs/>
          <w:sz w:val="20"/>
          <w:szCs w:val="20"/>
          <w:lang w:val="en-US"/>
        </w:rPr>
        <w:t xml:space="preserve"> </w:t>
      </w:r>
      <w:r>
        <w:rPr>
          <w:rFonts w:ascii="Arial" w:hAnsi="Arial" w:cs="Arial"/>
          <w:sz w:val="20"/>
          <w:szCs w:val="20"/>
          <w:lang w:val="en-US"/>
        </w:rPr>
        <w:t xml:space="preserve">SPL is setting up a </w:t>
      </w:r>
      <w:r w:rsidRPr="00CD7438">
        <w:rPr>
          <w:rFonts w:ascii="Arial" w:hAnsi="Arial" w:cs="Arial"/>
          <w:b/>
          <w:bCs/>
          <w:sz w:val="20"/>
          <w:szCs w:val="20"/>
          <w:lang w:val="en-US"/>
        </w:rPr>
        <w:t>new Mass ABS</w:t>
      </w:r>
      <w:r w:rsidR="000148DB" w:rsidRPr="00CD7438">
        <w:rPr>
          <w:rFonts w:ascii="Arial" w:hAnsi="Arial" w:cs="Arial"/>
          <w:b/>
          <w:bCs/>
          <w:sz w:val="20"/>
          <w:szCs w:val="20"/>
          <w:lang w:val="en-US"/>
        </w:rPr>
        <w:t xml:space="preserve"> plant</w:t>
      </w:r>
      <w:r w:rsidR="000148DB">
        <w:rPr>
          <w:rFonts w:ascii="Arial" w:hAnsi="Arial" w:cs="Arial"/>
          <w:sz w:val="20"/>
          <w:szCs w:val="20"/>
          <w:lang w:val="en-US"/>
        </w:rPr>
        <w:t xml:space="preserve"> (</w:t>
      </w:r>
      <w:r w:rsidR="000148DB" w:rsidRPr="00180B98">
        <w:rPr>
          <w:rFonts w:ascii="Arial" w:hAnsi="Arial" w:cs="Arial"/>
          <w:bCs/>
          <w:sz w:val="20"/>
          <w:szCs w:val="20"/>
        </w:rPr>
        <w:t>Acrylonitrile-Butadiene-Styrene Terpolymer</w:t>
      </w:r>
      <w:r w:rsidR="000148DB" w:rsidRPr="00180B98">
        <w:rPr>
          <w:rFonts w:ascii="Arial" w:hAnsi="Arial" w:cs="Arial"/>
          <w:spacing w:val="2"/>
          <w:sz w:val="20"/>
          <w:szCs w:val="20"/>
        </w:rPr>
        <w:t xml:space="preserve"> </w:t>
      </w:r>
      <w:r w:rsidR="000148DB">
        <w:rPr>
          <w:rFonts w:ascii="Arial" w:hAnsi="Arial" w:cs="Arial"/>
          <w:spacing w:val="2"/>
          <w:sz w:val="20"/>
          <w:szCs w:val="20"/>
        </w:rPr>
        <w:t xml:space="preserve">- </w:t>
      </w:r>
      <w:r w:rsidR="000148DB" w:rsidRPr="000148DB">
        <w:rPr>
          <w:rFonts w:ascii="Arial" w:hAnsi="Arial" w:cs="Arial"/>
          <w:b/>
          <w:bCs/>
          <w:spacing w:val="2"/>
          <w:sz w:val="20"/>
          <w:szCs w:val="20"/>
        </w:rPr>
        <w:t>higher grade of engineering resin</w:t>
      </w:r>
      <w:r w:rsidR="000148DB">
        <w:rPr>
          <w:rFonts w:ascii="Arial" w:hAnsi="Arial" w:cs="Arial"/>
          <w:spacing w:val="2"/>
          <w:sz w:val="20"/>
          <w:szCs w:val="20"/>
        </w:rPr>
        <w:t xml:space="preserve">, a thermoplastic product formed by </w:t>
      </w:r>
      <w:r w:rsidR="000148DB" w:rsidRPr="00180B98">
        <w:rPr>
          <w:rFonts w:ascii="Arial" w:hAnsi="Arial" w:cs="Arial"/>
          <w:sz w:val="20"/>
          <w:szCs w:val="20"/>
        </w:rPr>
        <w:t>combining three monomers: acrylonitrile, butadiene, and styrene</w:t>
      </w:r>
      <w:r w:rsidR="000148DB">
        <w:rPr>
          <w:rFonts w:ascii="Arial" w:hAnsi="Arial" w:cs="Arial"/>
          <w:spacing w:val="2"/>
          <w:sz w:val="20"/>
          <w:szCs w:val="20"/>
        </w:rPr>
        <w:t>)</w:t>
      </w:r>
      <w:r>
        <w:rPr>
          <w:rFonts w:ascii="Arial" w:hAnsi="Arial" w:cs="Arial"/>
          <w:sz w:val="20"/>
          <w:szCs w:val="20"/>
          <w:lang w:val="en-US"/>
        </w:rPr>
        <w:t xml:space="preserve"> with a total investment of Rs 660 cr. </w:t>
      </w:r>
      <w:r w:rsidR="00CD7438" w:rsidRPr="00180B98">
        <w:rPr>
          <w:rFonts w:ascii="Arial" w:eastAsia="Times New Roman" w:hAnsi="Arial" w:cs="Arial"/>
          <w:spacing w:val="2"/>
          <w:sz w:val="20"/>
          <w:szCs w:val="20"/>
          <w:lang w:eastAsia="en-IN"/>
        </w:rPr>
        <w:t xml:space="preserve">ABS is widely used in automotive, medical devices, consumer electronics, </w:t>
      </w:r>
      <w:r w:rsidR="00CD7438">
        <w:rPr>
          <w:rFonts w:ascii="Arial" w:eastAsia="Times New Roman" w:hAnsi="Arial" w:cs="Arial"/>
          <w:spacing w:val="2"/>
          <w:sz w:val="20"/>
          <w:szCs w:val="20"/>
          <w:lang w:eastAsia="en-IN"/>
        </w:rPr>
        <w:t>due to superior</w:t>
      </w:r>
      <w:r w:rsidR="00CD7438" w:rsidRPr="00180B98">
        <w:rPr>
          <w:rFonts w:ascii="Arial" w:eastAsia="Times New Roman" w:hAnsi="Arial" w:cs="Arial"/>
          <w:spacing w:val="2"/>
          <w:sz w:val="20"/>
          <w:szCs w:val="20"/>
          <w:lang w:eastAsia="en-IN"/>
        </w:rPr>
        <w:t xml:space="preserve"> </w:t>
      </w:r>
      <w:r w:rsidR="00CD7438">
        <w:rPr>
          <w:rFonts w:ascii="Arial" w:eastAsia="Times New Roman" w:hAnsi="Arial" w:cs="Arial"/>
          <w:spacing w:val="2"/>
          <w:sz w:val="20"/>
          <w:szCs w:val="20"/>
          <w:lang w:eastAsia="en-IN"/>
        </w:rPr>
        <w:t xml:space="preserve">performance attributes. </w:t>
      </w:r>
    </w:p>
    <w:p w14:paraId="62D1FA82" w14:textId="4658B20B" w:rsidR="00D4044C" w:rsidRDefault="00D4044C" w:rsidP="007361BF">
      <w:pPr>
        <w:spacing w:after="0"/>
        <w:jc w:val="both"/>
        <w:rPr>
          <w:rFonts w:ascii="Arial" w:hAnsi="Arial" w:cs="Arial"/>
          <w:sz w:val="20"/>
          <w:szCs w:val="20"/>
          <w:lang w:val="en-US"/>
        </w:rPr>
      </w:pPr>
    </w:p>
    <w:p w14:paraId="53B319CD" w14:textId="7B1EF86D" w:rsidR="00A65AA9" w:rsidRPr="00712DD4" w:rsidRDefault="00A65AA9" w:rsidP="007361BF">
      <w:pPr>
        <w:spacing w:after="0"/>
        <w:jc w:val="both"/>
        <w:rPr>
          <w:rFonts w:ascii="Arial" w:eastAsia="Times New Roman" w:hAnsi="Arial" w:cs="Arial"/>
          <w:spacing w:val="2"/>
          <w:sz w:val="20"/>
          <w:szCs w:val="20"/>
          <w:lang w:eastAsia="en-IN"/>
        </w:rPr>
      </w:pPr>
      <w:r w:rsidRPr="00C05A72">
        <w:rPr>
          <w:rFonts w:ascii="Arial" w:hAnsi="Arial" w:cs="Arial"/>
          <w:i/>
          <w:iCs/>
          <w:sz w:val="20"/>
          <w:szCs w:val="20"/>
          <w:lang w:val="en-US"/>
        </w:rPr>
        <w:t>ABS market size in India</w:t>
      </w:r>
      <w:r>
        <w:rPr>
          <w:rFonts w:ascii="Arial" w:hAnsi="Arial" w:cs="Arial"/>
          <w:sz w:val="20"/>
          <w:szCs w:val="20"/>
          <w:lang w:val="en-US"/>
        </w:rPr>
        <w:t xml:space="preserve"> is ~ 2,70,000 </w:t>
      </w:r>
      <w:proofErr w:type="spellStart"/>
      <w:r>
        <w:rPr>
          <w:rFonts w:ascii="Arial" w:hAnsi="Arial" w:cs="Arial"/>
          <w:sz w:val="20"/>
          <w:szCs w:val="20"/>
          <w:lang w:val="en-US"/>
        </w:rPr>
        <w:t>tonnes</w:t>
      </w:r>
      <w:proofErr w:type="spellEnd"/>
      <w:r>
        <w:rPr>
          <w:rFonts w:ascii="Arial" w:hAnsi="Arial" w:cs="Arial"/>
          <w:sz w:val="20"/>
          <w:szCs w:val="20"/>
          <w:lang w:val="en-US"/>
        </w:rPr>
        <w:t xml:space="preserve"> of which </w:t>
      </w:r>
      <w:r w:rsidR="00823334">
        <w:rPr>
          <w:rFonts w:ascii="Arial" w:hAnsi="Arial" w:cs="Arial"/>
          <w:sz w:val="20"/>
          <w:szCs w:val="20"/>
          <w:lang w:val="en-US"/>
        </w:rPr>
        <w:t xml:space="preserve">nearly </w:t>
      </w:r>
      <w:r>
        <w:rPr>
          <w:rFonts w:ascii="Arial" w:hAnsi="Arial" w:cs="Arial"/>
          <w:sz w:val="20"/>
          <w:szCs w:val="20"/>
          <w:lang w:val="en-US"/>
        </w:rPr>
        <w:t xml:space="preserve">1,00,000 </w:t>
      </w:r>
      <w:proofErr w:type="spellStart"/>
      <w:r>
        <w:rPr>
          <w:rFonts w:ascii="Arial" w:hAnsi="Arial" w:cs="Arial"/>
          <w:sz w:val="20"/>
          <w:szCs w:val="20"/>
          <w:lang w:val="en-US"/>
        </w:rPr>
        <w:t>tonnes</w:t>
      </w:r>
      <w:proofErr w:type="spellEnd"/>
      <w:r>
        <w:rPr>
          <w:rFonts w:ascii="Arial" w:hAnsi="Arial" w:cs="Arial"/>
          <w:sz w:val="20"/>
          <w:szCs w:val="20"/>
          <w:lang w:val="en-US"/>
        </w:rPr>
        <w:t xml:space="preserve"> </w:t>
      </w:r>
      <w:r w:rsidR="00823334">
        <w:rPr>
          <w:rFonts w:ascii="Arial" w:hAnsi="Arial" w:cs="Arial"/>
          <w:sz w:val="20"/>
          <w:szCs w:val="20"/>
          <w:lang w:val="en-US"/>
        </w:rPr>
        <w:t xml:space="preserve">or </w:t>
      </w:r>
      <w:proofErr w:type="spellStart"/>
      <w:r w:rsidR="00823334">
        <w:rPr>
          <w:rFonts w:ascii="Arial" w:hAnsi="Arial" w:cs="Arial"/>
          <w:sz w:val="20"/>
          <w:szCs w:val="20"/>
          <w:lang w:val="en-US"/>
        </w:rPr>
        <w:t>upto</w:t>
      </w:r>
      <w:proofErr w:type="spellEnd"/>
      <w:r w:rsidR="00823334">
        <w:rPr>
          <w:rFonts w:ascii="Arial" w:hAnsi="Arial" w:cs="Arial"/>
          <w:sz w:val="20"/>
          <w:szCs w:val="20"/>
          <w:lang w:val="en-US"/>
        </w:rPr>
        <w:t xml:space="preserve"> 50% </w:t>
      </w:r>
      <w:r>
        <w:rPr>
          <w:rFonts w:ascii="Arial" w:hAnsi="Arial" w:cs="Arial"/>
          <w:sz w:val="20"/>
          <w:szCs w:val="20"/>
          <w:lang w:val="en-US"/>
        </w:rPr>
        <w:t>is imported</w:t>
      </w:r>
      <w:r w:rsidR="00712DD4">
        <w:rPr>
          <w:rFonts w:ascii="Arial" w:hAnsi="Arial" w:cs="Arial"/>
          <w:sz w:val="20"/>
          <w:szCs w:val="20"/>
          <w:lang w:val="en-US"/>
        </w:rPr>
        <w:t xml:space="preserve">. </w:t>
      </w:r>
      <w:r w:rsidR="00712DD4" w:rsidRPr="00712DD4">
        <w:rPr>
          <w:rFonts w:ascii="Arial" w:eastAsia="Times New Roman" w:hAnsi="Arial" w:cs="Arial"/>
          <w:spacing w:val="2"/>
          <w:sz w:val="20"/>
          <w:szCs w:val="20"/>
          <w:lang w:eastAsia="en-IN"/>
        </w:rPr>
        <w:t xml:space="preserve">Some of the major players operating in the India ABS market are Bhansali Engineering Polymers, INEOS </w:t>
      </w:r>
      <w:proofErr w:type="spellStart"/>
      <w:r w:rsidR="00712DD4" w:rsidRPr="00712DD4">
        <w:rPr>
          <w:rFonts w:ascii="Arial" w:eastAsia="Times New Roman" w:hAnsi="Arial" w:cs="Arial"/>
          <w:spacing w:val="2"/>
          <w:sz w:val="20"/>
          <w:szCs w:val="20"/>
          <w:lang w:eastAsia="en-IN"/>
        </w:rPr>
        <w:t>Styrolution</w:t>
      </w:r>
      <w:proofErr w:type="spellEnd"/>
      <w:r w:rsidR="00712DD4" w:rsidRPr="00712DD4">
        <w:rPr>
          <w:rFonts w:ascii="Arial" w:eastAsia="Times New Roman" w:hAnsi="Arial" w:cs="Arial"/>
          <w:spacing w:val="2"/>
          <w:sz w:val="20"/>
          <w:szCs w:val="20"/>
          <w:lang w:eastAsia="en-IN"/>
        </w:rPr>
        <w:t>, LG Chemical, Saudi Basic Industries Corporation (SABIC), Lotte Chemical Corporation, Toray Industries Incorporation, Chi Mei Corporation, Samsung SDI Chemical, Formosa Plastic Group, China National Petroleum Corporation, The Dow Chemical Company, JSR Corporation</w:t>
      </w:r>
    </w:p>
    <w:p w14:paraId="1F53A0B0" w14:textId="2F3F5A3E" w:rsidR="00577623" w:rsidRDefault="00577623" w:rsidP="007361BF">
      <w:pPr>
        <w:spacing w:after="0" w:line="240" w:lineRule="auto"/>
        <w:jc w:val="both"/>
        <w:rPr>
          <w:rFonts w:ascii="Arial" w:eastAsia="Times New Roman" w:hAnsi="Arial" w:cs="Arial"/>
          <w:b/>
          <w:spacing w:val="-3"/>
          <w:sz w:val="20"/>
          <w:szCs w:val="20"/>
          <w:highlight w:val="yellow"/>
          <w:u w:val="single"/>
          <w:lang w:eastAsia="en-IN"/>
        </w:rPr>
      </w:pPr>
    </w:p>
    <w:p w14:paraId="2C75D265" w14:textId="6E2D72E5" w:rsidR="00035DE0" w:rsidRPr="00035DE0" w:rsidRDefault="00823334" w:rsidP="00035DE0">
      <w:pPr>
        <w:autoSpaceDE w:val="0"/>
        <w:autoSpaceDN w:val="0"/>
        <w:adjustRightInd w:val="0"/>
        <w:spacing w:after="0" w:line="240" w:lineRule="auto"/>
        <w:rPr>
          <w:rFonts w:ascii="Arial" w:eastAsia="Times New Roman" w:hAnsi="Arial" w:cs="Arial"/>
          <w:spacing w:val="2"/>
          <w:sz w:val="20"/>
          <w:szCs w:val="20"/>
          <w:lang w:eastAsia="en-IN"/>
        </w:rPr>
      </w:pPr>
      <w:r>
        <w:rPr>
          <w:rFonts w:ascii="Arial" w:eastAsia="Times New Roman" w:hAnsi="Arial" w:cs="Arial"/>
          <w:spacing w:val="2"/>
          <w:sz w:val="20"/>
          <w:szCs w:val="20"/>
          <w:lang w:eastAsia="en-IN"/>
        </w:rPr>
        <w:t xml:space="preserve">Growth drivers are </w:t>
      </w:r>
      <w:r w:rsidR="00035DE0" w:rsidRPr="00035DE0">
        <w:rPr>
          <w:rFonts w:ascii="Arial" w:eastAsia="Times New Roman" w:hAnsi="Arial" w:cs="Arial"/>
          <w:spacing w:val="2"/>
          <w:sz w:val="20"/>
          <w:szCs w:val="20"/>
          <w:lang w:eastAsia="en-IN"/>
        </w:rPr>
        <w:t>appliance segment, Automobiles as well as</w:t>
      </w:r>
      <w:r w:rsidR="00035DE0">
        <w:rPr>
          <w:rFonts w:ascii="Arial" w:eastAsia="Times New Roman" w:hAnsi="Arial" w:cs="Arial"/>
          <w:spacing w:val="2"/>
          <w:sz w:val="20"/>
          <w:szCs w:val="20"/>
          <w:lang w:eastAsia="en-IN"/>
        </w:rPr>
        <w:t xml:space="preserve"> </w:t>
      </w:r>
      <w:r w:rsidR="00035DE0" w:rsidRPr="00035DE0">
        <w:rPr>
          <w:rFonts w:ascii="Arial" w:eastAsia="Times New Roman" w:hAnsi="Arial" w:cs="Arial"/>
          <w:spacing w:val="2"/>
          <w:sz w:val="20"/>
          <w:szCs w:val="20"/>
          <w:lang w:eastAsia="en-IN"/>
        </w:rPr>
        <w:t>Electrical &amp; Electronic segments.</w:t>
      </w:r>
    </w:p>
    <w:p w14:paraId="296B98B1" w14:textId="77777777" w:rsidR="00035DE0" w:rsidRDefault="00035DE0" w:rsidP="007361BF">
      <w:pPr>
        <w:spacing w:after="0" w:line="240" w:lineRule="auto"/>
        <w:jc w:val="both"/>
        <w:rPr>
          <w:rFonts w:ascii="Arial" w:eastAsia="Times New Roman" w:hAnsi="Arial" w:cs="Arial"/>
          <w:b/>
          <w:spacing w:val="-3"/>
          <w:sz w:val="20"/>
          <w:szCs w:val="20"/>
          <w:highlight w:val="yellow"/>
          <w:u w:val="single"/>
          <w:lang w:eastAsia="en-IN"/>
        </w:rPr>
      </w:pPr>
    </w:p>
    <w:p w14:paraId="3C8BD486" w14:textId="100468DB" w:rsidR="007968C2" w:rsidRPr="00B432EC" w:rsidRDefault="00C05A72" w:rsidP="00B432EC">
      <w:pPr>
        <w:pStyle w:val="Heading3"/>
        <w:rPr>
          <w:rFonts w:eastAsia="Times New Roman"/>
          <w:lang w:eastAsia="en-IN"/>
        </w:rPr>
      </w:pPr>
      <w:r>
        <w:rPr>
          <w:rFonts w:eastAsia="Times New Roman"/>
          <w:lang w:eastAsia="en-IN"/>
        </w:rPr>
        <w:t>SPL Financial Metrics – Key remarks</w:t>
      </w:r>
    </w:p>
    <w:p w14:paraId="06545FFE" w14:textId="77777777" w:rsidR="006D3BDB" w:rsidRDefault="00A416D8" w:rsidP="008A0C0F">
      <w:pPr>
        <w:autoSpaceDE w:val="0"/>
        <w:autoSpaceDN w:val="0"/>
        <w:adjustRightInd w:val="0"/>
        <w:spacing w:after="0" w:line="240" w:lineRule="auto"/>
        <w:rPr>
          <w:rFonts w:ascii="Arial" w:eastAsia="Times New Roman" w:hAnsi="Arial" w:cs="Arial"/>
          <w:spacing w:val="-3"/>
          <w:sz w:val="20"/>
          <w:szCs w:val="20"/>
          <w:lang w:eastAsia="en-IN"/>
        </w:rPr>
      </w:pPr>
      <w:r w:rsidRPr="00180B98">
        <w:rPr>
          <w:rFonts w:ascii="Arial" w:eastAsia="Times New Roman" w:hAnsi="Arial" w:cs="Arial"/>
          <w:spacing w:val="-3"/>
          <w:sz w:val="20"/>
          <w:szCs w:val="20"/>
          <w:lang w:eastAsia="en-IN"/>
        </w:rPr>
        <w:t xml:space="preserve">Supreme Petrochem, earnings and cash flows sharply increased </w:t>
      </w:r>
      <w:r w:rsidR="00577623">
        <w:rPr>
          <w:rFonts w:ascii="Arial" w:eastAsia="Times New Roman" w:hAnsi="Arial" w:cs="Arial"/>
          <w:spacing w:val="-3"/>
          <w:sz w:val="20"/>
          <w:szCs w:val="20"/>
          <w:lang w:eastAsia="en-IN"/>
        </w:rPr>
        <w:t xml:space="preserve">by nearly 4.5x </w:t>
      </w:r>
      <w:r w:rsidRPr="00180B98">
        <w:rPr>
          <w:rFonts w:ascii="Arial" w:eastAsia="Times New Roman" w:hAnsi="Arial" w:cs="Arial"/>
          <w:spacing w:val="-3"/>
          <w:sz w:val="20"/>
          <w:szCs w:val="20"/>
          <w:lang w:eastAsia="en-IN"/>
        </w:rPr>
        <w:t>in FY21</w:t>
      </w:r>
      <w:r w:rsidR="006D3BDB">
        <w:rPr>
          <w:rFonts w:ascii="Arial" w:eastAsia="Times New Roman" w:hAnsi="Arial" w:cs="Arial"/>
          <w:spacing w:val="-3"/>
          <w:sz w:val="20"/>
          <w:szCs w:val="20"/>
          <w:lang w:eastAsia="en-IN"/>
        </w:rPr>
        <w:t>. This is due to</w:t>
      </w:r>
    </w:p>
    <w:p w14:paraId="5B7D114B" w14:textId="23E52886" w:rsidR="006D3BDB" w:rsidRPr="006D3BDB" w:rsidRDefault="008A0C0F" w:rsidP="006D3BDB">
      <w:pPr>
        <w:pStyle w:val="ListParagraph"/>
        <w:numPr>
          <w:ilvl w:val="0"/>
          <w:numId w:val="7"/>
        </w:numPr>
        <w:autoSpaceDE w:val="0"/>
        <w:autoSpaceDN w:val="0"/>
        <w:adjustRightInd w:val="0"/>
        <w:spacing w:after="0" w:line="240" w:lineRule="auto"/>
        <w:rPr>
          <w:rFonts w:ascii="Arial" w:hAnsi="Arial" w:cs="Arial"/>
          <w:sz w:val="18"/>
          <w:szCs w:val="18"/>
        </w:rPr>
      </w:pPr>
      <w:r w:rsidRPr="006D3BDB">
        <w:rPr>
          <w:rFonts w:ascii="Arial" w:eastAsia="Times New Roman" w:hAnsi="Arial" w:cs="Arial"/>
          <w:spacing w:val="-3"/>
          <w:sz w:val="20"/>
          <w:szCs w:val="20"/>
          <w:lang w:eastAsia="en-IN"/>
        </w:rPr>
        <w:t>closure of a competitor (</w:t>
      </w:r>
      <w:r w:rsidR="00A416D8" w:rsidRPr="006D3BDB">
        <w:rPr>
          <w:rFonts w:ascii="Arial" w:eastAsia="Times New Roman" w:hAnsi="Arial" w:cs="Arial"/>
          <w:spacing w:val="-3"/>
          <w:sz w:val="20"/>
          <w:szCs w:val="20"/>
          <w:lang w:eastAsia="en-IN"/>
        </w:rPr>
        <w:t>gas leak in LG Polymers in May 2020</w:t>
      </w:r>
      <w:r w:rsidRPr="006D3BDB">
        <w:rPr>
          <w:rFonts w:ascii="Arial" w:eastAsia="Times New Roman" w:hAnsi="Arial" w:cs="Arial"/>
          <w:spacing w:val="-3"/>
          <w:sz w:val="20"/>
          <w:szCs w:val="20"/>
          <w:lang w:eastAsia="en-IN"/>
        </w:rPr>
        <w:t>)</w:t>
      </w:r>
      <w:r w:rsidR="00F0636C">
        <w:rPr>
          <w:rFonts w:ascii="Arial" w:eastAsia="Times New Roman" w:hAnsi="Arial" w:cs="Arial"/>
          <w:spacing w:val="-3"/>
          <w:sz w:val="20"/>
          <w:szCs w:val="20"/>
          <w:lang w:eastAsia="en-IN"/>
        </w:rPr>
        <w:t xml:space="preserve"> – styrene plant will be relocated to S. Korea</w:t>
      </w:r>
      <w:r w:rsidR="00F57B0B">
        <w:rPr>
          <w:rFonts w:ascii="Arial" w:eastAsia="Times New Roman" w:hAnsi="Arial" w:cs="Arial"/>
          <w:spacing w:val="-3"/>
          <w:sz w:val="20"/>
          <w:szCs w:val="20"/>
          <w:lang w:eastAsia="en-IN"/>
        </w:rPr>
        <w:t>, but polystyrene unit will need to be relocated in India, in a non-residential locality</w:t>
      </w:r>
    </w:p>
    <w:p w14:paraId="685B606F" w14:textId="77777777" w:rsidR="006D3BDB" w:rsidRPr="005D3FFE" w:rsidRDefault="008A0C0F" w:rsidP="006D3BDB">
      <w:pPr>
        <w:pStyle w:val="ListParagraph"/>
        <w:numPr>
          <w:ilvl w:val="0"/>
          <w:numId w:val="7"/>
        </w:numPr>
        <w:autoSpaceDE w:val="0"/>
        <w:autoSpaceDN w:val="0"/>
        <w:adjustRightInd w:val="0"/>
        <w:spacing w:after="0" w:line="240" w:lineRule="auto"/>
        <w:rPr>
          <w:rFonts w:ascii="Arial" w:hAnsi="Arial" w:cs="Arial"/>
          <w:sz w:val="20"/>
          <w:szCs w:val="20"/>
        </w:rPr>
      </w:pPr>
      <w:r w:rsidRPr="005D3FFE">
        <w:rPr>
          <w:rFonts w:ascii="Arial" w:hAnsi="Arial" w:cs="Arial"/>
          <w:sz w:val="20"/>
          <w:szCs w:val="20"/>
        </w:rPr>
        <w:t>ban on import of air conditioners with refrigerant</w:t>
      </w:r>
    </w:p>
    <w:p w14:paraId="142E43E6" w14:textId="38841059" w:rsidR="006D3BDB" w:rsidRPr="005D3FFE" w:rsidRDefault="008A0C0F" w:rsidP="00340834">
      <w:pPr>
        <w:pStyle w:val="ListParagraph"/>
        <w:numPr>
          <w:ilvl w:val="0"/>
          <w:numId w:val="7"/>
        </w:numPr>
        <w:autoSpaceDE w:val="0"/>
        <w:autoSpaceDN w:val="0"/>
        <w:adjustRightInd w:val="0"/>
        <w:spacing w:after="0" w:line="240" w:lineRule="auto"/>
        <w:rPr>
          <w:rFonts w:ascii="Arial" w:eastAsia="Times New Roman" w:hAnsi="Arial" w:cs="Arial"/>
          <w:spacing w:val="-3"/>
          <w:sz w:val="20"/>
          <w:szCs w:val="20"/>
          <w:lang w:eastAsia="en-IN"/>
        </w:rPr>
      </w:pPr>
      <w:r w:rsidRPr="005D3FFE">
        <w:rPr>
          <w:rFonts w:ascii="Arial" w:hAnsi="Arial" w:cs="Arial"/>
          <w:sz w:val="20"/>
          <w:szCs w:val="20"/>
        </w:rPr>
        <w:t>improved demand</w:t>
      </w:r>
      <w:r w:rsidR="006D3BDB" w:rsidRPr="005D3FFE">
        <w:rPr>
          <w:rFonts w:ascii="Arial" w:hAnsi="Arial" w:cs="Arial"/>
          <w:sz w:val="20"/>
          <w:szCs w:val="20"/>
        </w:rPr>
        <w:t xml:space="preserve"> </w:t>
      </w:r>
      <w:r w:rsidRPr="005D3FFE">
        <w:rPr>
          <w:rFonts w:ascii="Arial" w:hAnsi="Arial" w:cs="Arial"/>
          <w:sz w:val="20"/>
          <w:szCs w:val="20"/>
        </w:rPr>
        <w:t xml:space="preserve">from appliance manufacturers </w:t>
      </w:r>
    </w:p>
    <w:p w14:paraId="7AD4A220" w14:textId="63E02E63" w:rsidR="006D3BDB" w:rsidRDefault="006D3BDB" w:rsidP="006D3BDB">
      <w:pPr>
        <w:pStyle w:val="ListParagraph"/>
        <w:autoSpaceDE w:val="0"/>
        <w:autoSpaceDN w:val="0"/>
        <w:adjustRightInd w:val="0"/>
        <w:spacing w:after="0" w:line="240" w:lineRule="auto"/>
        <w:rPr>
          <w:rFonts w:ascii="Arial" w:eastAsia="Times New Roman" w:hAnsi="Arial" w:cs="Arial"/>
          <w:spacing w:val="-3"/>
          <w:sz w:val="20"/>
          <w:szCs w:val="20"/>
          <w:lang w:eastAsia="en-IN"/>
        </w:rPr>
      </w:pPr>
    </w:p>
    <w:p w14:paraId="101FB487" w14:textId="1E1E1ABA" w:rsidR="00ED0202" w:rsidRPr="003D21F6" w:rsidRDefault="00ED0202" w:rsidP="003D21F6">
      <w:pPr>
        <w:spacing w:after="0" w:line="240" w:lineRule="auto"/>
        <w:jc w:val="both"/>
        <w:rPr>
          <w:rFonts w:ascii="Arial" w:eastAsia="Times New Roman" w:hAnsi="Arial" w:cs="Arial"/>
          <w:color w:val="C00000"/>
          <w:spacing w:val="-3"/>
          <w:sz w:val="20"/>
          <w:szCs w:val="20"/>
          <w:lang w:eastAsia="en-IN"/>
        </w:rPr>
      </w:pPr>
      <w:r w:rsidRPr="00ED0202">
        <w:rPr>
          <w:rFonts w:ascii="Arial" w:eastAsia="Times New Roman" w:hAnsi="Arial" w:cs="Arial"/>
          <w:b/>
          <w:bCs/>
          <w:spacing w:val="-3"/>
          <w:sz w:val="20"/>
          <w:szCs w:val="20"/>
          <w:lang w:eastAsia="en-IN"/>
        </w:rPr>
        <w:t>Volumes:</w:t>
      </w:r>
      <w:r>
        <w:rPr>
          <w:rFonts w:ascii="Arial" w:eastAsia="Times New Roman" w:hAnsi="Arial" w:cs="Arial"/>
          <w:spacing w:val="-3"/>
          <w:sz w:val="20"/>
          <w:szCs w:val="20"/>
          <w:lang w:eastAsia="en-IN"/>
        </w:rPr>
        <w:t xml:space="preserve"> In F</w:t>
      </w:r>
      <w:r w:rsidR="0097252E">
        <w:rPr>
          <w:rFonts w:ascii="Arial" w:eastAsia="Times New Roman" w:hAnsi="Arial" w:cs="Arial"/>
          <w:spacing w:val="-3"/>
          <w:sz w:val="20"/>
          <w:szCs w:val="20"/>
          <w:lang w:eastAsia="en-IN"/>
        </w:rPr>
        <w:t>Y</w:t>
      </w:r>
      <w:r>
        <w:rPr>
          <w:rFonts w:ascii="Arial" w:eastAsia="Times New Roman" w:hAnsi="Arial" w:cs="Arial"/>
          <w:spacing w:val="-3"/>
          <w:sz w:val="20"/>
          <w:szCs w:val="20"/>
          <w:lang w:eastAsia="en-IN"/>
        </w:rPr>
        <w:t xml:space="preserve">22, </w:t>
      </w:r>
      <w:r w:rsidR="0097252E">
        <w:rPr>
          <w:rFonts w:ascii="Arial" w:eastAsia="Times New Roman" w:hAnsi="Arial" w:cs="Arial"/>
          <w:spacing w:val="-3"/>
          <w:sz w:val="20"/>
          <w:szCs w:val="20"/>
          <w:lang w:eastAsia="en-IN"/>
        </w:rPr>
        <w:t>PS</w:t>
      </w:r>
      <w:r w:rsidR="003D24E7">
        <w:rPr>
          <w:rFonts w:ascii="Arial" w:eastAsia="Times New Roman" w:hAnsi="Arial" w:cs="Arial"/>
          <w:spacing w:val="-3"/>
          <w:sz w:val="20"/>
          <w:szCs w:val="20"/>
          <w:lang w:eastAsia="en-IN"/>
        </w:rPr>
        <w:t>/</w:t>
      </w:r>
      <w:r w:rsidR="0097252E">
        <w:rPr>
          <w:rFonts w:ascii="Arial" w:eastAsia="Times New Roman" w:hAnsi="Arial" w:cs="Arial"/>
          <w:spacing w:val="-3"/>
          <w:sz w:val="20"/>
          <w:szCs w:val="20"/>
          <w:lang w:eastAsia="en-IN"/>
        </w:rPr>
        <w:t xml:space="preserve"> </w:t>
      </w:r>
      <w:proofErr w:type="gramStart"/>
      <w:r w:rsidR="0097252E">
        <w:rPr>
          <w:rFonts w:ascii="Arial" w:eastAsia="Times New Roman" w:hAnsi="Arial" w:cs="Arial"/>
          <w:spacing w:val="-3"/>
          <w:sz w:val="20"/>
          <w:szCs w:val="20"/>
          <w:lang w:eastAsia="en-IN"/>
        </w:rPr>
        <w:t>EPS</w:t>
      </w:r>
      <w:proofErr w:type="gramEnd"/>
      <w:r w:rsidR="0097252E">
        <w:rPr>
          <w:rFonts w:ascii="Arial" w:eastAsia="Times New Roman" w:hAnsi="Arial" w:cs="Arial"/>
          <w:spacing w:val="-3"/>
          <w:sz w:val="20"/>
          <w:szCs w:val="20"/>
          <w:lang w:eastAsia="en-IN"/>
        </w:rPr>
        <w:t xml:space="preserve"> </w:t>
      </w:r>
      <w:r>
        <w:rPr>
          <w:rFonts w:ascii="Arial" w:eastAsia="Times New Roman" w:hAnsi="Arial" w:cs="Arial"/>
          <w:spacing w:val="-3"/>
          <w:sz w:val="20"/>
          <w:szCs w:val="20"/>
          <w:lang w:eastAsia="en-IN"/>
        </w:rPr>
        <w:t xml:space="preserve">volumes are expected to </w:t>
      </w:r>
      <w:r w:rsidR="0097252E">
        <w:rPr>
          <w:rFonts w:ascii="Arial" w:eastAsia="Times New Roman" w:hAnsi="Arial" w:cs="Arial"/>
          <w:spacing w:val="-3"/>
          <w:sz w:val="20"/>
          <w:szCs w:val="20"/>
          <w:lang w:eastAsia="en-IN"/>
        </w:rPr>
        <w:t>grow</w:t>
      </w:r>
      <w:r>
        <w:rPr>
          <w:rFonts w:ascii="Arial" w:eastAsia="Times New Roman" w:hAnsi="Arial" w:cs="Arial"/>
          <w:spacing w:val="-3"/>
          <w:sz w:val="20"/>
          <w:szCs w:val="20"/>
          <w:lang w:eastAsia="en-IN"/>
        </w:rPr>
        <w:t xml:space="preserve"> by </w:t>
      </w:r>
      <w:r w:rsidR="0097252E">
        <w:rPr>
          <w:rFonts w:ascii="Arial" w:eastAsia="Times New Roman" w:hAnsi="Arial" w:cs="Arial"/>
          <w:spacing w:val="-3"/>
          <w:sz w:val="20"/>
          <w:szCs w:val="20"/>
          <w:lang w:eastAsia="en-IN"/>
        </w:rPr>
        <w:t xml:space="preserve">around </w:t>
      </w:r>
      <w:r w:rsidR="00F404D2">
        <w:rPr>
          <w:rFonts w:ascii="Arial" w:eastAsia="Times New Roman" w:hAnsi="Arial" w:cs="Arial"/>
          <w:spacing w:val="-3"/>
          <w:sz w:val="20"/>
          <w:szCs w:val="20"/>
          <w:lang w:eastAsia="en-IN"/>
        </w:rPr>
        <w:t>1</w:t>
      </w:r>
      <w:r w:rsidR="00072AFE">
        <w:rPr>
          <w:rFonts w:ascii="Arial" w:eastAsia="Times New Roman" w:hAnsi="Arial" w:cs="Arial"/>
          <w:spacing w:val="-3"/>
          <w:sz w:val="20"/>
          <w:szCs w:val="20"/>
          <w:lang w:eastAsia="en-IN"/>
        </w:rPr>
        <w:t>6-18</w:t>
      </w:r>
      <w:r>
        <w:rPr>
          <w:rFonts w:ascii="Arial" w:eastAsia="Times New Roman" w:hAnsi="Arial" w:cs="Arial"/>
          <w:spacing w:val="-3"/>
          <w:sz w:val="20"/>
          <w:szCs w:val="20"/>
          <w:lang w:eastAsia="en-IN"/>
        </w:rPr>
        <w:t>%</w:t>
      </w:r>
      <w:r w:rsidR="0097252E">
        <w:rPr>
          <w:rFonts w:ascii="Arial" w:eastAsia="Times New Roman" w:hAnsi="Arial" w:cs="Arial"/>
          <w:spacing w:val="-3"/>
          <w:sz w:val="20"/>
          <w:szCs w:val="20"/>
          <w:lang w:eastAsia="en-IN"/>
        </w:rPr>
        <w:t>. (In FY21, PS volumes grew by 15-18% while EPS volumes grew by 20%)</w:t>
      </w:r>
      <w:r>
        <w:rPr>
          <w:rFonts w:ascii="Arial" w:eastAsia="Times New Roman" w:hAnsi="Arial" w:cs="Arial"/>
          <w:spacing w:val="-3"/>
          <w:sz w:val="20"/>
          <w:szCs w:val="20"/>
          <w:lang w:eastAsia="en-IN"/>
        </w:rPr>
        <w:t xml:space="preserve">. Post SPL’ capex completion of PS/EPS in Q4FY22 and Q1FY23, capacity will increase by 40 to 50%, similar to the capacity </w:t>
      </w:r>
      <w:proofErr w:type="spellStart"/>
      <w:r>
        <w:rPr>
          <w:rFonts w:ascii="Arial" w:eastAsia="Times New Roman" w:hAnsi="Arial" w:cs="Arial"/>
          <w:spacing w:val="-3"/>
          <w:sz w:val="20"/>
          <w:szCs w:val="20"/>
          <w:lang w:eastAsia="en-IN"/>
        </w:rPr>
        <w:t>unoperational</w:t>
      </w:r>
      <w:proofErr w:type="spellEnd"/>
      <w:r>
        <w:rPr>
          <w:rFonts w:ascii="Arial" w:eastAsia="Times New Roman" w:hAnsi="Arial" w:cs="Arial"/>
          <w:spacing w:val="-3"/>
          <w:sz w:val="20"/>
          <w:szCs w:val="20"/>
          <w:lang w:eastAsia="en-IN"/>
        </w:rPr>
        <w:t xml:space="preserve"> under LG Polymers. </w:t>
      </w:r>
      <w:r w:rsidR="003D21F6" w:rsidRPr="003D21F6">
        <w:rPr>
          <w:rFonts w:ascii="Arial" w:hAnsi="Arial" w:cs="Arial"/>
          <w:color w:val="C00000"/>
          <w:sz w:val="20"/>
          <w:szCs w:val="20"/>
          <w:shd w:val="clear" w:color="auto" w:fill="FFFFFF"/>
        </w:rPr>
        <w:t xml:space="preserve">Price delta </w:t>
      </w:r>
      <w:r w:rsidR="003D21F6">
        <w:rPr>
          <w:rFonts w:ascii="Arial" w:hAnsi="Arial" w:cs="Arial"/>
          <w:color w:val="C00000"/>
          <w:sz w:val="20"/>
          <w:szCs w:val="20"/>
          <w:shd w:val="clear" w:color="auto" w:fill="FFFFFF"/>
        </w:rPr>
        <w:t>likely to</w:t>
      </w:r>
      <w:r w:rsidR="003D21F6" w:rsidRPr="003D21F6">
        <w:rPr>
          <w:rFonts w:ascii="Arial" w:hAnsi="Arial" w:cs="Arial"/>
          <w:color w:val="C00000"/>
          <w:sz w:val="20"/>
          <w:szCs w:val="20"/>
          <w:shd w:val="clear" w:color="auto" w:fill="FFFFFF"/>
        </w:rPr>
        <w:t xml:space="preserve"> soften, incremental profit</w:t>
      </w:r>
      <w:r w:rsidR="003B6010">
        <w:rPr>
          <w:rFonts w:ascii="Arial" w:hAnsi="Arial" w:cs="Arial"/>
          <w:color w:val="C00000"/>
          <w:sz w:val="20"/>
          <w:szCs w:val="20"/>
          <w:shd w:val="clear" w:color="auto" w:fill="FFFFFF"/>
        </w:rPr>
        <w:t>s</w:t>
      </w:r>
      <w:r w:rsidR="003D21F6" w:rsidRPr="003D21F6">
        <w:rPr>
          <w:rFonts w:ascii="Arial" w:hAnsi="Arial" w:cs="Arial"/>
          <w:color w:val="C00000"/>
          <w:sz w:val="20"/>
          <w:szCs w:val="20"/>
          <w:shd w:val="clear" w:color="auto" w:fill="FFFFFF"/>
        </w:rPr>
        <w:t xml:space="preserve"> if any, will be driven by volumes arising from capex</w:t>
      </w:r>
      <w:r w:rsidR="005D3FFE">
        <w:rPr>
          <w:rFonts w:ascii="Arial" w:hAnsi="Arial" w:cs="Arial"/>
          <w:color w:val="C00000"/>
          <w:sz w:val="20"/>
          <w:szCs w:val="20"/>
          <w:shd w:val="clear" w:color="auto" w:fill="FFFFFF"/>
        </w:rPr>
        <w:t xml:space="preserve"> and longer term from ABS.</w:t>
      </w:r>
    </w:p>
    <w:p w14:paraId="7CD6ACCA" w14:textId="65149112" w:rsidR="00A416D8" w:rsidRPr="006D3BDB" w:rsidRDefault="00ED0202" w:rsidP="006D3BDB">
      <w:pPr>
        <w:pStyle w:val="ListParagraph"/>
        <w:autoSpaceDE w:val="0"/>
        <w:autoSpaceDN w:val="0"/>
        <w:adjustRightInd w:val="0"/>
        <w:spacing w:after="0" w:line="240" w:lineRule="auto"/>
        <w:ind w:left="0"/>
        <w:rPr>
          <w:rFonts w:ascii="Arial" w:eastAsia="Times New Roman" w:hAnsi="Arial" w:cs="Arial"/>
          <w:spacing w:val="-3"/>
          <w:sz w:val="20"/>
          <w:szCs w:val="20"/>
          <w:lang w:eastAsia="en-IN"/>
        </w:rPr>
      </w:pPr>
      <w:r w:rsidRPr="00ED0202">
        <w:rPr>
          <w:rFonts w:ascii="Arial" w:eastAsia="Times New Roman" w:hAnsi="Arial" w:cs="Arial"/>
          <w:b/>
          <w:bCs/>
          <w:spacing w:val="-3"/>
          <w:sz w:val="20"/>
          <w:szCs w:val="20"/>
          <w:lang w:eastAsia="en-IN"/>
        </w:rPr>
        <w:t>OPMs (dependent on delta between FG prices and RM prices)</w:t>
      </w:r>
      <w:r>
        <w:rPr>
          <w:rFonts w:ascii="Arial" w:eastAsia="Times New Roman" w:hAnsi="Arial" w:cs="Arial"/>
          <w:spacing w:val="-3"/>
          <w:sz w:val="20"/>
          <w:szCs w:val="20"/>
          <w:lang w:eastAsia="en-IN"/>
        </w:rPr>
        <w:t xml:space="preserve">: </w:t>
      </w:r>
      <w:r w:rsidR="00577623" w:rsidRPr="006D3BDB">
        <w:rPr>
          <w:rFonts w:ascii="Arial" w:eastAsia="Times New Roman" w:hAnsi="Arial" w:cs="Arial"/>
          <w:spacing w:val="-3"/>
          <w:sz w:val="20"/>
          <w:szCs w:val="20"/>
          <w:lang w:eastAsia="en-IN"/>
        </w:rPr>
        <w:t xml:space="preserve">OPMs have also sharply improved to over 20% </w:t>
      </w:r>
      <w:r w:rsidR="006D3BDB">
        <w:rPr>
          <w:rFonts w:ascii="Arial" w:eastAsia="Times New Roman" w:hAnsi="Arial" w:cs="Arial"/>
          <w:spacing w:val="-3"/>
          <w:sz w:val="20"/>
          <w:szCs w:val="20"/>
          <w:lang w:eastAsia="en-IN"/>
        </w:rPr>
        <w:t xml:space="preserve">in FY21 </w:t>
      </w:r>
      <w:r w:rsidR="00577623" w:rsidRPr="006D3BDB">
        <w:rPr>
          <w:rFonts w:ascii="Arial" w:eastAsia="Times New Roman" w:hAnsi="Arial" w:cs="Arial"/>
          <w:spacing w:val="-3"/>
          <w:sz w:val="20"/>
          <w:szCs w:val="20"/>
          <w:lang w:eastAsia="en-IN"/>
        </w:rPr>
        <w:t xml:space="preserve">from </w:t>
      </w:r>
      <w:r w:rsidR="0019775D" w:rsidRPr="006D3BDB">
        <w:rPr>
          <w:rFonts w:ascii="Arial" w:eastAsia="Times New Roman" w:hAnsi="Arial" w:cs="Arial"/>
          <w:spacing w:val="-3"/>
          <w:sz w:val="20"/>
          <w:szCs w:val="20"/>
          <w:lang w:eastAsia="en-IN"/>
        </w:rPr>
        <w:t>5% levels in FY20</w:t>
      </w:r>
      <w:r w:rsidR="006D3BDB">
        <w:rPr>
          <w:rFonts w:ascii="Arial" w:eastAsia="Times New Roman" w:hAnsi="Arial" w:cs="Arial"/>
          <w:spacing w:val="-3"/>
          <w:sz w:val="20"/>
          <w:szCs w:val="20"/>
          <w:lang w:eastAsia="en-IN"/>
        </w:rPr>
        <w:t xml:space="preserve">. OPMs have slightly moderated to 17% in Q3FY22. Future margins will depend on the margin spread between PS and Styrene prices. This will be a function of global demand-supply, especially </w:t>
      </w:r>
      <w:r w:rsidR="003B6010">
        <w:rPr>
          <w:rFonts w:ascii="Arial" w:eastAsia="Times New Roman" w:hAnsi="Arial" w:cs="Arial"/>
          <w:spacing w:val="-3"/>
          <w:sz w:val="20"/>
          <w:szCs w:val="20"/>
          <w:lang w:eastAsia="en-IN"/>
        </w:rPr>
        <w:t xml:space="preserve">supply resumption in US and Europe and when additional PS capacities of </w:t>
      </w:r>
      <w:r w:rsidR="006D3BDB">
        <w:rPr>
          <w:rFonts w:ascii="Arial" w:eastAsia="Times New Roman" w:hAnsi="Arial" w:cs="Arial"/>
          <w:spacing w:val="-3"/>
          <w:sz w:val="20"/>
          <w:szCs w:val="20"/>
          <w:lang w:eastAsia="en-IN"/>
        </w:rPr>
        <w:t>China</w:t>
      </w:r>
      <w:r w:rsidR="003B6010">
        <w:rPr>
          <w:rFonts w:ascii="Arial" w:eastAsia="Times New Roman" w:hAnsi="Arial" w:cs="Arial"/>
          <w:spacing w:val="-3"/>
          <w:sz w:val="20"/>
          <w:szCs w:val="20"/>
          <w:lang w:eastAsia="en-IN"/>
        </w:rPr>
        <w:t xml:space="preserve"> come on-stream.</w:t>
      </w:r>
    </w:p>
    <w:p w14:paraId="24284AA6" w14:textId="77777777" w:rsidR="006D3BDB" w:rsidRPr="00180B98" w:rsidRDefault="006D3BDB" w:rsidP="007361BF">
      <w:pPr>
        <w:spacing w:after="0" w:line="240" w:lineRule="auto"/>
        <w:jc w:val="both"/>
        <w:rPr>
          <w:rFonts w:ascii="Arial" w:eastAsia="Times New Roman" w:hAnsi="Arial" w:cs="Arial"/>
          <w:spacing w:val="-3"/>
          <w:sz w:val="20"/>
          <w:szCs w:val="20"/>
          <w:lang w:eastAsia="en-IN"/>
        </w:rPr>
      </w:pPr>
    </w:p>
    <w:p w14:paraId="61EC0433" w14:textId="35A994C4" w:rsidR="004606A9" w:rsidRDefault="004606A9" w:rsidP="007361BF">
      <w:pPr>
        <w:spacing w:after="0" w:line="240" w:lineRule="auto"/>
        <w:jc w:val="both"/>
        <w:rPr>
          <w:rFonts w:ascii="Arial" w:eastAsia="Times New Roman" w:hAnsi="Arial" w:cs="Arial"/>
          <w:bCs/>
          <w:spacing w:val="-3"/>
          <w:sz w:val="20"/>
          <w:szCs w:val="20"/>
          <w:lang w:eastAsia="en-IN"/>
        </w:rPr>
      </w:pPr>
      <w:r w:rsidRPr="004606A9">
        <w:rPr>
          <w:rFonts w:ascii="Arial" w:eastAsia="Times New Roman" w:hAnsi="Arial" w:cs="Arial"/>
          <w:b/>
          <w:spacing w:val="-3"/>
          <w:sz w:val="20"/>
          <w:szCs w:val="20"/>
          <w:lang w:eastAsia="en-IN"/>
        </w:rPr>
        <w:t xml:space="preserve">ROCE: </w:t>
      </w:r>
      <w:r w:rsidRPr="004606A9">
        <w:rPr>
          <w:rFonts w:ascii="Arial" w:eastAsia="Times New Roman" w:hAnsi="Arial" w:cs="Arial"/>
          <w:bCs/>
          <w:spacing w:val="-3"/>
          <w:sz w:val="20"/>
          <w:szCs w:val="20"/>
          <w:lang w:eastAsia="en-IN"/>
        </w:rPr>
        <w:t xml:space="preserve">Healthy ROCE of over </w:t>
      </w:r>
      <w:r>
        <w:rPr>
          <w:rFonts w:ascii="Arial" w:eastAsia="Times New Roman" w:hAnsi="Arial" w:cs="Arial"/>
          <w:bCs/>
          <w:spacing w:val="-3"/>
          <w:sz w:val="20"/>
          <w:szCs w:val="20"/>
          <w:lang w:eastAsia="en-IN"/>
        </w:rPr>
        <w:t>18% historically, which sharply increased to over 70% in FY21</w:t>
      </w:r>
    </w:p>
    <w:p w14:paraId="48D74C83" w14:textId="77777777" w:rsidR="004606A9" w:rsidRPr="004606A9" w:rsidRDefault="004606A9" w:rsidP="007361BF">
      <w:pPr>
        <w:spacing w:after="0" w:line="240" w:lineRule="auto"/>
        <w:jc w:val="both"/>
        <w:rPr>
          <w:rFonts w:ascii="Arial" w:eastAsia="Times New Roman" w:hAnsi="Arial" w:cs="Arial"/>
          <w:bCs/>
          <w:spacing w:val="-3"/>
          <w:sz w:val="20"/>
          <w:szCs w:val="20"/>
          <w:lang w:eastAsia="en-IN"/>
        </w:rPr>
      </w:pPr>
    </w:p>
    <w:p w14:paraId="24DF7D36" w14:textId="4209885A" w:rsidR="007968C2" w:rsidRPr="00B432EC" w:rsidRDefault="007968C2" w:rsidP="00B432EC">
      <w:pPr>
        <w:pStyle w:val="Heading3"/>
        <w:rPr>
          <w:rFonts w:eastAsia="Times New Roman"/>
          <w:lang w:eastAsia="en-IN"/>
        </w:rPr>
      </w:pPr>
      <w:r w:rsidRPr="00B432EC">
        <w:rPr>
          <w:rFonts w:eastAsia="Times New Roman"/>
          <w:lang w:eastAsia="en-IN"/>
        </w:rPr>
        <w:t>Capital Allocation Decision</w:t>
      </w:r>
      <w:r w:rsidR="00C05A72">
        <w:rPr>
          <w:rFonts w:eastAsia="Times New Roman"/>
          <w:lang w:eastAsia="en-IN"/>
        </w:rPr>
        <w:t>s - Wise</w:t>
      </w:r>
    </w:p>
    <w:p w14:paraId="2CD352AA" w14:textId="76C80E87" w:rsidR="007968C2" w:rsidRPr="00180B98" w:rsidRDefault="00C97E08" w:rsidP="007361BF">
      <w:pPr>
        <w:spacing w:after="0"/>
        <w:jc w:val="both"/>
        <w:rPr>
          <w:rFonts w:ascii="Arial" w:hAnsi="Arial" w:cs="Arial"/>
          <w:sz w:val="20"/>
          <w:szCs w:val="20"/>
          <w:lang w:val="en-US"/>
        </w:rPr>
      </w:pPr>
      <w:r w:rsidRPr="00F57B0B">
        <w:rPr>
          <w:rFonts w:ascii="Arial" w:hAnsi="Arial" w:cs="Arial"/>
          <w:sz w:val="20"/>
          <w:szCs w:val="20"/>
          <w:lang w:val="en-US"/>
        </w:rPr>
        <w:t xml:space="preserve">a) </w:t>
      </w:r>
      <w:r w:rsidR="003C5FF4" w:rsidRPr="00F57B0B">
        <w:rPr>
          <w:rFonts w:ascii="Arial" w:hAnsi="Arial" w:cs="Arial"/>
          <w:sz w:val="20"/>
          <w:szCs w:val="20"/>
          <w:lang w:val="en-US"/>
        </w:rPr>
        <w:t>Capex</w:t>
      </w:r>
      <w:r w:rsidR="00F57B0B" w:rsidRPr="00F57B0B">
        <w:rPr>
          <w:rFonts w:ascii="Arial" w:hAnsi="Arial" w:cs="Arial"/>
          <w:sz w:val="20"/>
          <w:szCs w:val="20"/>
          <w:lang w:val="en-US"/>
        </w:rPr>
        <w:t>: PS/</w:t>
      </w:r>
      <w:proofErr w:type="gramStart"/>
      <w:r w:rsidR="00F57B0B" w:rsidRPr="00F57B0B">
        <w:rPr>
          <w:rFonts w:ascii="Arial" w:hAnsi="Arial" w:cs="Arial"/>
          <w:sz w:val="20"/>
          <w:szCs w:val="20"/>
          <w:lang w:val="en-US"/>
        </w:rPr>
        <w:t>EPS</w:t>
      </w:r>
      <w:proofErr w:type="gramEnd"/>
      <w:r w:rsidR="00F57B0B" w:rsidRPr="00F57B0B">
        <w:rPr>
          <w:rFonts w:ascii="Arial" w:hAnsi="Arial" w:cs="Arial"/>
          <w:sz w:val="20"/>
          <w:szCs w:val="20"/>
          <w:lang w:val="en-US"/>
        </w:rPr>
        <w:t xml:space="preserve"> capacity will be expanded by 1,20,000 </w:t>
      </w:r>
      <w:proofErr w:type="spellStart"/>
      <w:r w:rsidR="00C41170">
        <w:rPr>
          <w:rFonts w:ascii="Arial" w:hAnsi="Arial" w:cs="Arial"/>
          <w:sz w:val="20"/>
          <w:szCs w:val="20"/>
          <w:lang w:val="en-US"/>
        </w:rPr>
        <w:t>tonnes</w:t>
      </w:r>
      <w:proofErr w:type="spellEnd"/>
      <w:r w:rsidR="00F57B0B">
        <w:rPr>
          <w:rFonts w:ascii="Arial" w:hAnsi="Arial" w:cs="Arial"/>
          <w:sz w:val="20"/>
          <w:szCs w:val="20"/>
          <w:lang w:val="en-US"/>
        </w:rPr>
        <w:t xml:space="preserve"> by </w:t>
      </w:r>
      <w:proofErr w:type="spellStart"/>
      <w:r w:rsidR="00F57B0B">
        <w:rPr>
          <w:rFonts w:ascii="Arial" w:hAnsi="Arial" w:cs="Arial"/>
          <w:sz w:val="20"/>
          <w:szCs w:val="20"/>
          <w:lang w:val="en-US"/>
        </w:rPr>
        <w:t>mid</w:t>
      </w:r>
      <w:r w:rsidR="008E271B">
        <w:rPr>
          <w:rFonts w:ascii="Arial" w:hAnsi="Arial" w:cs="Arial"/>
          <w:sz w:val="20"/>
          <w:szCs w:val="20"/>
          <w:lang w:val="en-US"/>
        </w:rPr>
        <w:t xml:space="preserve"> </w:t>
      </w:r>
      <w:r w:rsidR="00F57B0B">
        <w:rPr>
          <w:rFonts w:ascii="Arial" w:hAnsi="Arial" w:cs="Arial"/>
          <w:sz w:val="20"/>
          <w:szCs w:val="20"/>
          <w:lang w:val="en-US"/>
        </w:rPr>
        <w:t>2022</w:t>
      </w:r>
      <w:proofErr w:type="spellEnd"/>
      <w:r w:rsidR="008E271B">
        <w:rPr>
          <w:rFonts w:ascii="Arial" w:hAnsi="Arial" w:cs="Arial"/>
          <w:sz w:val="20"/>
          <w:szCs w:val="20"/>
          <w:lang w:val="en-US"/>
        </w:rPr>
        <w:t xml:space="preserve"> @ Rs 260 </w:t>
      </w:r>
      <w:proofErr w:type="spellStart"/>
      <w:r w:rsidR="008E271B">
        <w:rPr>
          <w:rFonts w:ascii="Arial" w:hAnsi="Arial" w:cs="Arial"/>
          <w:sz w:val="20"/>
          <w:szCs w:val="20"/>
          <w:lang w:val="en-US"/>
        </w:rPr>
        <w:t>cr</w:t>
      </w:r>
      <w:proofErr w:type="spellEnd"/>
      <w:r w:rsidR="00F57B0B">
        <w:rPr>
          <w:rFonts w:ascii="Arial" w:hAnsi="Arial" w:cs="Arial"/>
          <w:sz w:val="20"/>
          <w:szCs w:val="20"/>
          <w:lang w:val="en-US"/>
        </w:rPr>
        <w:t xml:space="preserve"> and another capex of Rs 660 </w:t>
      </w:r>
      <w:proofErr w:type="spellStart"/>
      <w:r w:rsidR="00F57B0B">
        <w:rPr>
          <w:rFonts w:ascii="Arial" w:hAnsi="Arial" w:cs="Arial"/>
          <w:sz w:val="20"/>
          <w:szCs w:val="20"/>
          <w:lang w:val="en-US"/>
        </w:rPr>
        <w:t>cr</w:t>
      </w:r>
      <w:proofErr w:type="spellEnd"/>
      <w:r w:rsidR="00F57B0B">
        <w:rPr>
          <w:rFonts w:ascii="Arial" w:hAnsi="Arial" w:cs="Arial"/>
          <w:sz w:val="20"/>
          <w:szCs w:val="20"/>
          <w:lang w:val="en-US"/>
        </w:rPr>
        <w:t xml:space="preserve"> is earmarked towards mass ABS</w:t>
      </w:r>
      <w:r w:rsidR="004606A9">
        <w:rPr>
          <w:rFonts w:ascii="Arial" w:hAnsi="Arial" w:cs="Arial"/>
          <w:sz w:val="20"/>
          <w:szCs w:val="20"/>
          <w:lang w:val="en-US"/>
        </w:rPr>
        <w:t xml:space="preserve">. </w:t>
      </w:r>
      <w:r w:rsidR="008E271B">
        <w:rPr>
          <w:rFonts w:ascii="Arial" w:hAnsi="Arial" w:cs="Arial"/>
          <w:sz w:val="20"/>
          <w:szCs w:val="20"/>
          <w:lang w:val="en-US"/>
        </w:rPr>
        <w:t>Company aims a</w:t>
      </w:r>
      <w:r w:rsidR="004606A9">
        <w:rPr>
          <w:rFonts w:ascii="Arial" w:hAnsi="Arial" w:cs="Arial"/>
          <w:sz w:val="20"/>
          <w:szCs w:val="20"/>
          <w:lang w:val="en-US"/>
        </w:rPr>
        <w:t xml:space="preserve"> cash payback </w:t>
      </w:r>
      <w:r w:rsidR="008E271B">
        <w:rPr>
          <w:rFonts w:ascii="Arial" w:hAnsi="Arial" w:cs="Arial"/>
          <w:sz w:val="20"/>
          <w:szCs w:val="20"/>
          <w:lang w:val="en-US"/>
        </w:rPr>
        <w:t>within</w:t>
      </w:r>
      <w:r w:rsidR="004606A9">
        <w:rPr>
          <w:rFonts w:ascii="Arial" w:hAnsi="Arial" w:cs="Arial"/>
          <w:sz w:val="20"/>
          <w:szCs w:val="20"/>
          <w:lang w:val="en-US"/>
        </w:rPr>
        <w:t xml:space="preserve"> 3 years when undertaking new projects</w:t>
      </w:r>
    </w:p>
    <w:p w14:paraId="35C1D634" w14:textId="044C593E" w:rsidR="003C5FF4" w:rsidRPr="00180B98" w:rsidRDefault="00C97E08" w:rsidP="007361BF">
      <w:pPr>
        <w:spacing w:after="0" w:line="240" w:lineRule="auto"/>
        <w:jc w:val="both"/>
        <w:rPr>
          <w:rFonts w:ascii="Arial" w:eastAsia="Times New Roman" w:hAnsi="Arial" w:cs="Arial"/>
          <w:bCs/>
          <w:spacing w:val="-3"/>
          <w:sz w:val="20"/>
          <w:szCs w:val="20"/>
          <w:lang w:eastAsia="en-IN"/>
        </w:rPr>
      </w:pPr>
      <w:r w:rsidRPr="00180B98">
        <w:rPr>
          <w:rFonts w:ascii="Arial" w:eastAsia="Times New Roman" w:hAnsi="Arial" w:cs="Arial"/>
          <w:bCs/>
          <w:spacing w:val="-3"/>
          <w:sz w:val="20"/>
          <w:szCs w:val="20"/>
          <w:lang w:eastAsia="en-IN"/>
        </w:rPr>
        <w:t xml:space="preserve">b) Buyback in Sep 2020: Utilised Rs 49 </w:t>
      </w:r>
      <w:proofErr w:type="spellStart"/>
      <w:r w:rsidRPr="00180B98">
        <w:rPr>
          <w:rFonts w:ascii="Arial" w:eastAsia="Times New Roman" w:hAnsi="Arial" w:cs="Arial"/>
          <w:bCs/>
          <w:spacing w:val="-3"/>
          <w:sz w:val="20"/>
          <w:szCs w:val="20"/>
          <w:lang w:eastAsia="en-IN"/>
        </w:rPr>
        <w:t>cr</w:t>
      </w:r>
      <w:proofErr w:type="spellEnd"/>
      <w:r w:rsidRPr="00180B98">
        <w:rPr>
          <w:rFonts w:ascii="Arial" w:eastAsia="Times New Roman" w:hAnsi="Arial" w:cs="Arial"/>
          <w:bCs/>
          <w:spacing w:val="-3"/>
          <w:sz w:val="20"/>
          <w:szCs w:val="20"/>
          <w:lang w:eastAsia="en-IN"/>
        </w:rPr>
        <w:t xml:space="preserve"> to buyback </w:t>
      </w:r>
      <w:r w:rsidR="007361BF" w:rsidRPr="00180B98">
        <w:rPr>
          <w:rFonts w:ascii="Arial" w:eastAsia="Times New Roman" w:hAnsi="Arial" w:cs="Arial"/>
          <w:bCs/>
          <w:spacing w:val="-3"/>
          <w:sz w:val="20"/>
          <w:szCs w:val="20"/>
          <w:lang w:eastAsia="en-IN"/>
        </w:rPr>
        <w:t>2.5</w:t>
      </w:r>
      <w:r w:rsidRPr="00180B98">
        <w:rPr>
          <w:rFonts w:ascii="Arial" w:eastAsia="Times New Roman" w:hAnsi="Arial" w:cs="Arial"/>
          <w:bCs/>
          <w:spacing w:val="-3"/>
          <w:sz w:val="20"/>
          <w:szCs w:val="20"/>
          <w:lang w:eastAsia="en-IN"/>
        </w:rPr>
        <w:t>% of share capital</w:t>
      </w:r>
      <w:r w:rsidR="008E271B">
        <w:rPr>
          <w:rFonts w:ascii="Arial" w:eastAsia="Times New Roman" w:hAnsi="Arial" w:cs="Arial"/>
          <w:bCs/>
          <w:spacing w:val="-3"/>
          <w:sz w:val="20"/>
          <w:szCs w:val="20"/>
          <w:lang w:eastAsia="en-IN"/>
        </w:rPr>
        <w:t>. Has completed 3 buybacks so far, which has not been successful, hence considered reduction in share capital.</w:t>
      </w:r>
      <w:r w:rsidRPr="00180B98">
        <w:rPr>
          <w:rFonts w:ascii="Arial" w:eastAsia="Times New Roman" w:hAnsi="Arial" w:cs="Arial"/>
          <w:bCs/>
          <w:spacing w:val="-3"/>
          <w:sz w:val="20"/>
          <w:szCs w:val="20"/>
          <w:lang w:eastAsia="en-IN"/>
        </w:rPr>
        <w:t xml:space="preserve"> </w:t>
      </w:r>
    </w:p>
    <w:p w14:paraId="220B3F0E" w14:textId="7B1814CC" w:rsidR="007361BF" w:rsidRDefault="00C97E08" w:rsidP="007361BF">
      <w:pPr>
        <w:spacing w:after="0" w:line="240" w:lineRule="auto"/>
        <w:jc w:val="both"/>
        <w:rPr>
          <w:rFonts w:ascii="Arial" w:eastAsia="Times New Roman" w:hAnsi="Arial" w:cs="Arial"/>
          <w:bCs/>
          <w:spacing w:val="-3"/>
          <w:sz w:val="20"/>
          <w:szCs w:val="20"/>
          <w:lang w:eastAsia="en-IN"/>
        </w:rPr>
      </w:pPr>
      <w:r w:rsidRPr="00180B98">
        <w:rPr>
          <w:rFonts w:ascii="Arial" w:eastAsia="Times New Roman" w:hAnsi="Arial" w:cs="Arial"/>
          <w:bCs/>
          <w:spacing w:val="-3"/>
          <w:sz w:val="20"/>
          <w:szCs w:val="20"/>
          <w:lang w:eastAsia="en-IN"/>
        </w:rPr>
        <w:t xml:space="preserve">c) </w:t>
      </w:r>
      <w:r w:rsidR="007361BF" w:rsidRPr="00180B98">
        <w:rPr>
          <w:rFonts w:ascii="Arial" w:eastAsia="Times New Roman" w:hAnsi="Arial" w:cs="Arial"/>
          <w:bCs/>
          <w:spacing w:val="-3"/>
          <w:sz w:val="20"/>
          <w:szCs w:val="20"/>
          <w:lang w:eastAsia="en-IN"/>
        </w:rPr>
        <w:t xml:space="preserve">Dividends: Dividend yield of 1.5%; dividend </w:t>
      </w:r>
      <w:proofErr w:type="spellStart"/>
      <w:r w:rsidR="007361BF" w:rsidRPr="00180B98">
        <w:rPr>
          <w:rFonts w:ascii="Arial" w:eastAsia="Times New Roman" w:hAnsi="Arial" w:cs="Arial"/>
          <w:bCs/>
          <w:spacing w:val="-3"/>
          <w:sz w:val="20"/>
          <w:szCs w:val="20"/>
          <w:lang w:eastAsia="en-IN"/>
        </w:rPr>
        <w:t>payout</w:t>
      </w:r>
      <w:proofErr w:type="spellEnd"/>
      <w:r w:rsidR="007361BF" w:rsidRPr="00180B98">
        <w:rPr>
          <w:rFonts w:ascii="Arial" w:eastAsia="Times New Roman" w:hAnsi="Arial" w:cs="Arial"/>
          <w:bCs/>
          <w:spacing w:val="-3"/>
          <w:sz w:val="20"/>
          <w:szCs w:val="20"/>
          <w:lang w:eastAsia="en-IN"/>
        </w:rPr>
        <w:t xml:space="preserve"> of 30-50%</w:t>
      </w:r>
    </w:p>
    <w:p w14:paraId="7826A0FD" w14:textId="4B15D927" w:rsidR="00577623" w:rsidRDefault="00577623" w:rsidP="00577623">
      <w:pPr>
        <w:spacing w:after="0" w:line="240" w:lineRule="auto"/>
        <w:jc w:val="both"/>
        <w:rPr>
          <w:rFonts w:ascii="Arial" w:eastAsia="Times New Roman" w:hAnsi="Arial" w:cs="Arial"/>
          <w:bCs/>
          <w:spacing w:val="-3"/>
          <w:sz w:val="20"/>
          <w:szCs w:val="20"/>
          <w:lang w:eastAsia="en-IN"/>
        </w:rPr>
      </w:pPr>
      <w:r>
        <w:rPr>
          <w:rFonts w:ascii="Arial" w:eastAsia="Times New Roman" w:hAnsi="Arial" w:cs="Arial"/>
          <w:bCs/>
          <w:spacing w:val="-3"/>
          <w:sz w:val="20"/>
          <w:szCs w:val="20"/>
          <w:lang w:eastAsia="en-IN"/>
        </w:rPr>
        <w:t>d</w:t>
      </w:r>
      <w:r w:rsidRPr="00180B98">
        <w:rPr>
          <w:rFonts w:ascii="Arial" w:eastAsia="Times New Roman" w:hAnsi="Arial" w:cs="Arial"/>
          <w:bCs/>
          <w:spacing w:val="-3"/>
          <w:sz w:val="20"/>
          <w:szCs w:val="20"/>
          <w:lang w:eastAsia="en-IN"/>
        </w:rPr>
        <w:t xml:space="preserve">) </w:t>
      </w:r>
      <w:r>
        <w:rPr>
          <w:rFonts w:ascii="Arial" w:eastAsia="Times New Roman" w:hAnsi="Arial" w:cs="Arial"/>
          <w:bCs/>
          <w:spacing w:val="-3"/>
          <w:sz w:val="20"/>
          <w:szCs w:val="20"/>
          <w:lang w:eastAsia="en-IN"/>
        </w:rPr>
        <w:t>Reduction in share capital</w:t>
      </w:r>
      <w:r w:rsidRPr="00180B98">
        <w:rPr>
          <w:rFonts w:ascii="Arial" w:eastAsia="Times New Roman" w:hAnsi="Arial" w:cs="Arial"/>
          <w:bCs/>
          <w:spacing w:val="-3"/>
          <w:sz w:val="20"/>
          <w:szCs w:val="20"/>
          <w:lang w:eastAsia="en-IN"/>
        </w:rPr>
        <w:t xml:space="preserve">: </w:t>
      </w:r>
      <w:r>
        <w:rPr>
          <w:rFonts w:ascii="Arial" w:eastAsia="Times New Roman" w:hAnsi="Arial" w:cs="Arial"/>
          <w:bCs/>
          <w:spacing w:val="-3"/>
          <w:sz w:val="20"/>
          <w:szCs w:val="20"/>
          <w:lang w:eastAsia="en-IN"/>
        </w:rPr>
        <w:t xml:space="preserve">Equity share capital will be reduced to Rs 37.6 </w:t>
      </w:r>
      <w:proofErr w:type="spellStart"/>
      <w:r>
        <w:rPr>
          <w:rFonts w:ascii="Arial" w:eastAsia="Times New Roman" w:hAnsi="Arial" w:cs="Arial"/>
          <w:bCs/>
          <w:spacing w:val="-3"/>
          <w:sz w:val="20"/>
          <w:szCs w:val="20"/>
          <w:lang w:eastAsia="en-IN"/>
        </w:rPr>
        <w:t>cr</w:t>
      </w:r>
      <w:proofErr w:type="spellEnd"/>
      <w:r>
        <w:rPr>
          <w:rFonts w:ascii="Arial" w:eastAsia="Times New Roman" w:hAnsi="Arial" w:cs="Arial"/>
          <w:bCs/>
          <w:spacing w:val="-3"/>
          <w:sz w:val="20"/>
          <w:szCs w:val="20"/>
          <w:lang w:eastAsia="en-IN"/>
        </w:rPr>
        <w:t xml:space="preserve"> from Rs 94 </w:t>
      </w:r>
      <w:proofErr w:type="spellStart"/>
      <w:r>
        <w:rPr>
          <w:rFonts w:ascii="Arial" w:eastAsia="Times New Roman" w:hAnsi="Arial" w:cs="Arial"/>
          <w:bCs/>
          <w:spacing w:val="-3"/>
          <w:sz w:val="20"/>
          <w:szCs w:val="20"/>
          <w:lang w:eastAsia="en-IN"/>
        </w:rPr>
        <w:t>cr</w:t>
      </w:r>
      <w:proofErr w:type="spellEnd"/>
      <w:r>
        <w:rPr>
          <w:rFonts w:ascii="Arial" w:eastAsia="Times New Roman" w:hAnsi="Arial" w:cs="Arial"/>
          <w:bCs/>
          <w:spacing w:val="-3"/>
          <w:sz w:val="20"/>
          <w:szCs w:val="20"/>
          <w:lang w:eastAsia="en-IN"/>
        </w:rPr>
        <w:t xml:space="preserve"> by reducing the face value of the share from Rs 10 to Rs 4 and the shareholders will receive the money.</w:t>
      </w:r>
    </w:p>
    <w:p w14:paraId="484D3FCA" w14:textId="77777777" w:rsidR="00C05A72" w:rsidRDefault="00C05A72" w:rsidP="00B432EC">
      <w:pPr>
        <w:pStyle w:val="Heading3"/>
        <w:rPr>
          <w:rFonts w:eastAsia="Times New Roman"/>
          <w:lang w:eastAsia="en-IN"/>
        </w:rPr>
      </w:pPr>
    </w:p>
    <w:p w14:paraId="5BD29EFA" w14:textId="38239664" w:rsidR="007968C2" w:rsidRPr="00B432EC" w:rsidRDefault="007968C2" w:rsidP="00B432EC">
      <w:pPr>
        <w:pStyle w:val="Heading3"/>
        <w:rPr>
          <w:rFonts w:eastAsia="Times New Roman"/>
          <w:lang w:eastAsia="en-IN"/>
        </w:rPr>
      </w:pPr>
      <w:proofErr w:type="spellStart"/>
      <w:r w:rsidRPr="00B432EC">
        <w:rPr>
          <w:rFonts w:eastAsia="Times New Roman"/>
          <w:lang w:eastAsia="en-IN"/>
        </w:rPr>
        <w:t>Anti Thesis</w:t>
      </w:r>
      <w:proofErr w:type="spellEnd"/>
      <w:r w:rsidRPr="00B432EC">
        <w:rPr>
          <w:rFonts w:eastAsia="Times New Roman"/>
          <w:lang w:eastAsia="en-IN"/>
        </w:rPr>
        <w:t>/Key Risk</w:t>
      </w:r>
    </w:p>
    <w:p w14:paraId="5B090146" w14:textId="6A1DDCE4" w:rsidR="00EC1ADA" w:rsidRPr="005919B5" w:rsidRDefault="005919B5" w:rsidP="00EC1ADA">
      <w:pPr>
        <w:pStyle w:val="ListParagraph"/>
        <w:numPr>
          <w:ilvl w:val="0"/>
          <w:numId w:val="4"/>
        </w:numPr>
        <w:spacing w:after="0" w:line="240" w:lineRule="auto"/>
        <w:jc w:val="both"/>
        <w:rPr>
          <w:rFonts w:ascii="Arial" w:eastAsia="Times New Roman" w:hAnsi="Arial" w:cs="Arial"/>
          <w:spacing w:val="-3"/>
          <w:sz w:val="20"/>
          <w:szCs w:val="20"/>
          <w:lang w:eastAsia="en-IN"/>
        </w:rPr>
      </w:pPr>
      <w:r>
        <w:rPr>
          <w:rFonts w:ascii="Arial" w:eastAsia="Times New Roman" w:hAnsi="Arial" w:cs="Arial"/>
          <w:spacing w:val="-3"/>
          <w:sz w:val="20"/>
          <w:szCs w:val="20"/>
          <w:lang w:eastAsia="en-IN"/>
        </w:rPr>
        <w:t>Polystyrene prices are dependent on international demand-supply which in turn is dependent on China’s role as a consumer and producer. China is in the process of setting up several styrene and PS plants, which can result in oversupply and dampen international PS prices</w:t>
      </w:r>
      <w:r w:rsidR="00EC1ADA">
        <w:rPr>
          <w:rFonts w:ascii="Arial" w:eastAsia="Times New Roman" w:hAnsi="Arial" w:cs="Arial"/>
          <w:spacing w:val="-3"/>
          <w:sz w:val="20"/>
          <w:szCs w:val="20"/>
          <w:lang w:eastAsia="en-IN"/>
        </w:rPr>
        <w:t xml:space="preserve">. PS prices </w:t>
      </w:r>
      <w:r w:rsidR="00EC1ADA" w:rsidRPr="005919B5">
        <w:rPr>
          <w:rFonts w:ascii="Arial" w:eastAsia="Times New Roman" w:hAnsi="Arial" w:cs="Arial"/>
          <w:spacing w:val="-3"/>
          <w:sz w:val="20"/>
          <w:szCs w:val="20"/>
          <w:lang w:eastAsia="en-IN"/>
        </w:rPr>
        <w:t xml:space="preserve">are </w:t>
      </w:r>
      <w:r w:rsidR="00EC1ADA">
        <w:rPr>
          <w:rFonts w:ascii="Arial" w:eastAsia="Times New Roman" w:hAnsi="Arial" w:cs="Arial"/>
          <w:spacing w:val="-3"/>
          <w:sz w:val="20"/>
          <w:szCs w:val="20"/>
          <w:lang w:eastAsia="en-IN"/>
        </w:rPr>
        <w:t xml:space="preserve">also </w:t>
      </w:r>
      <w:r w:rsidR="00EC1ADA" w:rsidRPr="005919B5">
        <w:rPr>
          <w:rFonts w:ascii="Arial" w:eastAsia="Times New Roman" w:hAnsi="Arial" w:cs="Arial"/>
          <w:spacing w:val="-3"/>
          <w:sz w:val="20"/>
          <w:szCs w:val="20"/>
          <w:lang w:eastAsia="en-IN"/>
        </w:rPr>
        <w:t>highly susceptible to prices of its key feedstock Styrene monomer.</w:t>
      </w:r>
    </w:p>
    <w:p w14:paraId="22538484" w14:textId="78DD7EA2" w:rsidR="007968C2" w:rsidRPr="00EC1ADA" w:rsidRDefault="007968C2" w:rsidP="009C3A60">
      <w:pPr>
        <w:numPr>
          <w:ilvl w:val="0"/>
          <w:numId w:val="4"/>
        </w:numPr>
        <w:shd w:val="clear" w:color="auto" w:fill="FFFFFF"/>
        <w:spacing w:after="0" w:line="240" w:lineRule="auto"/>
        <w:jc w:val="both"/>
        <w:rPr>
          <w:rFonts w:ascii="Arial" w:eastAsia="Times New Roman" w:hAnsi="Arial" w:cs="Arial"/>
          <w:spacing w:val="-3"/>
          <w:sz w:val="20"/>
          <w:szCs w:val="20"/>
          <w:lang w:eastAsia="en-IN"/>
        </w:rPr>
      </w:pPr>
      <w:r w:rsidRPr="00EC1ADA">
        <w:rPr>
          <w:rFonts w:ascii="Arial" w:eastAsia="Times New Roman" w:hAnsi="Arial" w:cs="Arial"/>
          <w:spacing w:val="-3"/>
          <w:sz w:val="20"/>
          <w:szCs w:val="20"/>
          <w:lang w:eastAsia="en-IN"/>
        </w:rPr>
        <w:t xml:space="preserve">Environmental Risk </w:t>
      </w:r>
      <w:proofErr w:type="spellStart"/>
      <w:r w:rsidRPr="00EC1ADA">
        <w:rPr>
          <w:rFonts w:ascii="Arial" w:eastAsia="Times New Roman" w:hAnsi="Arial" w:cs="Arial"/>
          <w:spacing w:val="-3"/>
          <w:sz w:val="20"/>
          <w:szCs w:val="20"/>
          <w:lang w:eastAsia="en-IN"/>
        </w:rPr>
        <w:t>i.e</w:t>
      </w:r>
      <w:proofErr w:type="spellEnd"/>
      <w:r w:rsidRPr="00EC1ADA">
        <w:rPr>
          <w:rFonts w:ascii="Arial" w:eastAsia="Times New Roman" w:hAnsi="Arial" w:cs="Arial"/>
          <w:spacing w:val="-3"/>
          <w:sz w:val="20"/>
          <w:szCs w:val="20"/>
          <w:lang w:eastAsia="en-IN"/>
        </w:rPr>
        <w:t xml:space="preserve"> any type of leakage which may lead to plant shutdown.</w:t>
      </w:r>
    </w:p>
    <w:p w14:paraId="5B6F51B9" w14:textId="4FA47CE4" w:rsidR="00AC7D08" w:rsidRPr="000F034F" w:rsidRDefault="00EC1ADA" w:rsidP="00686EBF">
      <w:pPr>
        <w:numPr>
          <w:ilvl w:val="0"/>
          <w:numId w:val="4"/>
        </w:numPr>
        <w:shd w:val="clear" w:color="auto" w:fill="FFFFFF"/>
        <w:spacing w:after="0" w:line="240" w:lineRule="auto"/>
        <w:jc w:val="both"/>
        <w:rPr>
          <w:rFonts w:ascii="Arial" w:hAnsi="Arial" w:cs="Arial"/>
          <w:sz w:val="20"/>
          <w:szCs w:val="20"/>
          <w:lang w:val="en-US"/>
        </w:rPr>
      </w:pPr>
      <w:r>
        <w:rPr>
          <w:rFonts w:ascii="Arial" w:eastAsia="Times New Roman" w:hAnsi="Arial" w:cs="Arial"/>
          <w:spacing w:val="-3"/>
          <w:sz w:val="20"/>
          <w:szCs w:val="20"/>
          <w:lang w:eastAsia="en-IN"/>
        </w:rPr>
        <w:t>Government policy:</w:t>
      </w:r>
      <w:r w:rsidR="00662B54" w:rsidRPr="00646AA8">
        <w:rPr>
          <w:rFonts w:ascii="Arial" w:eastAsia="Times New Roman" w:hAnsi="Arial" w:cs="Arial"/>
          <w:spacing w:val="-3"/>
          <w:sz w:val="20"/>
          <w:szCs w:val="20"/>
          <w:lang w:eastAsia="en-IN"/>
        </w:rPr>
        <w:t xml:space="preserve"> </w:t>
      </w:r>
      <w:r w:rsidR="00662B54" w:rsidRPr="00646AA8">
        <w:rPr>
          <w:rFonts w:ascii="Arial" w:eastAsia="Times New Roman" w:hAnsi="Arial" w:cs="Arial"/>
          <w:color w:val="FF0000"/>
          <w:spacing w:val="-3"/>
          <w:sz w:val="20"/>
          <w:szCs w:val="20"/>
          <w:lang w:eastAsia="en-IN"/>
        </w:rPr>
        <w:t>The government has banned the manufacture, sale and use of identified single-use plastic items like plates, cups, straws, trays, and polystyrene from Jul 1, 2022. </w:t>
      </w:r>
      <w:r w:rsidR="00662B54" w:rsidRPr="00646AA8">
        <w:rPr>
          <w:rFonts w:ascii="Arial" w:eastAsia="Times New Roman" w:hAnsi="Arial" w:cs="Arial"/>
          <w:spacing w:val="-3"/>
          <w:sz w:val="20"/>
          <w:szCs w:val="20"/>
          <w:lang w:eastAsia="en-IN"/>
        </w:rPr>
        <w:t>A ban on single-use cutleries in several states such as Sikkim, Maharashtra, Kolkata, etc. is likely to hamper the demand for General-Purpose Polystyrene in the years to come</w:t>
      </w:r>
      <w:r w:rsidR="00646AA8" w:rsidRPr="00646AA8">
        <w:rPr>
          <w:rFonts w:ascii="Arial" w:eastAsia="Times New Roman" w:hAnsi="Arial" w:cs="Arial"/>
          <w:spacing w:val="-3"/>
          <w:sz w:val="20"/>
          <w:szCs w:val="20"/>
          <w:lang w:eastAsia="en-IN"/>
        </w:rPr>
        <w:t xml:space="preserve">. </w:t>
      </w:r>
      <w:r w:rsidR="00FF5AFF" w:rsidRPr="00646AA8">
        <w:rPr>
          <w:rFonts w:ascii="Arial" w:hAnsi="Arial" w:cs="Arial"/>
          <w:sz w:val="20"/>
          <w:szCs w:val="20"/>
          <w:shd w:val="clear" w:color="auto" w:fill="FFFFFF"/>
        </w:rPr>
        <w:t>Single-use plastic products (SUPs) are </w:t>
      </w:r>
      <w:r w:rsidR="00FF5AFF" w:rsidRPr="00646AA8">
        <w:rPr>
          <w:rFonts w:ascii="Arial" w:hAnsi="Arial" w:cs="Arial"/>
          <w:b/>
          <w:bCs/>
          <w:sz w:val="20"/>
          <w:szCs w:val="20"/>
          <w:shd w:val="clear" w:color="auto" w:fill="FFFFFF"/>
        </w:rPr>
        <w:t>used once, or for a short period of time, before being thrown away</w:t>
      </w:r>
      <w:r w:rsidR="00FF5AFF" w:rsidRPr="00646AA8">
        <w:rPr>
          <w:rFonts w:ascii="Arial" w:hAnsi="Arial" w:cs="Arial"/>
          <w:sz w:val="20"/>
          <w:szCs w:val="20"/>
          <w:shd w:val="clear" w:color="auto" w:fill="FFFFFF"/>
        </w:rPr>
        <w:t>. Th</w:t>
      </w:r>
      <w:r w:rsidR="00646AA8" w:rsidRPr="00646AA8">
        <w:rPr>
          <w:rFonts w:ascii="Arial" w:hAnsi="Arial" w:cs="Arial"/>
          <w:sz w:val="20"/>
          <w:szCs w:val="20"/>
          <w:shd w:val="clear" w:color="auto" w:fill="FFFFFF"/>
        </w:rPr>
        <w:t>is has drastic impact on the environment as these plastics are less likely to be recycled</w:t>
      </w:r>
    </w:p>
    <w:p w14:paraId="29906372" w14:textId="16029A5F" w:rsidR="000F034F" w:rsidRDefault="000F034F" w:rsidP="00686EBF">
      <w:pPr>
        <w:numPr>
          <w:ilvl w:val="0"/>
          <w:numId w:val="4"/>
        </w:numPr>
        <w:shd w:val="clear" w:color="auto" w:fill="FFFFFF"/>
        <w:spacing w:after="0" w:line="240" w:lineRule="auto"/>
        <w:jc w:val="both"/>
        <w:rPr>
          <w:rFonts w:ascii="Arial" w:eastAsia="Times New Roman" w:hAnsi="Arial" w:cs="Arial"/>
          <w:spacing w:val="-3"/>
          <w:sz w:val="20"/>
          <w:szCs w:val="20"/>
          <w:lang w:eastAsia="en-IN"/>
        </w:rPr>
      </w:pPr>
      <w:r w:rsidRPr="00BC4EB5">
        <w:rPr>
          <w:rFonts w:ascii="Arial" w:eastAsia="Times New Roman" w:hAnsi="Arial" w:cs="Arial"/>
          <w:spacing w:val="-3"/>
          <w:sz w:val="20"/>
          <w:szCs w:val="20"/>
          <w:lang w:eastAsia="en-IN"/>
        </w:rPr>
        <w:t xml:space="preserve">Export market </w:t>
      </w:r>
      <w:r w:rsidR="00BC4EB5">
        <w:rPr>
          <w:rFonts w:ascii="Arial" w:eastAsia="Times New Roman" w:hAnsi="Arial" w:cs="Arial"/>
          <w:spacing w:val="-3"/>
          <w:sz w:val="20"/>
          <w:szCs w:val="20"/>
          <w:lang w:eastAsia="en-IN"/>
        </w:rPr>
        <w:t>can be</w:t>
      </w:r>
      <w:r w:rsidRPr="00BC4EB5">
        <w:rPr>
          <w:rFonts w:ascii="Arial" w:eastAsia="Times New Roman" w:hAnsi="Arial" w:cs="Arial"/>
          <w:spacing w:val="-3"/>
          <w:sz w:val="20"/>
          <w:szCs w:val="20"/>
          <w:lang w:eastAsia="en-IN"/>
        </w:rPr>
        <w:t xml:space="preserve"> curtailed</w:t>
      </w:r>
      <w:r w:rsidR="00EC1ADA">
        <w:rPr>
          <w:rFonts w:ascii="Arial" w:eastAsia="Times New Roman" w:hAnsi="Arial" w:cs="Arial"/>
          <w:spacing w:val="-3"/>
          <w:sz w:val="20"/>
          <w:szCs w:val="20"/>
          <w:lang w:eastAsia="en-IN"/>
        </w:rPr>
        <w:t xml:space="preserve"> -</w:t>
      </w:r>
      <w:r w:rsidRPr="00BC4EB5">
        <w:rPr>
          <w:rFonts w:ascii="Arial" w:eastAsia="Times New Roman" w:hAnsi="Arial" w:cs="Arial"/>
          <w:spacing w:val="-3"/>
          <w:sz w:val="20"/>
          <w:szCs w:val="20"/>
          <w:lang w:eastAsia="en-IN"/>
        </w:rPr>
        <w:t xml:space="preserve"> </w:t>
      </w:r>
      <w:r w:rsidR="00BC4EB5">
        <w:rPr>
          <w:rFonts w:ascii="Arial" w:eastAsia="Times New Roman" w:hAnsi="Arial" w:cs="Arial"/>
          <w:spacing w:val="-3"/>
          <w:sz w:val="20"/>
          <w:szCs w:val="20"/>
          <w:lang w:eastAsia="en-IN"/>
        </w:rPr>
        <w:t xml:space="preserve">Currently, </w:t>
      </w:r>
      <w:r w:rsidR="00BC4EB5" w:rsidRPr="00BC4EB5">
        <w:rPr>
          <w:rFonts w:ascii="Arial" w:eastAsia="Times New Roman" w:hAnsi="Arial" w:cs="Arial"/>
          <w:spacing w:val="-3"/>
          <w:sz w:val="20"/>
          <w:szCs w:val="20"/>
          <w:lang w:eastAsia="en-IN"/>
        </w:rPr>
        <w:t xml:space="preserve">there is a progressive ban on single use plastics (including products using </w:t>
      </w:r>
      <w:r w:rsidRPr="00BC4EB5">
        <w:rPr>
          <w:rFonts w:ascii="Arial" w:eastAsia="Times New Roman" w:hAnsi="Arial" w:cs="Arial"/>
          <w:spacing w:val="-3"/>
          <w:sz w:val="20"/>
          <w:szCs w:val="20"/>
          <w:lang w:eastAsia="en-IN"/>
        </w:rPr>
        <w:t>polystyrene</w:t>
      </w:r>
      <w:r w:rsidR="00BC4EB5" w:rsidRPr="00BC4EB5">
        <w:rPr>
          <w:rFonts w:ascii="Arial" w:eastAsia="Times New Roman" w:hAnsi="Arial" w:cs="Arial"/>
          <w:spacing w:val="-3"/>
          <w:sz w:val="20"/>
          <w:szCs w:val="20"/>
          <w:lang w:eastAsia="en-IN"/>
        </w:rPr>
        <w:t xml:space="preserve">) </w:t>
      </w:r>
      <w:r w:rsidRPr="00BC4EB5">
        <w:rPr>
          <w:rFonts w:ascii="Arial" w:eastAsia="Times New Roman" w:hAnsi="Arial" w:cs="Arial"/>
          <w:spacing w:val="-3"/>
          <w:sz w:val="20"/>
          <w:szCs w:val="20"/>
          <w:lang w:eastAsia="en-IN"/>
        </w:rPr>
        <w:t>across North America and Europe.</w:t>
      </w:r>
    </w:p>
    <w:p w14:paraId="1640CA36" w14:textId="77777777" w:rsidR="005919B5" w:rsidRPr="00BC4EB5" w:rsidRDefault="005919B5" w:rsidP="00393CD9">
      <w:pPr>
        <w:shd w:val="clear" w:color="auto" w:fill="FFFFFF"/>
        <w:spacing w:after="0" w:line="240" w:lineRule="auto"/>
        <w:ind w:left="720"/>
        <w:jc w:val="both"/>
        <w:rPr>
          <w:rFonts w:ascii="Arial" w:eastAsia="Times New Roman" w:hAnsi="Arial" w:cs="Arial"/>
          <w:spacing w:val="-3"/>
          <w:sz w:val="20"/>
          <w:szCs w:val="20"/>
          <w:lang w:eastAsia="en-IN"/>
        </w:rPr>
      </w:pPr>
    </w:p>
    <w:p w14:paraId="316C807F" w14:textId="25397391" w:rsidR="00646AA8" w:rsidRDefault="00646AA8" w:rsidP="00646AA8">
      <w:pPr>
        <w:shd w:val="clear" w:color="auto" w:fill="FFFFFF"/>
        <w:spacing w:after="0" w:line="240" w:lineRule="auto"/>
        <w:jc w:val="both"/>
        <w:rPr>
          <w:rFonts w:ascii="Arial" w:hAnsi="Arial" w:cs="Arial"/>
          <w:sz w:val="20"/>
          <w:szCs w:val="20"/>
          <w:lang w:val="en-US"/>
        </w:rPr>
      </w:pPr>
    </w:p>
    <w:sectPr w:rsidR="00646AA8" w:rsidSect="00600150">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265"/>
    <w:multiLevelType w:val="multilevel"/>
    <w:tmpl w:val="C14AD0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EC147A8"/>
    <w:multiLevelType w:val="multilevel"/>
    <w:tmpl w:val="9C26D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14E6D"/>
    <w:multiLevelType w:val="hybridMultilevel"/>
    <w:tmpl w:val="C032F30E"/>
    <w:lvl w:ilvl="0" w:tplc="40090001">
      <w:start w:val="1"/>
      <w:numFmt w:val="bullet"/>
      <w:lvlText w:val=""/>
      <w:lvlJc w:val="left"/>
      <w:pPr>
        <w:ind w:left="-1065" w:hanging="360"/>
      </w:pPr>
      <w:rPr>
        <w:rFonts w:ascii="Symbol" w:hAnsi="Symbol" w:hint="default"/>
      </w:rPr>
    </w:lvl>
    <w:lvl w:ilvl="1" w:tplc="40090003" w:tentative="1">
      <w:start w:val="1"/>
      <w:numFmt w:val="bullet"/>
      <w:lvlText w:val="o"/>
      <w:lvlJc w:val="left"/>
      <w:pPr>
        <w:ind w:left="-345" w:hanging="360"/>
      </w:pPr>
      <w:rPr>
        <w:rFonts w:ascii="Courier New" w:hAnsi="Courier New" w:cs="Courier New" w:hint="default"/>
      </w:rPr>
    </w:lvl>
    <w:lvl w:ilvl="2" w:tplc="40090005" w:tentative="1">
      <w:start w:val="1"/>
      <w:numFmt w:val="bullet"/>
      <w:lvlText w:val=""/>
      <w:lvlJc w:val="left"/>
      <w:pPr>
        <w:ind w:left="375" w:hanging="360"/>
      </w:pPr>
      <w:rPr>
        <w:rFonts w:ascii="Wingdings" w:hAnsi="Wingdings" w:hint="default"/>
      </w:rPr>
    </w:lvl>
    <w:lvl w:ilvl="3" w:tplc="40090001" w:tentative="1">
      <w:start w:val="1"/>
      <w:numFmt w:val="bullet"/>
      <w:lvlText w:val=""/>
      <w:lvlJc w:val="left"/>
      <w:pPr>
        <w:ind w:left="1095" w:hanging="360"/>
      </w:pPr>
      <w:rPr>
        <w:rFonts w:ascii="Symbol" w:hAnsi="Symbol" w:hint="default"/>
      </w:rPr>
    </w:lvl>
    <w:lvl w:ilvl="4" w:tplc="40090003" w:tentative="1">
      <w:start w:val="1"/>
      <w:numFmt w:val="bullet"/>
      <w:lvlText w:val="o"/>
      <w:lvlJc w:val="left"/>
      <w:pPr>
        <w:ind w:left="1815" w:hanging="360"/>
      </w:pPr>
      <w:rPr>
        <w:rFonts w:ascii="Courier New" w:hAnsi="Courier New" w:cs="Courier New" w:hint="default"/>
      </w:rPr>
    </w:lvl>
    <w:lvl w:ilvl="5" w:tplc="40090005" w:tentative="1">
      <w:start w:val="1"/>
      <w:numFmt w:val="bullet"/>
      <w:lvlText w:val=""/>
      <w:lvlJc w:val="left"/>
      <w:pPr>
        <w:ind w:left="2535" w:hanging="360"/>
      </w:pPr>
      <w:rPr>
        <w:rFonts w:ascii="Wingdings" w:hAnsi="Wingdings" w:hint="default"/>
      </w:rPr>
    </w:lvl>
    <w:lvl w:ilvl="6" w:tplc="40090001" w:tentative="1">
      <w:start w:val="1"/>
      <w:numFmt w:val="bullet"/>
      <w:lvlText w:val=""/>
      <w:lvlJc w:val="left"/>
      <w:pPr>
        <w:ind w:left="3255" w:hanging="360"/>
      </w:pPr>
      <w:rPr>
        <w:rFonts w:ascii="Symbol" w:hAnsi="Symbol" w:hint="default"/>
      </w:rPr>
    </w:lvl>
    <w:lvl w:ilvl="7" w:tplc="40090003" w:tentative="1">
      <w:start w:val="1"/>
      <w:numFmt w:val="bullet"/>
      <w:lvlText w:val="o"/>
      <w:lvlJc w:val="left"/>
      <w:pPr>
        <w:ind w:left="3975" w:hanging="360"/>
      </w:pPr>
      <w:rPr>
        <w:rFonts w:ascii="Courier New" w:hAnsi="Courier New" w:cs="Courier New" w:hint="default"/>
      </w:rPr>
    </w:lvl>
    <w:lvl w:ilvl="8" w:tplc="40090005" w:tentative="1">
      <w:start w:val="1"/>
      <w:numFmt w:val="bullet"/>
      <w:lvlText w:val=""/>
      <w:lvlJc w:val="left"/>
      <w:pPr>
        <w:ind w:left="4695" w:hanging="360"/>
      </w:pPr>
      <w:rPr>
        <w:rFonts w:ascii="Wingdings" w:hAnsi="Wingdings" w:hint="default"/>
      </w:rPr>
    </w:lvl>
  </w:abstractNum>
  <w:abstractNum w:abstractNumId="3" w15:restartNumberingAfterBreak="0">
    <w:nsid w:val="1EBC410D"/>
    <w:multiLevelType w:val="hybridMultilevel"/>
    <w:tmpl w:val="95767442"/>
    <w:lvl w:ilvl="0" w:tplc="002E5F54">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3E976829"/>
    <w:multiLevelType w:val="multilevel"/>
    <w:tmpl w:val="7DB0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B5022"/>
    <w:multiLevelType w:val="hybridMultilevel"/>
    <w:tmpl w:val="C4F2134C"/>
    <w:lvl w:ilvl="0" w:tplc="40090017">
      <w:start w:val="1"/>
      <w:numFmt w:val="lowerLetter"/>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A3B480B"/>
    <w:multiLevelType w:val="multilevel"/>
    <w:tmpl w:val="25E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E571B"/>
    <w:multiLevelType w:val="hybridMultilevel"/>
    <w:tmpl w:val="E800D2D8"/>
    <w:lvl w:ilvl="0" w:tplc="1FC639E8">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7E815DDD"/>
    <w:multiLevelType w:val="multilevel"/>
    <w:tmpl w:val="7C007F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0"/>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50"/>
    <w:rsid w:val="000148DB"/>
    <w:rsid w:val="00014E84"/>
    <w:rsid w:val="000329DA"/>
    <w:rsid w:val="00035DE0"/>
    <w:rsid w:val="00045896"/>
    <w:rsid w:val="00072AFE"/>
    <w:rsid w:val="00090681"/>
    <w:rsid w:val="000A20CF"/>
    <w:rsid w:val="000B4658"/>
    <w:rsid w:val="000D7B68"/>
    <w:rsid w:val="000F034F"/>
    <w:rsid w:val="00172A64"/>
    <w:rsid w:val="0017762C"/>
    <w:rsid w:val="00180B98"/>
    <w:rsid w:val="001817DE"/>
    <w:rsid w:val="00185574"/>
    <w:rsid w:val="0019320B"/>
    <w:rsid w:val="0019775D"/>
    <w:rsid w:val="001E3BC8"/>
    <w:rsid w:val="00205671"/>
    <w:rsid w:val="00230892"/>
    <w:rsid w:val="00296502"/>
    <w:rsid w:val="002A09D9"/>
    <w:rsid w:val="002C0D41"/>
    <w:rsid w:val="002C4DD6"/>
    <w:rsid w:val="002C79AB"/>
    <w:rsid w:val="002E513D"/>
    <w:rsid w:val="00313A65"/>
    <w:rsid w:val="00325344"/>
    <w:rsid w:val="00337DF7"/>
    <w:rsid w:val="00344C17"/>
    <w:rsid w:val="003855E8"/>
    <w:rsid w:val="00393CD9"/>
    <w:rsid w:val="003B6010"/>
    <w:rsid w:val="003C5FF4"/>
    <w:rsid w:val="003D21F6"/>
    <w:rsid w:val="003D24E7"/>
    <w:rsid w:val="003D2C78"/>
    <w:rsid w:val="003D4072"/>
    <w:rsid w:val="003E7AB8"/>
    <w:rsid w:val="003F468F"/>
    <w:rsid w:val="004061FE"/>
    <w:rsid w:val="0041616E"/>
    <w:rsid w:val="0042462F"/>
    <w:rsid w:val="00460492"/>
    <w:rsid w:val="004606A9"/>
    <w:rsid w:val="004617B4"/>
    <w:rsid w:val="0049017E"/>
    <w:rsid w:val="004961B1"/>
    <w:rsid w:val="004A1F29"/>
    <w:rsid w:val="004B5155"/>
    <w:rsid w:val="004C4995"/>
    <w:rsid w:val="004C7C1D"/>
    <w:rsid w:val="004E7CA7"/>
    <w:rsid w:val="00500C6A"/>
    <w:rsid w:val="00501A9D"/>
    <w:rsid w:val="00577623"/>
    <w:rsid w:val="005919B5"/>
    <w:rsid w:val="00594DB4"/>
    <w:rsid w:val="005B0444"/>
    <w:rsid w:val="005D3FFE"/>
    <w:rsid w:val="005E057B"/>
    <w:rsid w:val="005E24BB"/>
    <w:rsid w:val="005E7422"/>
    <w:rsid w:val="00600150"/>
    <w:rsid w:val="00617FD0"/>
    <w:rsid w:val="00635B19"/>
    <w:rsid w:val="00637861"/>
    <w:rsid w:val="00646810"/>
    <w:rsid w:val="00646AA8"/>
    <w:rsid w:val="00662B54"/>
    <w:rsid w:val="0067783F"/>
    <w:rsid w:val="0069582D"/>
    <w:rsid w:val="006A1169"/>
    <w:rsid w:val="006C4A9A"/>
    <w:rsid w:val="006D2335"/>
    <w:rsid w:val="006D3BDB"/>
    <w:rsid w:val="006D708C"/>
    <w:rsid w:val="006F131D"/>
    <w:rsid w:val="0070717D"/>
    <w:rsid w:val="0071298B"/>
    <w:rsid w:val="00712DD4"/>
    <w:rsid w:val="00730B95"/>
    <w:rsid w:val="007361BF"/>
    <w:rsid w:val="0074193A"/>
    <w:rsid w:val="00784D79"/>
    <w:rsid w:val="007953E2"/>
    <w:rsid w:val="007968C2"/>
    <w:rsid w:val="007B5D52"/>
    <w:rsid w:val="007C3C4F"/>
    <w:rsid w:val="007D16B9"/>
    <w:rsid w:val="007E60FE"/>
    <w:rsid w:val="0080199B"/>
    <w:rsid w:val="0081130D"/>
    <w:rsid w:val="0081512D"/>
    <w:rsid w:val="00823334"/>
    <w:rsid w:val="00833934"/>
    <w:rsid w:val="008405BA"/>
    <w:rsid w:val="00880B0D"/>
    <w:rsid w:val="00886750"/>
    <w:rsid w:val="00893942"/>
    <w:rsid w:val="0089709C"/>
    <w:rsid w:val="008A0538"/>
    <w:rsid w:val="008A0C0F"/>
    <w:rsid w:val="008B26C9"/>
    <w:rsid w:val="008B5F8D"/>
    <w:rsid w:val="008D4D07"/>
    <w:rsid w:val="008E271B"/>
    <w:rsid w:val="00904069"/>
    <w:rsid w:val="009400CA"/>
    <w:rsid w:val="00942163"/>
    <w:rsid w:val="00944166"/>
    <w:rsid w:val="009558B5"/>
    <w:rsid w:val="0097252E"/>
    <w:rsid w:val="00984BFF"/>
    <w:rsid w:val="0098786D"/>
    <w:rsid w:val="00990147"/>
    <w:rsid w:val="00990467"/>
    <w:rsid w:val="00990905"/>
    <w:rsid w:val="009B2FEC"/>
    <w:rsid w:val="009C08A7"/>
    <w:rsid w:val="009C1F7A"/>
    <w:rsid w:val="009C6AC4"/>
    <w:rsid w:val="009E0C84"/>
    <w:rsid w:val="009F63B6"/>
    <w:rsid w:val="00A416D8"/>
    <w:rsid w:val="00A5103F"/>
    <w:rsid w:val="00A61F6D"/>
    <w:rsid w:val="00A65AA9"/>
    <w:rsid w:val="00AA3C23"/>
    <w:rsid w:val="00AA446B"/>
    <w:rsid w:val="00AA7196"/>
    <w:rsid w:val="00AA7349"/>
    <w:rsid w:val="00AC0998"/>
    <w:rsid w:val="00AC7D08"/>
    <w:rsid w:val="00AF2EFE"/>
    <w:rsid w:val="00B03B7F"/>
    <w:rsid w:val="00B211A6"/>
    <w:rsid w:val="00B22A6F"/>
    <w:rsid w:val="00B432EC"/>
    <w:rsid w:val="00B45736"/>
    <w:rsid w:val="00B5546F"/>
    <w:rsid w:val="00B66739"/>
    <w:rsid w:val="00B80C73"/>
    <w:rsid w:val="00BA0440"/>
    <w:rsid w:val="00BA5DED"/>
    <w:rsid w:val="00BA61AA"/>
    <w:rsid w:val="00BB7442"/>
    <w:rsid w:val="00BC4EB5"/>
    <w:rsid w:val="00BC54E0"/>
    <w:rsid w:val="00BF4E14"/>
    <w:rsid w:val="00C05A72"/>
    <w:rsid w:val="00C1193E"/>
    <w:rsid w:val="00C4001F"/>
    <w:rsid w:val="00C4054E"/>
    <w:rsid w:val="00C41170"/>
    <w:rsid w:val="00C468CB"/>
    <w:rsid w:val="00C47F9A"/>
    <w:rsid w:val="00C636D7"/>
    <w:rsid w:val="00C67771"/>
    <w:rsid w:val="00C97E08"/>
    <w:rsid w:val="00CA3B20"/>
    <w:rsid w:val="00CB1B14"/>
    <w:rsid w:val="00CB2CBD"/>
    <w:rsid w:val="00CC2B98"/>
    <w:rsid w:val="00CC6E8D"/>
    <w:rsid w:val="00CD7438"/>
    <w:rsid w:val="00CE57E4"/>
    <w:rsid w:val="00CE5A6A"/>
    <w:rsid w:val="00D265F0"/>
    <w:rsid w:val="00D30973"/>
    <w:rsid w:val="00D4044C"/>
    <w:rsid w:val="00D42EEB"/>
    <w:rsid w:val="00D450FA"/>
    <w:rsid w:val="00D63C75"/>
    <w:rsid w:val="00D803CB"/>
    <w:rsid w:val="00D91122"/>
    <w:rsid w:val="00DB1912"/>
    <w:rsid w:val="00DF2B2C"/>
    <w:rsid w:val="00E05103"/>
    <w:rsid w:val="00E151A0"/>
    <w:rsid w:val="00E63FFE"/>
    <w:rsid w:val="00E900A0"/>
    <w:rsid w:val="00EA20C7"/>
    <w:rsid w:val="00EA5CB2"/>
    <w:rsid w:val="00EC1ADA"/>
    <w:rsid w:val="00ED0202"/>
    <w:rsid w:val="00F0636C"/>
    <w:rsid w:val="00F16118"/>
    <w:rsid w:val="00F404D2"/>
    <w:rsid w:val="00F455B3"/>
    <w:rsid w:val="00F558F9"/>
    <w:rsid w:val="00F57B0B"/>
    <w:rsid w:val="00F87B4C"/>
    <w:rsid w:val="00F97847"/>
    <w:rsid w:val="00F97D3B"/>
    <w:rsid w:val="00FC3D35"/>
    <w:rsid w:val="00FD7889"/>
    <w:rsid w:val="00FF5A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249A"/>
  <w15:chartTrackingRefBased/>
  <w15:docId w15:val="{6517F5A1-C5CC-4F6A-8BC0-C62A6D11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CD7438"/>
    <w:pPr>
      <w:keepNext/>
      <w:keepLines/>
      <w:spacing w:before="40" w:after="0"/>
      <w:outlineLvl w:val="1"/>
    </w:pPr>
    <w:rPr>
      <w:rFonts w:asciiTheme="majorHAnsi" w:eastAsiaTheme="majorEastAsia" w:hAnsiTheme="majorHAnsi" w:cstheme="majorBidi"/>
      <w:b/>
      <w:bCs/>
      <w:color w:val="2E74B5" w:themeColor="accent1" w:themeShade="BF"/>
      <w:sz w:val="26"/>
      <w:szCs w:val="26"/>
      <w:shd w:val="clear" w:color="auto" w:fill="FFFFFF"/>
    </w:rPr>
  </w:style>
  <w:style w:type="paragraph" w:styleId="Heading3">
    <w:name w:val="heading 3"/>
    <w:basedOn w:val="Normal"/>
    <w:next w:val="Normal"/>
    <w:link w:val="Heading3Char"/>
    <w:uiPriority w:val="9"/>
    <w:unhideWhenUsed/>
    <w:qFormat/>
    <w:rsid w:val="00C1193E"/>
    <w:pPr>
      <w:keepNext/>
      <w:keepLines/>
      <w:spacing w:before="40" w:after="0"/>
      <w:outlineLvl w:val="2"/>
    </w:pPr>
    <w:rPr>
      <w:rFonts w:asciiTheme="majorHAnsi" w:eastAsiaTheme="majorEastAsia" w:hAnsiTheme="majorHAnsi" w:cstheme="majorBidi"/>
      <w:b/>
      <w:bCs/>
      <w:color w:val="ED7D31" w:themeColor="accent2"/>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166"/>
    <w:rPr>
      <w:b/>
      <w:bCs/>
    </w:rPr>
  </w:style>
  <w:style w:type="character" w:customStyle="1" w:styleId="w8qarf">
    <w:name w:val="w8qarf"/>
    <w:basedOn w:val="DefaultParagraphFont"/>
    <w:rsid w:val="00185574"/>
  </w:style>
  <w:style w:type="character" w:styleId="Hyperlink">
    <w:name w:val="Hyperlink"/>
    <w:basedOn w:val="DefaultParagraphFont"/>
    <w:uiPriority w:val="99"/>
    <w:unhideWhenUsed/>
    <w:rsid w:val="00185574"/>
    <w:rPr>
      <w:color w:val="0000FF"/>
      <w:u w:val="single"/>
    </w:rPr>
  </w:style>
  <w:style w:type="character" w:customStyle="1" w:styleId="lrzxr">
    <w:name w:val="lrzxr"/>
    <w:basedOn w:val="DefaultParagraphFont"/>
    <w:rsid w:val="00185574"/>
  </w:style>
  <w:style w:type="paragraph" w:styleId="NormalWeb">
    <w:name w:val="Normal (Web)"/>
    <w:basedOn w:val="Normal"/>
    <w:uiPriority w:val="99"/>
    <w:semiHidden/>
    <w:unhideWhenUsed/>
    <w:rsid w:val="00344C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gkelc">
    <w:name w:val="hgkelc"/>
    <w:basedOn w:val="DefaultParagraphFont"/>
    <w:rsid w:val="007B5D52"/>
  </w:style>
  <w:style w:type="character" w:customStyle="1" w:styleId="kx21rb">
    <w:name w:val="kx21rb"/>
    <w:basedOn w:val="DefaultParagraphFont"/>
    <w:rsid w:val="00CE5A6A"/>
  </w:style>
  <w:style w:type="character" w:customStyle="1" w:styleId="Heading1Char">
    <w:name w:val="Heading 1 Char"/>
    <w:basedOn w:val="DefaultParagraphFont"/>
    <w:link w:val="Heading1"/>
    <w:uiPriority w:val="9"/>
    <w:rsid w:val="00990467"/>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C1193E"/>
    <w:rPr>
      <w:rFonts w:asciiTheme="majorHAnsi" w:eastAsiaTheme="majorEastAsia" w:hAnsiTheme="majorHAnsi" w:cstheme="majorBidi"/>
      <w:b/>
      <w:bCs/>
      <w:color w:val="ED7D31" w:themeColor="accent2"/>
      <w:sz w:val="24"/>
      <w:szCs w:val="24"/>
    </w:rPr>
  </w:style>
  <w:style w:type="character" w:customStyle="1" w:styleId="topic-highlight">
    <w:name w:val="topic-highlight"/>
    <w:basedOn w:val="DefaultParagraphFont"/>
    <w:rsid w:val="007968C2"/>
  </w:style>
  <w:style w:type="character" w:styleId="UnresolvedMention">
    <w:name w:val="Unresolved Mention"/>
    <w:basedOn w:val="DefaultParagraphFont"/>
    <w:uiPriority w:val="99"/>
    <w:semiHidden/>
    <w:unhideWhenUsed/>
    <w:rsid w:val="0080199B"/>
    <w:rPr>
      <w:color w:val="605E5C"/>
      <w:shd w:val="clear" w:color="auto" w:fill="E1DFDD"/>
    </w:rPr>
  </w:style>
  <w:style w:type="paragraph" w:styleId="ListParagraph">
    <w:name w:val="List Paragraph"/>
    <w:basedOn w:val="Normal"/>
    <w:uiPriority w:val="34"/>
    <w:qFormat/>
    <w:rsid w:val="005919B5"/>
    <w:pPr>
      <w:ind w:left="720"/>
      <w:contextualSpacing/>
    </w:pPr>
  </w:style>
  <w:style w:type="character" w:customStyle="1" w:styleId="Heading2Char">
    <w:name w:val="Heading 2 Char"/>
    <w:basedOn w:val="DefaultParagraphFont"/>
    <w:link w:val="Heading2"/>
    <w:uiPriority w:val="9"/>
    <w:rsid w:val="00CD7438"/>
    <w:rPr>
      <w:rFonts w:asciiTheme="majorHAnsi" w:eastAsiaTheme="majorEastAsia" w:hAnsiTheme="majorHAnsi" w:cstheme="majorBidi"/>
      <w:b/>
      <w:bCs/>
      <w:color w:val="2E74B5" w:themeColor="accent1" w:themeShade="BF"/>
      <w:sz w:val="26"/>
      <w:szCs w:val="26"/>
    </w:rPr>
  </w:style>
  <w:style w:type="character" w:styleId="FollowedHyperlink">
    <w:name w:val="FollowedHyperlink"/>
    <w:basedOn w:val="DefaultParagraphFont"/>
    <w:uiPriority w:val="99"/>
    <w:semiHidden/>
    <w:unhideWhenUsed/>
    <w:rsid w:val="006D2335"/>
    <w:rPr>
      <w:color w:val="954F72" w:themeColor="followedHyperlink"/>
      <w:u w:val="single"/>
    </w:rPr>
  </w:style>
  <w:style w:type="paragraph" w:styleId="TOCHeading">
    <w:name w:val="TOC Heading"/>
    <w:basedOn w:val="Heading1"/>
    <w:next w:val="Normal"/>
    <w:uiPriority w:val="39"/>
    <w:unhideWhenUsed/>
    <w:qFormat/>
    <w:rsid w:val="007D16B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D16B9"/>
    <w:pPr>
      <w:spacing w:after="100"/>
    </w:pPr>
  </w:style>
  <w:style w:type="paragraph" w:styleId="TOC3">
    <w:name w:val="toc 3"/>
    <w:basedOn w:val="Normal"/>
    <w:next w:val="Normal"/>
    <w:autoRedefine/>
    <w:uiPriority w:val="39"/>
    <w:unhideWhenUsed/>
    <w:rsid w:val="007D16B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206">
      <w:bodyDiv w:val="1"/>
      <w:marLeft w:val="0"/>
      <w:marRight w:val="0"/>
      <w:marTop w:val="0"/>
      <w:marBottom w:val="0"/>
      <w:divBdr>
        <w:top w:val="none" w:sz="0" w:space="0" w:color="auto"/>
        <w:left w:val="none" w:sz="0" w:space="0" w:color="auto"/>
        <w:bottom w:val="none" w:sz="0" w:space="0" w:color="auto"/>
        <w:right w:val="none" w:sz="0" w:space="0" w:color="auto"/>
      </w:divBdr>
      <w:divsChild>
        <w:div w:id="1948584647">
          <w:marLeft w:val="0"/>
          <w:marRight w:val="0"/>
          <w:marTop w:val="120"/>
          <w:marBottom w:val="0"/>
          <w:divBdr>
            <w:top w:val="none" w:sz="0" w:space="0" w:color="auto"/>
            <w:left w:val="none" w:sz="0" w:space="0" w:color="auto"/>
            <w:bottom w:val="none" w:sz="0" w:space="0" w:color="auto"/>
            <w:right w:val="none" w:sz="0" w:space="0" w:color="auto"/>
          </w:divBdr>
        </w:div>
        <w:div w:id="1926524459">
          <w:marLeft w:val="0"/>
          <w:marRight w:val="0"/>
          <w:marTop w:val="0"/>
          <w:marBottom w:val="0"/>
          <w:divBdr>
            <w:top w:val="none" w:sz="0" w:space="0" w:color="auto"/>
            <w:left w:val="none" w:sz="0" w:space="0" w:color="auto"/>
            <w:bottom w:val="none" w:sz="0" w:space="0" w:color="auto"/>
            <w:right w:val="none" w:sz="0" w:space="0" w:color="auto"/>
          </w:divBdr>
        </w:div>
      </w:divsChild>
    </w:div>
    <w:div w:id="341318143">
      <w:bodyDiv w:val="1"/>
      <w:marLeft w:val="0"/>
      <w:marRight w:val="0"/>
      <w:marTop w:val="0"/>
      <w:marBottom w:val="0"/>
      <w:divBdr>
        <w:top w:val="none" w:sz="0" w:space="0" w:color="auto"/>
        <w:left w:val="none" w:sz="0" w:space="0" w:color="auto"/>
        <w:bottom w:val="none" w:sz="0" w:space="0" w:color="auto"/>
        <w:right w:val="none" w:sz="0" w:space="0" w:color="auto"/>
      </w:divBdr>
    </w:div>
    <w:div w:id="356859061">
      <w:bodyDiv w:val="1"/>
      <w:marLeft w:val="0"/>
      <w:marRight w:val="0"/>
      <w:marTop w:val="0"/>
      <w:marBottom w:val="0"/>
      <w:divBdr>
        <w:top w:val="none" w:sz="0" w:space="0" w:color="auto"/>
        <w:left w:val="none" w:sz="0" w:space="0" w:color="auto"/>
        <w:bottom w:val="none" w:sz="0" w:space="0" w:color="auto"/>
        <w:right w:val="none" w:sz="0" w:space="0" w:color="auto"/>
      </w:divBdr>
      <w:divsChild>
        <w:div w:id="209734205">
          <w:marLeft w:val="0"/>
          <w:marRight w:val="0"/>
          <w:marTop w:val="360"/>
          <w:marBottom w:val="0"/>
          <w:divBdr>
            <w:top w:val="none" w:sz="0" w:space="0" w:color="auto"/>
            <w:left w:val="none" w:sz="0" w:space="0" w:color="auto"/>
            <w:bottom w:val="none" w:sz="0" w:space="0" w:color="auto"/>
            <w:right w:val="none" w:sz="0" w:space="0" w:color="auto"/>
          </w:divBdr>
        </w:div>
        <w:div w:id="580019358">
          <w:marLeft w:val="0"/>
          <w:marRight w:val="0"/>
          <w:marTop w:val="0"/>
          <w:marBottom w:val="0"/>
          <w:divBdr>
            <w:top w:val="none" w:sz="0" w:space="0" w:color="auto"/>
            <w:left w:val="none" w:sz="0" w:space="0" w:color="auto"/>
            <w:bottom w:val="none" w:sz="0" w:space="0" w:color="auto"/>
            <w:right w:val="none" w:sz="0" w:space="0" w:color="auto"/>
          </w:divBdr>
        </w:div>
      </w:divsChild>
    </w:div>
    <w:div w:id="490800509">
      <w:bodyDiv w:val="1"/>
      <w:marLeft w:val="0"/>
      <w:marRight w:val="0"/>
      <w:marTop w:val="0"/>
      <w:marBottom w:val="0"/>
      <w:divBdr>
        <w:top w:val="none" w:sz="0" w:space="0" w:color="auto"/>
        <w:left w:val="none" w:sz="0" w:space="0" w:color="auto"/>
        <w:bottom w:val="none" w:sz="0" w:space="0" w:color="auto"/>
        <w:right w:val="none" w:sz="0" w:space="0" w:color="auto"/>
      </w:divBdr>
    </w:div>
    <w:div w:id="657805421">
      <w:bodyDiv w:val="1"/>
      <w:marLeft w:val="0"/>
      <w:marRight w:val="0"/>
      <w:marTop w:val="0"/>
      <w:marBottom w:val="0"/>
      <w:divBdr>
        <w:top w:val="none" w:sz="0" w:space="0" w:color="auto"/>
        <w:left w:val="none" w:sz="0" w:space="0" w:color="auto"/>
        <w:bottom w:val="none" w:sz="0" w:space="0" w:color="auto"/>
        <w:right w:val="none" w:sz="0" w:space="0" w:color="auto"/>
      </w:divBdr>
      <w:divsChild>
        <w:div w:id="776753595">
          <w:marLeft w:val="0"/>
          <w:marRight w:val="0"/>
          <w:marTop w:val="0"/>
          <w:marBottom w:val="0"/>
          <w:divBdr>
            <w:top w:val="none" w:sz="0" w:space="0" w:color="auto"/>
            <w:left w:val="none" w:sz="0" w:space="0" w:color="auto"/>
            <w:bottom w:val="none" w:sz="0" w:space="0" w:color="auto"/>
            <w:right w:val="none" w:sz="0" w:space="0" w:color="auto"/>
          </w:divBdr>
          <w:divsChild>
            <w:div w:id="1542672868">
              <w:marLeft w:val="0"/>
              <w:marRight w:val="0"/>
              <w:marTop w:val="180"/>
              <w:marBottom w:val="180"/>
              <w:divBdr>
                <w:top w:val="none" w:sz="0" w:space="0" w:color="auto"/>
                <w:left w:val="none" w:sz="0" w:space="0" w:color="auto"/>
                <w:bottom w:val="none" w:sz="0" w:space="0" w:color="auto"/>
                <w:right w:val="none" w:sz="0" w:space="0" w:color="auto"/>
              </w:divBdr>
            </w:div>
          </w:divsChild>
        </w:div>
        <w:div w:id="618075152">
          <w:marLeft w:val="0"/>
          <w:marRight w:val="0"/>
          <w:marTop w:val="0"/>
          <w:marBottom w:val="0"/>
          <w:divBdr>
            <w:top w:val="none" w:sz="0" w:space="0" w:color="auto"/>
            <w:left w:val="none" w:sz="0" w:space="0" w:color="auto"/>
            <w:bottom w:val="none" w:sz="0" w:space="0" w:color="auto"/>
            <w:right w:val="none" w:sz="0" w:space="0" w:color="auto"/>
          </w:divBdr>
          <w:divsChild>
            <w:div w:id="209191980">
              <w:marLeft w:val="0"/>
              <w:marRight w:val="0"/>
              <w:marTop w:val="0"/>
              <w:marBottom w:val="0"/>
              <w:divBdr>
                <w:top w:val="none" w:sz="0" w:space="0" w:color="auto"/>
                <w:left w:val="none" w:sz="0" w:space="0" w:color="auto"/>
                <w:bottom w:val="none" w:sz="0" w:space="0" w:color="auto"/>
                <w:right w:val="none" w:sz="0" w:space="0" w:color="auto"/>
              </w:divBdr>
              <w:divsChild>
                <w:div w:id="285963646">
                  <w:marLeft w:val="0"/>
                  <w:marRight w:val="0"/>
                  <w:marTop w:val="0"/>
                  <w:marBottom w:val="0"/>
                  <w:divBdr>
                    <w:top w:val="none" w:sz="0" w:space="0" w:color="auto"/>
                    <w:left w:val="none" w:sz="0" w:space="0" w:color="auto"/>
                    <w:bottom w:val="none" w:sz="0" w:space="0" w:color="auto"/>
                    <w:right w:val="none" w:sz="0" w:space="0" w:color="auto"/>
                  </w:divBdr>
                  <w:divsChild>
                    <w:div w:id="910313657">
                      <w:marLeft w:val="0"/>
                      <w:marRight w:val="0"/>
                      <w:marTop w:val="0"/>
                      <w:marBottom w:val="0"/>
                      <w:divBdr>
                        <w:top w:val="none" w:sz="0" w:space="0" w:color="auto"/>
                        <w:left w:val="none" w:sz="0" w:space="0" w:color="auto"/>
                        <w:bottom w:val="none" w:sz="0" w:space="0" w:color="auto"/>
                        <w:right w:val="none" w:sz="0" w:space="0" w:color="auto"/>
                      </w:divBdr>
                      <w:divsChild>
                        <w:div w:id="151921117">
                          <w:marLeft w:val="0"/>
                          <w:marRight w:val="0"/>
                          <w:marTop w:val="0"/>
                          <w:marBottom w:val="0"/>
                          <w:divBdr>
                            <w:top w:val="none" w:sz="0" w:space="0" w:color="auto"/>
                            <w:left w:val="none" w:sz="0" w:space="0" w:color="auto"/>
                            <w:bottom w:val="none" w:sz="0" w:space="0" w:color="auto"/>
                            <w:right w:val="none" w:sz="0" w:space="0" w:color="auto"/>
                          </w:divBdr>
                          <w:divsChild>
                            <w:div w:id="77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3465">
      <w:bodyDiv w:val="1"/>
      <w:marLeft w:val="0"/>
      <w:marRight w:val="0"/>
      <w:marTop w:val="0"/>
      <w:marBottom w:val="0"/>
      <w:divBdr>
        <w:top w:val="none" w:sz="0" w:space="0" w:color="auto"/>
        <w:left w:val="none" w:sz="0" w:space="0" w:color="auto"/>
        <w:bottom w:val="none" w:sz="0" w:space="0" w:color="auto"/>
        <w:right w:val="none" w:sz="0" w:space="0" w:color="auto"/>
      </w:divBdr>
    </w:div>
    <w:div w:id="1227835651">
      <w:bodyDiv w:val="1"/>
      <w:marLeft w:val="0"/>
      <w:marRight w:val="0"/>
      <w:marTop w:val="0"/>
      <w:marBottom w:val="0"/>
      <w:divBdr>
        <w:top w:val="none" w:sz="0" w:space="0" w:color="auto"/>
        <w:left w:val="none" w:sz="0" w:space="0" w:color="auto"/>
        <w:bottom w:val="none" w:sz="0" w:space="0" w:color="auto"/>
        <w:right w:val="none" w:sz="0" w:space="0" w:color="auto"/>
      </w:divBdr>
      <w:divsChild>
        <w:div w:id="871112041">
          <w:marLeft w:val="0"/>
          <w:marRight w:val="0"/>
          <w:marTop w:val="0"/>
          <w:marBottom w:val="0"/>
          <w:divBdr>
            <w:top w:val="none" w:sz="0" w:space="0" w:color="auto"/>
            <w:left w:val="none" w:sz="0" w:space="0" w:color="auto"/>
            <w:bottom w:val="none" w:sz="0" w:space="0" w:color="auto"/>
            <w:right w:val="none" w:sz="0" w:space="0" w:color="auto"/>
          </w:divBdr>
        </w:div>
        <w:div w:id="1353145343">
          <w:marLeft w:val="0"/>
          <w:marRight w:val="0"/>
          <w:marTop w:val="0"/>
          <w:marBottom w:val="0"/>
          <w:divBdr>
            <w:top w:val="none" w:sz="0" w:space="0" w:color="auto"/>
            <w:left w:val="none" w:sz="0" w:space="0" w:color="auto"/>
            <w:bottom w:val="none" w:sz="0" w:space="0" w:color="auto"/>
            <w:right w:val="none" w:sz="0" w:space="0" w:color="auto"/>
          </w:divBdr>
          <w:divsChild>
            <w:div w:id="1510363794">
              <w:marLeft w:val="0"/>
              <w:marRight w:val="0"/>
              <w:marTop w:val="0"/>
              <w:marBottom w:val="240"/>
              <w:divBdr>
                <w:top w:val="none" w:sz="0" w:space="0" w:color="auto"/>
                <w:left w:val="none" w:sz="0" w:space="0" w:color="auto"/>
                <w:bottom w:val="none" w:sz="0" w:space="0" w:color="auto"/>
                <w:right w:val="none" w:sz="0" w:space="0" w:color="auto"/>
              </w:divBdr>
            </w:div>
          </w:divsChild>
        </w:div>
        <w:div w:id="293028523">
          <w:marLeft w:val="0"/>
          <w:marRight w:val="0"/>
          <w:marTop w:val="0"/>
          <w:marBottom w:val="0"/>
          <w:divBdr>
            <w:top w:val="none" w:sz="0" w:space="0" w:color="auto"/>
            <w:left w:val="none" w:sz="0" w:space="0" w:color="auto"/>
            <w:bottom w:val="none" w:sz="0" w:space="0" w:color="auto"/>
            <w:right w:val="none" w:sz="0" w:space="0" w:color="auto"/>
          </w:divBdr>
          <w:divsChild>
            <w:div w:id="1859847489">
              <w:marLeft w:val="0"/>
              <w:marRight w:val="0"/>
              <w:marTop w:val="0"/>
              <w:marBottom w:val="240"/>
              <w:divBdr>
                <w:top w:val="none" w:sz="0" w:space="0" w:color="auto"/>
                <w:left w:val="none" w:sz="0" w:space="0" w:color="auto"/>
                <w:bottom w:val="none" w:sz="0" w:space="0" w:color="auto"/>
                <w:right w:val="none" w:sz="0" w:space="0" w:color="auto"/>
              </w:divBdr>
            </w:div>
          </w:divsChild>
        </w:div>
        <w:div w:id="922253264">
          <w:marLeft w:val="0"/>
          <w:marRight w:val="0"/>
          <w:marTop w:val="0"/>
          <w:marBottom w:val="0"/>
          <w:divBdr>
            <w:top w:val="none" w:sz="0" w:space="0" w:color="auto"/>
            <w:left w:val="none" w:sz="0" w:space="0" w:color="auto"/>
            <w:bottom w:val="none" w:sz="0" w:space="0" w:color="auto"/>
            <w:right w:val="none" w:sz="0" w:space="0" w:color="auto"/>
          </w:divBdr>
          <w:divsChild>
            <w:div w:id="1195653669">
              <w:marLeft w:val="0"/>
              <w:marRight w:val="0"/>
              <w:marTop w:val="0"/>
              <w:marBottom w:val="240"/>
              <w:divBdr>
                <w:top w:val="none" w:sz="0" w:space="0" w:color="auto"/>
                <w:left w:val="none" w:sz="0" w:space="0" w:color="auto"/>
                <w:bottom w:val="none" w:sz="0" w:space="0" w:color="auto"/>
                <w:right w:val="none" w:sz="0" w:space="0" w:color="auto"/>
              </w:divBdr>
            </w:div>
          </w:divsChild>
        </w:div>
        <w:div w:id="1970620937">
          <w:marLeft w:val="0"/>
          <w:marRight w:val="0"/>
          <w:marTop w:val="0"/>
          <w:marBottom w:val="0"/>
          <w:divBdr>
            <w:top w:val="none" w:sz="0" w:space="0" w:color="auto"/>
            <w:left w:val="none" w:sz="0" w:space="0" w:color="auto"/>
            <w:bottom w:val="none" w:sz="0" w:space="0" w:color="auto"/>
            <w:right w:val="none" w:sz="0" w:space="0" w:color="auto"/>
          </w:divBdr>
          <w:divsChild>
            <w:div w:id="233710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0716508">
      <w:bodyDiv w:val="1"/>
      <w:marLeft w:val="0"/>
      <w:marRight w:val="0"/>
      <w:marTop w:val="0"/>
      <w:marBottom w:val="0"/>
      <w:divBdr>
        <w:top w:val="none" w:sz="0" w:space="0" w:color="auto"/>
        <w:left w:val="none" w:sz="0" w:space="0" w:color="auto"/>
        <w:bottom w:val="none" w:sz="0" w:space="0" w:color="auto"/>
        <w:right w:val="none" w:sz="0" w:space="0" w:color="auto"/>
      </w:divBdr>
    </w:div>
    <w:div w:id="1379013991">
      <w:bodyDiv w:val="1"/>
      <w:marLeft w:val="0"/>
      <w:marRight w:val="0"/>
      <w:marTop w:val="0"/>
      <w:marBottom w:val="0"/>
      <w:divBdr>
        <w:top w:val="none" w:sz="0" w:space="0" w:color="auto"/>
        <w:left w:val="none" w:sz="0" w:space="0" w:color="auto"/>
        <w:bottom w:val="none" w:sz="0" w:space="0" w:color="auto"/>
        <w:right w:val="none" w:sz="0" w:space="0" w:color="auto"/>
      </w:divBdr>
      <w:divsChild>
        <w:div w:id="1947731339">
          <w:marLeft w:val="0"/>
          <w:marRight w:val="0"/>
          <w:marTop w:val="0"/>
          <w:marBottom w:val="0"/>
          <w:divBdr>
            <w:top w:val="none" w:sz="0" w:space="0" w:color="auto"/>
            <w:left w:val="none" w:sz="0" w:space="0" w:color="auto"/>
            <w:bottom w:val="none" w:sz="0" w:space="0" w:color="auto"/>
            <w:right w:val="none" w:sz="0" w:space="0" w:color="auto"/>
          </w:divBdr>
          <w:divsChild>
            <w:div w:id="1544976565">
              <w:marLeft w:val="0"/>
              <w:marRight w:val="0"/>
              <w:marTop w:val="180"/>
              <w:marBottom w:val="180"/>
              <w:divBdr>
                <w:top w:val="none" w:sz="0" w:space="0" w:color="auto"/>
                <w:left w:val="none" w:sz="0" w:space="0" w:color="auto"/>
                <w:bottom w:val="none" w:sz="0" w:space="0" w:color="auto"/>
                <w:right w:val="none" w:sz="0" w:space="0" w:color="auto"/>
              </w:divBdr>
            </w:div>
          </w:divsChild>
        </w:div>
        <w:div w:id="1185094917">
          <w:marLeft w:val="0"/>
          <w:marRight w:val="0"/>
          <w:marTop w:val="0"/>
          <w:marBottom w:val="0"/>
          <w:divBdr>
            <w:top w:val="none" w:sz="0" w:space="0" w:color="auto"/>
            <w:left w:val="none" w:sz="0" w:space="0" w:color="auto"/>
            <w:bottom w:val="none" w:sz="0" w:space="0" w:color="auto"/>
            <w:right w:val="none" w:sz="0" w:space="0" w:color="auto"/>
          </w:divBdr>
          <w:divsChild>
            <w:div w:id="666981944">
              <w:marLeft w:val="0"/>
              <w:marRight w:val="0"/>
              <w:marTop w:val="0"/>
              <w:marBottom w:val="0"/>
              <w:divBdr>
                <w:top w:val="none" w:sz="0" w:space="0" w:color="auto"/>
                <w:left w:val="none" w:sz="0" w:space="0" w:color="auto"/>
                <w:bottom w:val="none" w:sz="0" w:space="0" w:color="auto"/>
                <w:right w:val="none" w:sz="0" w:space="0" w:color="auto"/>
              </w:divBdr>
              <w:divsChild>
                <w:div w:id="569849087">
                  <w:marLeft w:val="0"/>
                  <w:marRight w:val="0"/>
                  <w:marTop w:val="0"/>
                  <w:marBottom w:val="0"/>
                  <w:divBdr>
                    <w:top w:val="none" w:sz="0" w:space="0" w:color="auto"/>
                    <w:left w:val="none" w:sz="0" w:space="0" w:color="auto"/>
                    <w:bottom w:val="none" w:sz="0" w:space="0" w:color="auto"/>
                    <w:right w:val="none" w:sz="0" w:space="0" w:color="auto"/>
                  </w:divBdr>
                  <w:divsChild>
                    <w:div w:id="1205219815">
                      <w:marLeft w:val="0"/>
                      <w:marRight w:val="0"/>
                      <w:marTop w:val="0"/>
                      <w:marBottom w:val="0"/>
                      <w:divBdr>
                        <w:top w:val="none" w:sz="0" w:space="0" w:color="auto"/>
                        <w:left w:val="none" w:sz="0" w:space="0" w:color="auto"/>
                        <w:bottom w:val="none" w:sz="0" w:space="0" w:color="auto"/>
                        <w:right w:val="none" w:sz="0" w:space="0" w:color="auto"/>
                      </w:divBdr>
                      <w:divsChild>
                        <w:div w:id="1166557867">
                          <w:marLeft w:val="0"/>
                          <w:marRight w:val="0"/>
                          <w:marTop w:val="0"/>
                          <w:marBottom w:val="0"/>
                          <w:divBdr>
                            <w:top w:val="none" w:sz="0" w:space="0" w:color="auto"/>
                            <w:left w:val="none" w:sz="0" w:space="0" w:color="auto"/>
                            <w:bottom w:val="none" w:sz="0" w:space="0" w:color="auto"/>
                            <w:right w:val="none" w:sz="0" w:space="0" w:color="auto"/>
                          </w:divBdr>
                          <w:divsChild>
                            <w:div w:id="1118911814">
                              <w:marLeft w:val="300"/>
                              <w:marRight w:val="0"/>
                              <w:marTop w:val="0"/>
                              <w:marBottom w:val="0"/>
                              <w:divBdr>
                                <w:top w:val="none" w:sz="0" w:space="0" w:color="auto"/>
                                <w:left w:val="none" w:sz="0" w:space="0" w:color="auto"/>
                                <w:bottom w:val="none" w:sz="0" w:space="0" w:color="auto"/>
                                <w:right w:val="none" w:sz="0" w:space="0" w:color="auto"/>
                              </w:divBdr>
                              <w:divsChild>
                                <w:div w:id="489256746">
                                  <w:marLeft w:val="0"/>
                                  <w:marRight w:val="0"/>
                                  <w:marTop w:val="0"/>
                                  <w:marBottom w:val="0"/>
                                  <w:divBdr>
                                    <w:top w:val="none" w:sz="0" w:space="0" w:color="auto"/>
                                    <w:left w:val="none" w:sz="0" w:space="0" w:color="auto"/>
                                    <w:bottom w:val="none" w:sz="0" w:space="0" w:color="auto"/>
                                    <w:right w:val="none" w:sz="0" w:space="0" w:color="auto"/>
                                  </w:divBdr>
                                  <w:divsChild>
                                    <w:div w:id="552886433">
                                      <w:marLeft w:val="0"/>
                                      <w:marRight w:val="0"/>
                                      <w:marTop w:val="0"/>
                                      <w:marBottom w:val="0"/>
                                      <w:divBdr>
                                        <w:top w:val="none" w:sz="0" w:space="0" w:color="auto"/>
                                        <w:left w:val="none" w:sz="0" w:space="0" w:color="auto"/>
                                        <w:bottom w:val="none" w:sz="0" w:space="0" w:color="auto"/>
                                        <w:right w:val="none" w:sz="0" w:space="0" w:color="auto"/>
                                      </w:divBdr>
                                      <w:divsChild>
                                        <w:div w:id="1971089126">
                                          <w:marLeft w:val="0"/>
                                          <w:marRight w:val="0"/>
                                          <w:marTop w:val="0"/>
                                          <w:marBottom w:val="0"/>
                                          <w:divBdr>
                                            <w:top w:val="none" w:sz="0" w:space="0" w:color="auto"/>
                                            <w:left w:val="none" w:sz="0" w:space="0" w:color="auto"/>
                                            <w:bottom w:val="none" w:sz="0" w:space="0" w:color="auto"/>
                                            <w:right w:val="none" w:sz="0" w:space="0" w:color="auto"/>
                                          </w:divBdr>
                                          <w:divsChild>
                                            <w:div w:id="1565139476">
                                              <w:marLeft w:val="0"/>
                                              <w:marRight w:val="0"/>
                                              <w:marTop w:val="0"/>
                                              <w:marBottom w:val="0"/>
                                              <w:divBdr>
                                                <w:top w:val="none" w:sz="0" w:space="0" w:color="auto"/>
                                                <w:left w:val="none" w:sz="0" w:space="0" w:color="auto"/>
                                                <w:bottom w:val="none" w:sz="0" w:space="0" w:color="auto"/>
                                                <w:right w:val="none" w:sz="0" w:space="0" w:color="auto"/>
                                              </w:divBdr>
                                              <w:divsChild>
                                                <w:div w:id="1292445441">
                                                  <w:marLeft w:val="0"/>
                                                  <w:marRight w:val="0"/>
                                                  <w:marTop w:val="0"/>
                                                  <w:marBottom w:val="0"/>
                                                  <w:divBdr>
                                                    <w:top w:val="none" w:sz="0" w:space="0" w:color="auto"/>
                                                    <w:left w:val="none" w:sz="0" w:space="0" w:color="auto"/>
                                                    <w:bottom w:val="none" w:sz="0" w:space="0" w:color="auto"/>
                                                    <w:right w:val="none" w:sz="0" w:space="0" w:color="auto"/>
                                                  </w:divBdr>
                                                  <w:divsChild>
                                                    <w:div w:id="30909893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267212">
                      <w:marLeft w:val="0"/>
                      <w:marRight w:val="0"/>
                      <w:marTop w:val="0"/>
                      <w:marBottom w:val="0"/>
                      <w:divBdr>
                        <w:top w:val="none" w:sz="0" w:space="0" w:color="auto"/>
                        <w:left w:val="none" w:sz="0" w:space="0" w:color="auto"/>
                        <w:bottom w:val="none" w:sz="0" w:space="0" w:color="auto"/>
                        <w:right w:val="none" w:sz="0" w:space="0" w:color="auto"/>
                      </w:divBdr>
                      <w:divsChild>
                        <w:div w:id="1530486326">
                          <w:marLeft w:val="0"/>
                          <w:marRight w:val="0"/>
                          <w:marTop w:val="0"/>
                          <w:marBottom w:val="0"/>
                          <w:divBdr>
                            <w:top w:val="none" w:sz="0" w:space="0" w:color="auto"/>
                            <w:left w:val="none" w:sz="0" w:space="0" w:color="auto"/>
                            <w:bottom w:val="none" w:sz="0" w:space="0" w:color="auto"/>
                            <w:right w:val="none" w:sz="0" w:space="0" w:color="auto"/>
                          </w:divBdr>
                          <w:divsChild>
                            <w:div w:id="1438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48161">
      <w:bodyDiv w:val="1"/>
      <w:marLeft w:val="0"/>
      <w:marRight w:val="0"/>
      <w:marTop w:val="0"/>
      <w:marBottom w:val="0"/>
      <w:divBdr>
        <w:top w:val="none" w:sz="0" w:space="0" w:color="auto"/>
        <w:left w:val="none" w:sz="0" w:space="0" w:color="auto"/>
        <w:bottom w:val="none" w:sz="0" w:space="0" w:color="auto"/>
        <w:right w:val="none" w:sz="0" w:space="0" w:color="auto"/>
      </w:divBdr>
    </w:div>
    <w:div w:id="1505318947">
      <w:bodyDiv w:val="1"/>
      <w:marLeft w:val="0"/>
      <w:marRight w:val="0"/>
      <w:marTop w:val="0"/>
      <w:marBottom w:val="0"/>
      <w:divBdr>
        <w:top w:val="none" w:sz="0" w:space="0" w:color="auto"/>
        <w:left w:val="none" w:sz="0" w:space="0" w:color="auto"/>
        <w:bottom w:val="none" w:sz="0" w:space="0" w:color="auto"/>
        <w:right w:val="none" w:sz="0" w:space="0" w:color="auto"/>
      </w:divBdr>
    </w:div>
    <w:div w:id="1762027957">
      <w:bodyDiv w:val="1"/>
      <w:marLeft w:val="0"/>
      <w:marRight w:val="0"/>
      <w:marTop w:val="0"/>
      <w:marBottom w:val="0"/>
      <w:divBdr>
        <w:top w:val="none" w:sz="0" w:space="0" w:color="auto"/>
        <w:left w:val="none" w:sz="0" w:space="0" w:color="auto"/>
        <w:bottom w:val="none" w:sz="0" w:space="0" w:color="auto"/>
        <w:right w:val="none" w:sz="0" w:space="0" w:color="auto"/>
      </w:divBdr>
      <w:divsChild>
        <w:div w:id="1276643922">
          <w:marLeft w:val="0"/>
          <w:marRight w:val="0"/>
          <w:marTop w:val="0"/>
          <w:marBottom w:val="0"/>
          <w:divBdr>
            <w:top w:val="none" w:sz="0" w:space="0" w:color="auto"/>
            <w:left w:val="none" w:sz="0" w:space="0" w:color="auto"/>
            <w:bottom w:val="none" w:sz="0" w:space="0" w:color="auto"/>
            <w:right w:val="none" w:sz="0" w:space="0" w:color="auto"/>
          </w:divBdr>
        </w:div>
        <w:div w:id="1847136180">
          <w:marLeft w:val="0"/>
          <w:marRight w:val="0"/>
          <w:marTop w:val="0"/>
          <w:marBottom w:val="0"/>
          <w:divBdr>
            <w:top w:val="none" w:sz="0" w:space="0" w:color="auto"/>
            <w:left w:val="none" w:sz="0" w:space="0" w:color="auto"/>
            <w:bottom w:val="none" w:sz="0" w:space="0" w:color="auto"/>
            <w:right w:val="none" w:sz="0" w:space="0" w:color="auto"/>
          </w:divBdr>
        </w:div>
      </w:divsChild>
    </w:div>
    <w:div w:id="1881431913">
      <w:bodyDiv w:val="1"/>
      <w:marLeft w:val="0"/>
      <w:marRight w:val="0"/>
      <w:marTop w:val="0"/>
      <w:marBottom w:val="0"/>
      <w:divBdr>
        <w:top w:val="none" w:sz="0" w:space="0" w:color="auto"/>
        <w:left w:val="none" w:sz="0" w:space="0" w:color="auto"/>
        <w:bottom w:val="none" w:sz="0" w:space="0" w:color="auto"/>
        <w:right w:val="none" w:sz="0" w:space="0" w:color="auto"/>
      </w:divBdr>
      <w:divsChild>
        <w:div w:id="1315136930">
          <w:marLeft w:val="0"/>
          <w:marRight w:val="0"/>
          <w:marTop w:val="0"/>
          <w:marBottom w:val="0"/>
          <w:divBdr>
            <w:top w:val="none" w:sz="0" w:space="0" w:color="auto"/>
            <w:left w:val="none" w:sz="0" w:space="0" w:color="auto"/>
            <w:bottom w:val="none" w:sz="0" w:space="0" w:color="auto"/>
            <w:right w:val="none" w:sz="0" w:space="0" w:color="auto"/>
          </w:divBdr>
          <w:divsChild>
            <w:div w:id="470370548">
              <w:marLeft w:val="0"/>
              <w:marRight w:val="0"/>
              <w:marTop w:val="180"/>
              <w:marBottom w:val="180"/>
              <w:divBdr>
                <w:top w:val="none" w:sz="0" w:space="0" w:color="auto"/>
                <w:left w:val="none" w:sz="0" w:space="0" w:color="auto"/>
                <w:bottom w:val="none" w:sz="0" w:space="0" w:color="auto"/>
                <w:right w:val="none" w:sz="0" w:space="0" w:color="auto"/>
              </w:divBdr>
            </w:div>
          </w:divsChild>
        </w:div>
        <w:div w:id="1972401413">
          <w:marLeft w:val="0"/>
          <w:marRight w:val="0"/>
          <w:marTop w:val="0"/>
          <w:marBottom w:val="0"/>
          <w:divBdr>
            <w:top w:val="none" w:sz="0" w:space="0" w:color="auto"/>
            <w:left w:val="none" w:sz="0" w:space="0" w:color="auto"/>
            <w:bottom w:val="none" w:sz="0" w:space="0" w:color="auto"/>
            <w:right w:val="none" w:sz="0" w:space="0" w:color="auto"/>
          </w:divBdr>
          <w:divsChild>
            <w:div w:id="42220978">
              <w:marLeft w:val="0"/>
              <w:marRight w:val="0"/>
              <w:marTop w:val="0"/>
              <w:marBottom w:val="0"/>
              <w:divBdr>
                <w:top w:val="none" w:sz="0" w:space="0" w:color="auto"/>
                <w:left w:val="none" w:sz="0" w:space="0" w:color="auto"/>
                <w:bottom w:val="none" w:sz="0" w:space="0" w:color="auto"/>
                <w:right w:val="none" w:sz="0" w:space="0" w:color="auto"/>
              </w:divBdr>
              <w:divsChild>
                <w:div w:id="1048380246">
                  <w:marLeft w:val="0"/>
                  <w:marRight w:val="0"/>
                  <w:marTop w:val="0"/>
                  <w:marBottom w:val="0"/>
                  <w:divBdr>
                    <w:top w:val="none" w:sz="0" w:space="0" w:color="auto"/>
                    <w:left w:val="none" w:sz="0" w:space="0" w:color="auto"/>
                    <w:bottom w:val="none" w:sz="0" w:space="0" w:color="auto"/>
                    <w:right w:val="none" w:sz="0" w:space="0" w:color="auto"/>
                  </w:divBdr>
                  <w:divsChild>
                    <w:div w:id="1127971830">
                      <w:marLeft w:val="0"/>
                      <w:marRight w:val="0"/>
                      <w:marTop w:val="0"/>
                      <w:marBottom w:val="0"/>
                      <w:divBdr>
                        <w:top w:val="none" w:sz="0" w:space="0" w:color="auto"/>
                        <w:left w:val="none" w:sz="0" w:space="0" w:color="auto"/>
                        <w:bottom w:val="none" w:sz="0" w:space="0" w:color="auto"/>
                        <w:right w:val="none" w:sz="0" w:space="0" w:color="auto"/>
                      </w:divBdr>
                      <w:divsChild>
                        <w:div w:id="705301370">
                          <w:marLeft w:val="0"/>
                          <w:marRight w:val="0"/>
                          <w:marTop w:val="0"/>
                          <w:marBottom w:val="0"/>
                          <w:divBdr>
                            <w:top w:val="none" w:sz="0" w:space="0" w:color="auto"/>
                            <w:left w:val="none" w:sz="0" w:space="0" w:color="auto"/>
                            <w:bottom w:val="none" w:sz="0" w:space="0" w:color="auto"/>
                            <w:right w:val="none" w:sz="0" w:space="0" w:color="auto"/>
                          </w:divBdr>
                          <w:divsChild>
                            <w:div w:id="646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1167506/india-styrenics-production-capacity-by-company/" TargetMode="External"/><Relationship Id="rId13" Type="http://schemas.openxmlformats.org/officeDocument/2006/relationships/hyperlink" Target="https://www.google.com/search?rlz=1C1CHBF_enIN912IN912&amp;sxsrf=APq-WBskM-3FhWKV4ICLOY_dyRthjEUdqg:1648484243596&amp;q=SPL+Industrial+Support+Services+Ltd&amp;stick=H4sIAAAAAAAAAOPgE-LSz9U3SC7MKUpLV-LVT9c3NEyrNIzPNU1K0dLMKLfST87PyUlNLsnMz9PPL0pPzMusSgRxiq2KS5OKM1MyE4syU4sXsSoHB_goeOallBaXFGUm5igElxYU5BeVKASnFpVlJqcWK_iUpOxgZdzFzsTBCACw8IaGdgAAAA&amp;sa=X&amp;ved=2ahUKEwiHloeumun2AhUaUGwGHV_2AlcQmxMoAnoECBsQB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oogle.com/search?rlz=1C1CHBF_enIN912IN912&amp;sxsrf=APq-WBskM-3FhWKV4ICLOY_dyRthjEUdqg:1648484243596&amp;q=SPL+Industrial+Park+Ltd&amp;stick=H4sIAAAAAAAAAOPgE-LSz9U3SC7MKUpLV-LVT9c3NEwzMKiwyCsv0tLMKLfST87PyUlNLsnMz9PPL0pPzMusSgRxiq2KS5OKM1MyE4syU4sXsYoHB_goeOallBaXFGUm5igEJBZlK_iUpOxgZdzFzsTBCAD6rPvXagAAAA&amp;sa=X&amp;ved=2ahUKEwiHloeumun2AhUaUGwGHV_2AlcQmxMoAXoECBsQA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tatista.com/statistics/281126/global-plastics-production-share-of-various-countries-and-regions/" TargetMode="External"/><Relationship Id="rId11" Type="http://schemas.openxmlformats.org/officeDocument/2006/relationships/hyperlink" Target="https://www.google.com/search?rlz=1C1CHBF_enIN912IN912&amp;sxsrf=APq-WBskM-3FhWKV4ICLOY_dyRthjEUdqg:1648484243596&amp;q=supreme+petrochem+subsidiaries&amp;stick=H4sIAAAAAAAAAOPgE-LSz9U3SC7MKUpL19LMKLfST87PyUlNLsnMz9PPL0pPzMusSgRxiq2KS5OKM1MyE4syU4sXscoVlxYUpeamKhSklhTlJ2ek5iogKwAA-yZpJVoAAAA&amp;sa=X&amp;ved=2ahUKEwiHloeumun2AhUaUGwGHV_2AlcQ6BMoAHoECBsQ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search?rlz=1C1CHBF_enIN912IN912&amp;sxsrf=APq-WBskM-3FhWKV4ICLOY_dyRthjEUdqg:1648484243596&amp;q=Supreme+Industries&amp;stick=H4sIAAAAAAAAAOPgE-LSz9U3SC7MKUpLVwKzU9LzKiqStAwyyq30k_NzclKTSzLz8_Tzi9IT8zKrEkGcYquCxKLUvBIFZMFFrELBpQVFqbmpCp55KaXFJUWZqcU7WBl3sTNxMAAAWuJPqWkAAAA&amp;sa=X&amp;ved=2ahUKEwiHloeumun2AhUaUGwGHV_2AlcQmxMoAXoECBoQAw" TargetMode="External"/><Relationship Id="rId4" Type="http://schemas.openxmlformats.org/officeDocument/2006/relationships/settings" Target="settings.xml"/><Relationship Id="rId9" Type="http://schemas.openxmlformats.org/officeDocument/2006/relationships/hyperlink" Target="https://www.google.com/search?rlz=1C1CHBF_enIN912IN912&amp;sxsrf=APq-WBskM-3FhWKV4ICLOY_dyRthjEUdqg:1648484243596&amp;q=supreme+petrochem+parent+organization&amp;stick=H4sIAAAAAAAAAOPgE-LSz9U3SC7MKUpL1zLIKLfST87PyUlNLsnMz9PPL0pPzMusSgRxiq0KEotS80oUkAUXsaoWlxYUpeamKhSklhTlJ2ek5ipgUQcAB6lF-2gAAAA&amp;sa=X&amp;ved=2ahUKEwiHloeumun2AhUaUGwGHV_2AlcQ6BMoAHoECBoQAg" TargetMode="External"/><Relationship Id="rId14" Type="http://schemas.openxmlformats.org/officeDocument/2006/relationships/hyperlink" Target="https://www.google.com/search?rlz=1C1CHBF_enIN912IN912&amp;sxsrf=APq-WBskM-3FhWKV4ICLOY_dyRthjEUdqg:1648484243596&amp;q=supreme+petrochem+number+of+employees&amp;sa=X&amp;ved=2ahUKEwiHloeumun2AhUaUGwGHV_2AlcQ6BMoAHoECBcQ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AE13-3341-49B2-9AF8-2F811C76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2851</Words>
  <Characters>16253</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SUPREME PETROCHEM LTD.</vt:lpstr>
      <vt:lpstr>Summary</vt:lpstr>
      <vt:lpstr>Supreme Petrochem Ltd (SPL) is the India’s largest producer and exporter of poly</vt:lpstr>
      <vt:lpstr>SPL has seen superlative earnings performance: Nearly 4 to 4.5x fold increase in</vt:lpstr>
      <vt:lpstr>Future earnings performance will be driven by volumes; global price delta could </vt:lpstr>
      <vt:lpstr>From 3rd March’22 there is strong PV action. From Rs 730 level stock went upto R</vt:lpstr>
      <vt:lpstr>Environmental risks and risk of government ban on PS for single use packaging re</vt:lpstr>
      <vt:lpstr/>
      <vt:lpstr/>
      <vt:lpstr/>
      <vt:lpstr>        What is Polystyrene? By Product/End-Use Sector and Application</vt:lpstr>
      <vt:lpstr>        Overview of Global Plastics</vt:lpstr>
      <vt:lpstr>        Global demand – supply Polystyrene</vt:lpstr>
      <vt:lpstr>        Indian Scenario for Polystyrene: From surplus to shortage</vt:lpstr>
      <vt:lpstr>        1.0 Supreme Petrochemicals: Business Overview</vt:lpstr>
      <vt:lpstr>        2.0 Sector/Subsector</vt:lpstr>
      <vt:lpstr>        3.0 Megatrend/Trend Driver</vt:lpstr>
      <vt:lpstr>        4.0 Action-Price Action/Buying Activity</vt:lpstr>
      <vt:lpstr>        5.0 Competitive Advantage</vt:lpstr>
      <vt:lpstr>        6.0 Improvement in Company/Product/Management/Capex</vt:lpstr>
      <vt:lpstr>        7.0 Execution of Earning Trigger/ROCE</vt:lpstr>
      <vt:lpstr>        8.0 Capital Allocation Decision</vt:lpstr>
      <vt:lpstr>        9.0 Tree Analogy</vt:lpstr>
      <vt:lpstr>        10.0 Cyclicity of Business</vt:lpstr>
      <vt:lpstr>        11.0 Promoter Holding</vt:lpstr>
      <vt:lpstr>        12.0 Upcoming Results/Concall Details</vt:lpstr>
      <vt:lpstr>        13. Zero Pledge</vt:lpstr>
      <vt:lpstr>        14.0 % Float</vt:lpstr>
      <vt:lpstr>        15.0 Anti Thesis/Key Risk</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Jayanta Das</dc:creator>
  <cp:keywords/>
  <dc:description/>
  <cp:lastModifiedBy>hp</cp:lastModifiedBy>
  <cp:revision>3</cp:revision>
  <dcterms:created xsi:type="dcterms:W3CDTF">2022-04-01T09:31:00Z</dcterms:created>
  <dcterms:modified xsi:type="dcterms:W3CDTF">2022-04-01T09:35:00Z</dcterms:modified>
</cp:coreProperties>
</file>