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0F8A" w14:textId="4B3855BE" w:rsidR="00085465" w:rsidRDefault="009631C1">
      <w:pPr>
        <w:rPr>
          <w:lang w:val="en-IN"/>
        </w:rPr>
      </w:pPr>
      <w:r>
        <w:rPr>
          <w:lang w:val="en-IN"/>
        </w:rPr>
        <w:t>Precision Wires</w:t>
      </w:r>
    </w:p>
    <w:p w14:paraId="4B3E24CD" w14:textId="144F3F74" w:rsidR="00FF4B87" w:rsidRDefault="00FF4B87">
      <w:pPr>
        <w:rPr>
          <w:lang w:val="en-IN"/>
        </w:rPr>
      </w:pPr>
      <w:r>
        <w:rPr>
          <w:noProof/>
        </w:rPr>
        <w:drawing>
          <wp:inline distT="0" distB="0" distL="0" distR="0" wp14:anchorId="489C0941" wp14:editId="3A25A5D4">
            <wp:extent cx="5731510" cy="1552575"/>
            <wp:effectExtent l="0" t="0" r="254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1F95E" w14:textId="76D286A6" w:rsidR="00B518DD" w:rsidRDefault="00B518DD">
      <w:pPr>
        <w:rPr>
          <w:lang w:val="en-IN"/>
        </w:rPr>
      </w:pPr>
      <w:r>
        <w:rPr>
          <w:noProof/>
        </w:rPr>
        <w:drawing>
          <wp:inline distT="0" distB="0" distL="0" distR="0" wp14:anchorId="05849794" wp14:editId="5A28C07A">
            <wp:extent cx="5731510" cy="41719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5E010" w14:textId="78355D00" w:rsidR="00E24E5D" w:rsidRDefault="00E24E5D">
      <w:pPr>
        <w:rPr>
          <w:lang w:val="en-IN"/>
        </w:rPr>
      </w:pPr>
      <w:r>
        <w:rPr>
          <w:lang w:val="en-IN"/>
        </w:rPr>
        <w:t>They are planning capex to increase capacity from 40000 MTPA to 45000 MTPA</w:t>
      </w:r>
    </w:p>
    <w:p w14:paraId="323DAE3B" w14:textId="630FD9FC" w:rsidR="00410CCB" w:rsidRDefault="00410CCB">
      <w:pPr>
        <w:rPr>
          <w:lang w:val="en-IN"/>
        </w:rPr>
      </w:pPr>
      <w:r>
        <w:rPr>
          <w:noProof/>
        </w:rPr>
        <w:drawing>
          <wp:inline distT="0" distB="0" distL="0" distR="0" wp14:anchorId="722A73E2" wp14:editId="61AC8F0C">
            <wp:extent cx="4374259" cy="215664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4259" cy="215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2284F" w14:textId="34454609" w:rsidR="00263A23" w:rsidRDefault="00000000">
      <w:pPr>
        <w:rPr>
          <w:rStyle w:val="Hyperlink"/>
          <w:lang w:val="en-IN"/>
        </w:rPr>
      </w:pPr>
      <w:hyperlink r:id="rId7" w:history="1">
        <w:r w:rsidR="00263A23" w:rsidRPr="00B96FA6">
          <w:rPr>
            <w:rStyle w:val="Hyperlink"/>
            <w:lang w:val="en-IN"/>
          </w:rPr>
          <w:t>http://precisionwires.com/wp-content/uploads/2022/05/PWIL-2022-brochure.pdf</w:t>
        </w:r>
      </w:hyperlink>
    </w:p>
    <w:p w14:paraId="609C9472" w14:textId="70300954" w:rsidR="004436D3" w:rsidRDefault="004436D3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 wp14:anchorId="739AC4AF" wp14:editId="6EE2E2E3">
            <wp:extent cx="6515100" cy="4239218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4856" cy="424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2CC6E" w14:textId="77777777" w:rsidR="004436D3" w:rsidRDefault="004436D3">
      <w:pPr>
        <w:rPr>
          <w:lang w:val="en-IN"/>
        </w:rPr>
      </w:pPr>
    </w:p>
    <w:p w14:paraId="5544C806" w14:textId="77777777" w:rsidR="00263A23" w:rsidRPr="009631C1" w:rsidRDefault="00263A23">
      <w:pPr>
        <w:rPr>
          <w:lang w:val="en-IN"/>
        </w:rPr>
      </w:pPr>
    </w:p>
    <w:sectPr w:rsidR="00263A23" w:rsidRPr="00963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C1"/>
    <w:rsid w:val="00085465"/>
    <w:rsid w:val="00263A23"/>
    <w:rsid w:val="00410CCB"/>
    <w:rsid w:val="004436D3"/>
    <w:rsid w:val="00525A16"/>
    <w:rsid w:val="00646957"/>
    <w:rsid w:val="009631C1"/>
    <w:rsid w:val="00B518DD"/>
    <w:rsid w:val="00BB1632"/>
    <w:rsid w:val="00E24E5D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297C4"/>
  <w15:chartTrackingRefBased/>
  <w15:docId w15:val="{EF1A8C37-CA33-4CC3-B158-CE0E384E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3A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3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precisionwires.com/wp-content/uploads/2022/05/PWIL-2022-brochur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8</cp:revision>
  <dcterms:created xsi:type="dcterms:W3CDTF">2022-10-23T05:27:00Z</dcterms:created>
  <dcterms:modified xsi:type="dcterms:W3CDTF">2022-11-04T10:52:00Z</dcterms:modified>
</cp:coreProperties>
</file>