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ECFC1" w14:textId="1C9C4A70" w:rsidR="0057480C" w:rsidRPr="001D4831" w:rsidRDefault="00C80BAC">
      <w:pPr>
        <w:rPr>
          <w:rFonts w:ascii="Cambria" w:hAnsi="Cambria"/>
          <w:sz w:val="24"/>
          <w:szCs w:val="24"/>
          <w:lang w:val="en-US"/>
        </w:rPr>
      </w:pPr>
      <w:r w:rsidRPr="001D4831">
        <w:rPr>
          <w:rFonts w:ascii="Cambria" w:hAnsi="Cambria"/>
          <w:sz w:val="24"/>
          <w:szCs w:val="24"/>
          <w:lang w:val="en-US"/>
        </w:rPr>
        <w:t>Tilaknagar Industries</w:t>
      </w:r>
      <w:r w:rsidR="00E36068" w:rsidRPr="001D4831">
        <w:rPr>
          <w:rFonts w:ascii="Cambria" w:hAnsi="Cambria"/>
          <w:sz w:val="24"/>
          <w:szCs w:val="24"/>
          <w:lang w:val="en-US"/>
        </w:rPr>
        <w:t xml:space="preserve"> </w:t>
      </w:r>
      <w:r w:rsidR="00E97B09" w:rsidRPr="001D4831">
        <w:rPr>
          <w:rFonts w:ascii="Cambria" w:hAnsi="Cambria"/>
          <w:sz w:val="24"/>
          <w:szCs w:val="24"/>
          <w:lang w:val="en-US"/>
        </w:rPr>
        <w:t xml:space="preserve">is </w:t>
      </w:r>
      <w:r w:rsidR="000F7C46" w:rsidRPr="001D4831">
        <w:rPr>
          <w:rFonts w:ascii="Cambria" w:hAnsi="Cambria"/>
          <w:sz w:val="24"/>
          <w:szCs w:val="24"/>
          <w:lang w:val="en-US"/>
        </w:rPr>
        <w:t xml:space="preserve">into manufacturing </w:t>
      </w:r>
      <w:r w:rsidR="009D7429" w:rsidRPr="001D4831">
        <w:rPr>
          <w:rFonts w:ascii="Cambria" w:hAnsi="Cambria"/>
          <w:sz w:val="24"/>
          <w:szCs w:val="24"/>
          <w:lang w:val="en-US"/>
        </w:rPr>
        <w:t>and selling of Indian-made foreign liquor</w:t>
      </w:r>
      <w:r w:rsidR="001A7930" w:rsidRPr="001D4831">
        <w:rPr>
          <w:rFonts w:ascii="Cambria" w:hAnsi="Cambria"/>
          <w:sz w:val="24"/>
          <w:szCs w:val="24"/>
          <w:lang w:val="en-US"/>
        </w:rPr>
        <w:t xml:space="preserve"> (IMFL)</w:t>
      </w:r>
      <w:r w:rsidR="009D7429" w:rsidRPr="001D4831">
        <w:rPr>
          <w:rFonts w:ascii="Cambria" w:hAnsi="Cambria"/>
          <w:sz w:val="24"/>
          <w:szCs w:val="24"/>
          <w:lang w:val="en-US"/>
        </w:rPr>
        <w:t xml:space="preserve">. </w:t>
      </w:r>
    </w:p>
    <w:p w14:paraId="24AE05AC" w14:textId="61CDAE3B" w:rsidR="00147803" w:rsidRPr="001D4831" w:rsidRDefault="00F42C25">
      <w:pPr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</w:pPr>
      <w:r w:rsidRPr="001D4831">
        <w:rPr>
          <w:rFonts w:ascii="Cambria" w:hAnsi="Cambria" w:cs="Arial"/>
          <w:spacing w:val="-3"/>
          <w:sz w:val="24"/>
          <w:szCs w:val="24"/>
          <w:shd w:val="clear" w:color="auto" w:fill="FFFFFF"/>
        </w:rPr>
        <w:t>The co</w:t>
      </w:r>
      <w:r w:rsidR="004F397B" w:rsidRPr="001D4831">
        <w:rPr>
          <w:rFonts w:ascii="Cambria" w:hAnsi="Cambria" w:cs="Arial"/>
          <w:spacing w:val="-3"/>
          <w:sz w:val="24"/>
          <w:szCs w:val="24"/>
          <w:shd w:val="clear" w:color="auto" w:fill="FFFFFF"/>
        </w:rPr>
        <w:t>mpany</w:t>
      </w:r>
      <w:r w:rsidRPr="001D4831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has a strong and diverse portfolio of </w:t>
      </w:r>
      <w:r w:rsidR="008F0ADA" w:rsidRPr="001D4831">
        <w:rPr>
          <w:rFonts w:ascii="Cambria" w:hAnsi="Cambria" w:cs="Arial"/>
          <w:spacing w:val="-3"/>
          <w:sz w:val="24"/>
          <w:szCs w:val="24"/>
          <w:shd w:val="clear" w:color="auto" w:fill="FFFFFF"/>
        </w:rPr>
        <w:t>15</w:t>
      </w:r>
      <w:r w:rsidR="003F3D45" w:rsidRPr="001D4831">
        <w:rPr>
          <w:rFonts w:ascii="Cambria" w:hAnsi="Cambria" w:cs="Arial"/>
          <w:spacing w:val="-3"/>
          <w:sz w:val="24"/>
          <w:szCs w:val="24"/>
          <w:shd w:val="clear" w:color="auto" w:fill="FFFFFF"/>
        </w:rPr>
        <w:t xml:space="preserve"> </w:t>
      </w:r>
      <w:r w:rsidRPr="001D4831">
        <w:rPr>
          <w:rFonts w:ascii="Cambria" w:hAnsi="Cambria" w:cs="Arial"/>
          <w:spacing w:val="-3"/>
          <w:sz w:val="24"/>
          <w:szCs w:val="24"/>
          <w:shd w:val="clear" w:color="auto" w:fill="FFFFFF"/>
        </w:rPr>
        <w:t>brands in various liquor categories including </w:t>
      </w:r>
      <w:r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>brandy</w:t>
      </w:r>
      <w:r w:rsidR="00143783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 xml:space="preserve"> (Mansion House Brandy</w:t>
      </w:r>
      <w:r w:rsidR="00EC5BCB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 xml:space="preserve">, </w:t>
      </w:r>
      <w:r w:rsidR="00143783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>Courrier Napoleon Brandy</w:t>
      </w:r>
      <w:r w:rsidR="00A70E4D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>- Red and Courrier Napoleon Brandy- Green</w:t>
      </w:r>
      <w:r w:rsidR="00143783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>)</w:t>
      </w:r>
      <w:r w:rsidR="00E62ECE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 xml:space="preserve">, </w:t>
      </w:r>
      <w:r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>whisk</w:t>
      </w:r>
      <w:r w:rsidR="00563E4D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>ey</w:t>
      </w:r>
      <w:r w:rsidR="00624D69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 xml:space="preserve"> (Mansion House Whisky and Senate Royale Whisky)</w:t>
      </w:r>
      <w:r w:rsidR="003B4D66" w:rsidRPr="001D4831">
        <w:rPr>
          <w:rFonts w:ascii="Cambria" w:hAnsi="Cambria" w:cs="Arial"/>
          <w:spacing w:val="-3"/>
          <w:sz w:val="24"/>
          <w:szCs w:val="24"/>
          <w:shd w:val="clear" w:color="auto" w:fill="FFFFFF"/>
        </w:rPr>
        <w:t>,</w:t>
      </w:r>
      <w:r w:rsidR="003B4D66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 xml:space="preserve"> white spirits</w:t>
      </w:r>
      <w:r w:rsidR="00C860F5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 xml:space="preserve"> (Blue Lagoon Gin)</w:t>
      </w:r>
      <w:r w:rsidR="003B4D66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 xml:space="preserve"> </w:t>
      </w:r>
      <w:r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>and rum</w:t>
      </w:r>
      <w:r w:rsidR="00917278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 xml:space="preserve"> (Madira Rum)</w:t>
      </w:r>
      <w:r w:rsidR="00563E4D"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>.</w:t>
      </w:r>
    </w:p>
    <w:p w14:paraId="35D43F0E" w14:textId="08483022" w:rsidR="00550D01" w:rsidRPr="001D4831" w:rsidRDefault="00550D01">
      <w:pPr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546B3C47" wp14:editId="1D377EFE">
            <wp:extent cx="5731510" cy="32975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5F53" w14:textId="6558332D" w:rsidR="00147803" w:rsidRPr="001D4831" w:rsidRDefault="00147803">
      <w:pPr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</w:pPr>
      <w:r w:rsidRPr="001D4831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03B03FB6" wp14:editId="1B88CDFC">
            <wp:extent cx="5425910" cy="4290432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5910" cy="429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9C6E8" w14:textId="431C553A" w:rsidR="00F42C25" w:rsidRPr="001D4831" w:rsidRDefault="00CF4CD0">
      <w:pPr>
        <w:rPr>
          <w:rFonts w:ascii="Cambria" w:hAnsi="Cambria"/>
          <w:sz w:val="24"/>
          <w:szCs w:val="24"/>
        </w:rPr>
      </w:pPr>
      <w:r w:rsidRPr="001D4831">
        <w:rPr>
          <w:rStyle w:val="Strong"/>
          <w:rFonts w:ascii="Cambria" w:hAnsi="Cambria" w:cs="Arial"/>
          <w:b w:val="0"/>
          <w:bCs w:val="0"/>
          <w:spacing w:val="-3"/>
          <w:sz w:val="24"/>
          <w:szCs w:val="24"/>
          <w:shd w:val="clear" w:color="auto" w:fill="FFFFFF"/>
        </w:rPr>
        <w:t xml:space="preserve">Their </w:t>
      </w:r>
      <w:r w:rsidRPr="001D4831">
        <w:rPr>
          <w:rFonts w:ascii="Cambria" w:hAnsi="Cambria"/>
          <w:sz w:val="24"/>
          <w:szCs w:val="24"/>
        </w:rPr>
        <w:t xml:space="preserve">premium brandy brand, Mansion House </w:t>
      </w:r>
      <w:r w:rsidR="0086485F" w:rsidRPr="001D4831">
        <w:rPr>
          <w:rFonts w:ascii="Cambria" w:hAnsi="Cambria"/>
          <w:sz w:val="24"/>
          <w:szCs w:val="24"/>
        </w:rPr>
        <w:t xml:space="preserve">is the market leader in the premium brandy segment and </w:t>
      </w:r>
      <w:r w:rsidRPr="001D4831">
        <w:rPr>
          <w:rFonts w:ascii="Cambria" w:hAnsi="Cambria"/>
          <w:sz w:val="24"/>
          <w:szCs w:val="24"/>
        </w:rPr>
        <w:t>sold 4.4 m</w:t>
      </w:r>
      <w:r w:rsidR="0086485F" w:rsidRPr="001D4831">
        <w:rPr>
          <w:rFonts w:ascii="Cambria" w:hAnsi="Cambria"/>
          <w:sz w:val="24"/>
          <w:szCs w:val="24"/>
        </w:rPr>
        <w:t>illio</w:t>
      </w:r>
      <w:r w:rsidRPr="001D4831">
        <w:rPr>
          <w:rFonts w:ascii="Cambria" w:hAnsi="Cambria"/>
          <w:sz w:val="24"/>
          <w:szCs w:val="24"/>
        </w:rPr>
        <w:t>n cases in FY21</w:t>
      </w:r>
      <w:r w:rsidR="0086485F" w:rsidRPr="001D4831">
        <w:rPr>
          <w:rFonts w:ascii="Cambria" w:hAnsi="Cambria"/>
          <w:sz w:val="24"/>
          <w:szCs w:val="24"/>
        </w:rPr>
        <w:t>.</w:t>
      </w:r>
      <w:r w:rsidRPr="001D4831">
        <w:rPr>
          <w:rFonts w:ascii="Cambria" w:hAnsi="Cambria"/>
          <w:sz w:val="24"/>
          <w:szCs w:val="24"/>
        </w:rPr>
        <w:t xml:space="preserve"> </w:t>
      </w:r>
      <w:r w:rsidR="00272DBF" w:rsidRPr="001D4831">
        <w:rPr>
          <w:rFonts w:ascii="Cambria" w:hAnsi="Cambria"/>
          <w:sz w:val="24"/>
          <w:szCs w:val="24"/>
        </w:rPr>
        <w:t>They also have another brand, Courrier Napoleon, which sold 0.6 million cases in FY21.</w:t>
      </w:r>
    </w:p>
    <w:p w14:paraId="5042879F" w14:textId="54923872" w:rsidR="0008709A" w:rsidRPr="001D4831" w:rsidRDefault="002138CB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>They have 16 manufacturing units spread across 11 states- 4 are company-owned</w:t>
      </w:r>
      <w:r w:rsidR="00BD5144" w:rsidRPr="001D4831">
        <w:rPr>
          <w:rFonts w:ascii="Cambria" w:hAnsi="Cambria"/>
          <w:sz w:val="24"/>
          <w:szCs w:val="24"/>
        </w:rPr>
        <w:t xml:space="preserve"> (1 directly and 3 through subsidiaries)</w:t>
      </w:r>
      <w:r w:rsidRPr="001D4831">
        <w:rPr>
          <w:rFonts w:ascii="Cambria" w:hAnsi="Cambria"/>
          <w:sz w:val="24"/>
          <w:szCs w:val="24"/>
        </w:rPr>
        <w:t xml:space="preserve"> and 12 are contract manufacturing</w:t>
      </w:r>
      <w:r w:rsidR="007B5262" w:rsidRPr="001D4831">
        <w:rPr>
          <w:rFonts w:ascii="Cambria" w:hAnsi="Cambria"/>
          <w:sz w:val="24"/>
          <w:szCs w:val="24"/>
        </w:rPr>
        <w:t xml:space="preserve"> (3 leased and 9 tie-up</w:t>
      </w:r>
      <w:r w:rsidR="00DB290F" w:rsidRPr="001D4831">
        <w:rPr>
          <w:rFonts w:ascii="Cambria" w:hAnsi="Cambria"/>
          <w:sz w:val="24"/>
          <w:szCs w:val="24"/>
        </w:rPr>
        <w:t>s</w:t>
      </w:r>
      <w:r w:rsidR="007B5262" w:rsidRPr="001D4831">
        <w:rPr>
          <w:rFonts w:ascii="Cambria" w:hAnsi="Cambria"/>
          <w:sz w:val="24"/>
          <w:szCs w:val="24"/>
        </w:rPr>
        <w:t>)</w:t>
      </w:r>
      <w:r w:rsidR="00A22BE6">
        <w:rPr>
          <w:rFonts w:ascii="Cambria" w:hAnsi="Cambria"/>
          <w:sz w:val="24"/>
          <w:szCs w:val="24"/>
        </w:rPr>
        <w:t>.</w:t>
      </w:r>
    </w:p>
    <w:p w14:paraId="4647C3E2" w14:textId="1DF6A486" w:rsidR="0008709A" w:rsidRPr="001D4831" w:rsidRDefault="0008709A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>Key thesis here is turnaround story.</w:t>
      </w:r>
    </w:p>
    <w:p w14:paraId="1A1278EE" w14:textId="5F6F3B4C" w:rsidR="0008709A" w:rsidRPr="001D4831" w:rsidRDefault="00F716A8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 xml:space="preserve">They have done large-scale debt reduction </w:t>
      </w:r>
    </w:p>
    <w:p w14:paraId="4942B477" w14:textId="366EBD44" w:rsidR="006D2281" w:rsidRPr="001D4831" w:rsidRDefault="006A3A4C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15FB02B" wp14:editId="254CF493">
                <wp:simplePos x="0" y="0"/>
                <wp:positionH relativeFrom="column">
                  <wp:posOffset>4937580</wp:posOffset>
                </wp:positionH>
                <wp:positionV relativeFrom="paragraph">
                  <wp:posOffset>667955</wp:posOffset>
                </wp:positionV>
                <wp:extent cx="1573920" cy="26640"/>
                <wp:effectExtent l="38100" t="38100" r="45720" b="5016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73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3C6A7E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388.1pt;margin-top:51.9pt;width:125.3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">
                <v:imagedata r:id="rId7" o:title=""/>
              </v:shape>
            </w:pict>
          </mc:Fallback>
        </mc:AlternateContent>
      </w:r>
      <w:r w:rsidR="006D2281"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2E712268" wp14:editId="76E6F30C">
            <wp:extent cx="6553727" cy="693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9805" cy="69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9121" w14:textId="27BB7DED" w:rsidR="002D6651" w:rsidRPr="001D4831" w:rsidRDefault="002D6651">
      <w:pPr>
        <w:rPr>
          <w:rFonts w:ascii="Cambria" w:hAnsi="Cambria"/>
          <w:sz w:val="24"/>
          <w:szCs w:val="24"/>
        </w:rPr>
      </w:pPr>
    </w:p>
    <w:p w14:paraId="7AF6F4D5" w14:textId="5A72326B" w:rsidR="00E65FA2" w:rsidRPr="001D4831" w:rsidRDefault="00E65FA2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64B4A5E5" wp14:editId="014D3DAD">
            <wp:extent cx="3040643" cy="358171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0643" cy="358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5104E" w14:textId="4094310B" w:rsidR="002E1042" w:rsidRPr="001D4831" w:rsidRDefault="00847678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 xml:space="preserve">This has further </w:t>
      </w:r>
      <w:r w:rsidR="005D4D88" w:rsidRPr="001D4831">
        <w:rPr>
          <w:rFonts w:ascii="Cambria" w:hAnsi="Cambria"/>
          <w:sz w:val="24"/>
          <w:szCs w:val="24"/>
        </w:rPr>
        <w:t xml:space="preserve">decreased </w:t>
      </w:r>
      <w:r w:rsidR="008C1FD5" w:rsidRPr="001D4831">
        <w:rPr>
          <w:rFonts w:ascii="Cambria" w:hAnsi="Cambria"/>
          <w:sz w:val="24"/>
          <w:szCs w:val="24"/>
        </w:rPr>
        <w:t>to Rs 488 Cr as of Dec 2021</w:t>
      </w:r>
      <w:r w:rsidR="003B6561" w:rsidRPr="001D4831">
        <w:rPr>
          <w:rFonts w:ascii="Cambria" w:hAnsi="Cambria"/>
          <w:sz w:val="24"/>
          <w:szCs w:val="24"/>
        </w:rPr>
        <w:t xml:space="preserve"> (net debt as of Dec 2021 is even lower at Rs 383 Cr)</w:t>
      </w:r>
    </w:p>
    <w:p w14:paraId="051DC5E7" w14:textId="16C3CEB7" w:rsidR="00847678" w:rsidRPr="001D4831" w:rsidRDefault="00847678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178A358B" wp14:editId="2C34DFD4">
            <wp:extent cx="5273497" cy="45724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E0158" w14:textId="0B70A77E" w:rsidR="00E5363E" w:rsidRPr="001D4831" w:rsidRDefault="00E5363E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7BD63FB9" wp14:editId="55F90941">
            <wp:extent cx="5731510" cy="427101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E716" w14:textId="77777777" w:rsidR="00E65FA2" w:rsidRPr="001D4831" w:rsidRDefault="00E65FA2">
      <w:pPr>
        <w:rPr>
          <w:rFonts w:ascii="Cambria" w:hAnsi="Cambria"/>
          <w:sz w:val="24"/>
          <w:szCs w:val="24"/>
        </w:rPr>
      </w:pPr>
    </w:p>
    <w:p w14:paraId="5EDABADF" w14:textId="745AE973" w:rsidR="00311B9A" w:rsidRPr="001D4831" w:rsidRDefault="00492DA4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>Initially</w:t>
      </w:r>
      <w:r w:rsidR="00656ADC" w:rsidRPr="001D4831">
        <w:rPr>
          <w:rFonts w:ascii="Cambria" w:hAnsi="Cambria"/>
          <w:sz w:val="24"/>
          <w:szCs w:val="24"/>
        </w:rPr>
        <w:t>,</w:t>
      </w:r>
      <w:r w:rsidRPr="001D4831">
        <w:rPr>
          <w:rFonts w:ascii="Cambria" w:hAnsi="Cambria"/>
          <w:sz w:val="24"/>
          <w:szCs w:val="24"/>
        </w:rPr>
        <w:t xml:space="preserve"> this was done through restructuring,</w:t>
      </w:r>
      <w:r w:rsidR="00656ADC" w:rsidRPr="001D4831">
        <w:rPr>
          <w:rFonts w:ascii="Cambria" w:hAnsi="Cambria"/>
          <w:sz w:val="24"/>
          <w:szCs w:val="24"/>
        </w:rPr>
        <w:t xml:space="preserve"> </w:t>
      </w:r>
      <w:r w:rsidR="00FC2119" w:rsidRPr="001D4831">
        <w:rPr>
          <w:rFonts w:ascii="Cambria" w:hAnsi="Cambria"/>
          <w:sz w:val="24"/>
          <w:szCs w:val="24"/>
        </w:rPr>
        <w:t>one-time settlement with lenders and conversion of debt into equity shares.</w:t>
      </w:r>
    </w:p>
    <w:p w14:paraId="6C0B3F6B" w14:textId="2F3CF14F" w:rsidR="00170855" w:rsidRPr="001D4831" w:rsidRDefault="00170855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26DACD32" wp14:editId="70652B07">
            <wp:extent cx="6488502" cy="228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551" cy="22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22C4E" w14:textId="1A1FC278" w:rsidR="00083FED" w:rsidRPr="001D4831" w:rsidRDefault="00083FED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10D63BF4" wp14:editId="58E0511F">
            <wp:extent cx="6473235" cy="3048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3423" cy="30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3FFF" w14:textId="79444A83" w:rsidR="00C97711" w:rsidRPr="001D4831" w:rsidRDefault="00C97711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>But now, further debt repayment is being done through cash flows</w:t>
      </w:r>
    </w:p>
    <w:p w14:paraId="1FBE842A" w14:textId="5F2C0524" w:rsidR="000D03DA" w:rsidRPr="001D4831" w:rsidRDefault="006757C2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14E6E36B" wp14:editId="634E5921">
            <wp:extent cx="6316358" cy="27432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4385" cy="27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8FEC9" w14:textId="16D21FB3" w:rsidR="000D03DA" w:rsidRPr="001D4831" w:rsidRDefault="000D03DA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>This has led to sharp decrease in finance costs:</w:t>
      </w:r>
    </w:p>
    <w:p w14:paraId="59E59CF7" w14:textId="17442892" w:rsidR="006757C2" w:rsidRPr="001D4831" w:rsidRDefault="000D03DA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37BA163D" wp14:editId="78F3F8D9">
            <wp:extent cx="5151566" cy="2088061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20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6934C" w14:textId="3A5BC329" w:rsidR="000764DE" w:rsidRPr="001D4831" w:rsidRDefault="000764DE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>They are aiming to be almost debt-free by FY24</w:t>
      </w:r>
    </w:p>
    <w:p w14:paraId="2C8D1978" w14:textId="2CD51C4B" w:rsidR="00946A18" w:rsidRPr="001D4831" w:rsidRDefault="00DE42CB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4FA16866" wp14:editId="7E2EF9E0">
            <wp:extent cx="3581710" cy="150889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1710" cy="15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1A48D" w14:textId="1F47C500" w:rsidR="00946A18" w:rsidRPr="001D4831" w:rsidRDefault="00946A18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>They made</w:t>
      </w:r>
      <w:r w:rsidR="0013172B" w:rsidRPr="001D4831">
        <w:rPr>
          <w:rFonts w:ascii="Cambria" w:hAnsi="Cambria"/>
          <w:sz w:val="24"/>
          <w:szCs w:val="24"/>
        </w:rPr>
        <w:t xml:space="preserve"> their</w:t>
      </w:r>
      <w:r w:rsidRPr="001D4831">
        <w:rPr>
          <w:rFonts w:ascii="Cambria" w:hAnsi="Cambria"/>
          <w:sz w:val="24"/>
          <w:szCs w:val="24"/>
        </w:rPr>
        <w:t xml:space="preserve"> first profit</w:t>
      </w:r>
      <w:r w:rsidR="0013172B" w:rsidRPr="001D4831">
        <w:rPr>
          <w:rFonts w:ascii="Cambria" w:hAnsi="Cambria"/>
          <w:sz w:val="24"/>
          <w:szCs w:val="24"/>
        </w:rPr>
        <w:t xml:space="preserve"> after many quarters in Q1 FY22</w:t>
      </w:r>
    </w:p>
    <w:p w14:paraId="7E27F6BA" w14:textId="4E4ADCE8" w:rsidR="00D636B1" w:rsidRPr="001D4831" w:rsidRDefault="00D636B1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4D77F51C" wp14:editId="0E031A6D">
            <wp:extent cx="4610500" cy="571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0500" cy="5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8314" w14:textId="77777777" w:rsidR="003B5764" w:rsidRPr="001D4831" w:rsidRDefault="003B5764">
      <w:pPr>
        <w:rPr>
          <w:rFonts w:ascii="Cambria" w:hAnsi="Cambria"/>
          <w:sz w:val="24"/>
          <w:szCs w:val="24"/>
        </w:rPr>
      </w:pPr>
    </w:p>
    <w:p w14:paraId="53311264" w14:textId="256F6B5A" w:rsidR="009A0F7E" w:rsidRPr="001D4831" w:rsidRDefault="005D0A55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3F23D006" wp14:editId="446093F9">
            <wp:extent cx="3931920" cy="47319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0512" cy="474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21E7" w14:textId="3FAD20A3" w:rsidR="00B04587" w:rsidRPr="001D4831" w:rsidRDefault="00B04587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 xml:space="preserve">Importantly, this was without </w:t>
      </w:r>
      <w:r w:rsidR="00032302" w:rsidRPr="001D4831">
        <w:rPr>
          <w:rFonts w:ascii="Cambria" w:hAnsi="Cambria"/>
          <w:sz w:val="24"/>
          <w:szCs w:val="24"/>
        </w:rPr>
        <w:t>significant other income and has been sustained through Q2 and Q3 as well</w:t>
      </w:r>
    </w:p>
    <w:p w14:paraId="4A08FF4C" w14:textId="6C20625B" w:rsidR="004635BC" w:rsidRPr="001D4831" w:rsidRDefault="00D70E57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FE582CF" wp14:editId="2A552BDB">
                <wp:simplePos x="0" y="0"/>
                <wp:positionH relativeFrom="column">
                  <wp:posOffset>5364180</wp:posOffset>
                </wp:positionH>
                <wp:positionV relativeFrom="paragraph">
                  <wp:posOffset>2262660</wp:posOffset>
                </wp:positionV>
                <wp:extent cx="1135080" cy="31320"/>
                <wp:effectExtent l="38100" t="38100" r="46355" b="450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350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03CDD" id="Ink 14" o:spid="_x0000_s1026" type="#_x0000_t75" style="position:absolute;margin-left:421.7pt;margin-top:177.45pt;width:90.8pt;height: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">
                <v:imagedata r:id="rId20" o:title=""/>
              </v:shape>
            </w:pict>
          </mc:Fallback>
        </mc:AlternateContent>
      </w:r>
      <w:r w:rsidR="00B04587"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759854B3" wp14:editId="61055A8B">
            <wp:extent cx="6556453" cy="2705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87021" cy="271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F00A" w14:textId="308414C9" w:rsidR="004635BC" w:rsidRPr="001D4831" w:rsidRDefault="004635BC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>Management commentary regarding intent to turnaround is very positive</w:t>
      </w:r>
    </w:p>
    <w:p w14:paraId="34139673" w14:textId="5D444E51" w:rsidR="00051D62" w:rsidRPr="001D4831" w:rsidRDefault="004635BC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7D6533F9" wp14:editId="6CE3E9C5">
            <wp:extent cx="6629216" cy="67056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3304" cy="67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0DA6" w14:textId="25619BC8" w:rsidR="00051D62" w:rsidRPr="001D4831" w:rsidRDefault="00051D62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 xml:space="preserve">They have signed 10-year agreement for </w:t>
      </w:r>
      <w:r w:rsidR="001A6FED" w:rsidRPr="001D4831">
        <w:rPr>
          <w:rFonts w:ascii="Cambria" w:hAnsi="Cambria"/>
          <w:sz w:val="24"/>
          <w:szCs w:val="24"/>
        </w:rPr>
        <w:t>bottling</w:t>
      </w:r>
      <w:r w:rsidRPr="001D4831">
        <w:rPr>
          <w:rFonts w:ascii="Cambria" w:hAnsi="Cambria"/>
          <w:sz w:val="24"/>
          <w:szCs w:val="24"/>
        </w:rPr>
        <w:t xml:space="preserve"> of Pern</w:t>
      </w:r>
      <w:r w:rsidR="008763DF" w:rsidRPr="001D4831">
        <w:rPr>
          <w:rFonts w:ascii="Cambria" w:hAnsi="Cambria"/>
          <w:sz w:val="24"/>
          <w:szCs w:val="24"/>
        </w:rPr>
        <w:t>o</w:t>
      </w:r>
      <w:r w:rsidRPr="001D4831">
        <w:rPr>
          <w:rFonts w:ascii="Cambria" w:hAnsi="Cambria"/>
          <w:sz w:val="24"/>
          <w:szCs w:val="24"/>
        </w:rPr>
        <w:t>d Ric</w:t>
      </w:r>
      <w:r w:rsidR="008763DF" w:rsidRPr="001D4831">
        <w:rPr>
          <w:rFonts w:ascii="Cambria" w:hAnsi="Cambria"/>
          <w:sz w:val="24"/>
          <w:szCs w:val="24"/>
        </w:rPr>
        <w:t>a</w:t>
      </w:r>
      <w:r w:rsidRPr="001D4831">
        <w:rPr>
          <w:rFonts w:ascii="Cambria" w:hAnsi="Cambria"/>
          <w:sz w:val="24"/>
          <w:szCs w:val="24"/>
        </w:rPr>
        <w:t xml:space="preserve">rd India’s </w:t>
      </w:r>
      <w:r w:rsidR="00FD2F58" w:rsidRPr="001D4831">
        <w:rPr>
          <w:rFonts w:ascii="Cambria" w:hAnsi="Cambria"/>
          <w:sz w:val="24"/>
          <w:szCs w:val="24"/>
        </w:rPr>
        <w:t>products in their facility</w:t>
      </w:r>
    </w:p>
    <w:p w14:paraId="445326E5" w14:textId="0C5B0920" w:rsidR="00FD2F58" w:rsidRPr="001D4831" w:rsidRDefault="00FD2F58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1C04EABB" wp14:editId="03ADCB00">
            <wp:extent cx="4854361" cy="1234547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54361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9CF31" w14:textId="747CB730" w:rsidR="00542207" w:rsidRPr="001D4831" w:rsidRDefault="00542207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 xml:space="preserve">Interestingly, Pernod </w:t>
      </w:r>
      <w:r w:rsidR="00897B76" w:rsidRPr="001D4831">
        <w:rPr>
          <w:rFonts w:ascii="Cambria" w:hAnsi="Cambria"/>
          <w:sz w:val="24"/>
          <w:szCs w:val="24"/>
        </w:rPr>
        <w:t xml:space="preserve">Ricard is </w:t>
      </w:r>
      <w:r w:rsidR="00F563F7" w:rsidRPr="001D4831">
        <w:rPr>
          <w:rFonts w:ascii="Cambria" w:hAnsi="Cambria"/>
          <w:sz w:val="24"/>
          <w:szCs w:val="24"/>
        </w:rPr>
        <w:t xml:space="preserve">the maker of famous brands like Imperial Blue, </w:t>
      </w:r>
      <w:r w:rsidR="00FD3077" w:rsidRPr="001D4831">
        <w:rPr>
          <w:rFonts w:ascii="Cambria" w:hAnsi="Cambria"/>
          <w:sz w:val="24"/>
          <w:szCs w:val="24"/>
        </w:rPr>
        <w:t>Royal Stag</w:t>
      </w:r>
      <w:r w:rsidR="006947DF" w:rsidRPr="001D4831">
        <w:rPr>
          <w:rFonts w:ascii="Cambria" w:hAnsi="Cambria"/>
          <w:sz w:val="24"/>
          <w:szCs w:val="24"/>
        </w:rPr>
        <w:t xml:space="preserve"> and Blenders </w:t>
      </w:r>
      <w:r w:rsidR="00D84EF6" w:rsidRPr="001D4831">
        <w:rPr>
          <w:rFonts w:ascii="Cambria" w:hAnsi="Cambria"/>
          <w:sz w:val="24"/>
          <w:szCs w:val="24"/>
        </w:rPr>
        <w:t>Pride.</w:t>
      </w:r>
    </w:p>
    <w:p w14:paraId="22EDE88C" w14:textId="126E9761" w:rsidR="00095376" w:rsidRPr="001D4831" w:rsidRDefault="00404D91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 xml:space="preserve">Importantly, this helps their plant operate at </w:t>
      </w:r>
      <w:r w:rsidR="00727450" w:rsidRPr="001D4831">
        <w:rPr>
          <w:rFonts w:ascii="Cambria" w:hAnsi="Cambria"/>
          <w:sz w:val="24"/>
          <w:szCs w:val="24"/>
        </w:rPr>
        <w:t>a good utilisation level</w:t>
      </w:r>
    </w:p>
    <w:p w14:paraId="37B21791" w14:textId="3D100B76" w:rsidR="00727450" w:rsidRPr="001D4831" w:rsidRDefault="00727450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7BD6DEF9" wp14:editId="785F71C4">
            <wp:extent cx="5163816" cy="8153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2522" cy="8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472BA" w14:textId="03B406D5" w:rsidR="00707B9E" w:rsidRDefault="00707B9E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13FA3D36" wp14:editId="3D47F5EE">
            <wp:extent cx="5731510" cy="2581910"/>
            <wp:effectExtent l="0" t="0" r="254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6B960" w14:textId="48F8F39D" w:rsidR="00E22349" w:rsidRDefault="00890F42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They have announced commencement of production of the Pernod Ricard brands</w:t>
      </w:r>
    </w:p>
    <w:p w14:paraId="2D88BA81" w14:textId="40F9D502" w:rsidR="00051D62" w:rsidRPr="001D4831" w:rsidRDefault="00890F4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203C720" wp14:editId="4115AA04">
            <wp:extent cx="5731510" cy="1418590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075D" w14:textId="5EDEA309" w:rsidR="009A0F7E" w:rsidRPr="001D4831" w:rsidRDefault="009A0F7E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lastRenderedPageBreak/>
        <w:t>They are also doing new product launches</w:t>
      </w:r>
    </w:p>
    <w:p w14:paraId="1E217BA5" w14:textId="29CEBBFE" w:rsidR="009A0F7E" w:rsidRPr="001D4831" w:rsidRDefault="009A0F7E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499FBFC2" wp14:editId="110F2E82">
            <wp:extent cx="6567672" cy="27432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72610" cy="2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C45B" w14:textId="5A2CF31B" w:rsidR="00495589" w:rsidRPr="001D4831" w:rsidRDefault="00495589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097741DB" wp14:editId="564C6002">
            <wp:extent cx="6640646" cy="320040"/>
            <wp:effectExtent l="0" t="0" r="825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05099" cy="3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8AD9" w14:textId="248DC94E" w:rsidR="005374F8" w:rsidRDefault="00FD567B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6236A7BA" wp14:editId="4454066A">
            <wp:extent cx="4838499" cy="48006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2724" cy="48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77CB" w14:textId="29FA8618" w:rsidR="00D26E49" w:rsidRDefault="00D26E4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They launched cherry, peach and</w:t>
      </w:r>
      <w:r w:rsidR="00972DEC">
        <w:rPr>
          <w:rFonts w:ascii="Cambria" w:hAnsi="Cambria"/>
          <w:sz w:val="24"/>
          <w:szCs w:val="24"/>
        </w:rPr>
        <w:t xml:space="preserve"> orange</w:t>
      </w:r>
      <w:r>
        <w:rPr>
          <w:rFonts w:ascii="Cambria" w:hAnsi="Cambria"/>
          <w:sz w:val="24"/>
          <w:szCs w:val="24"/>
        </w:rPr>
        <w:t xml:space="preserve"> flavoured premium brandy</w:t>
      </w:r>
    </w:p>
    <w:p w14:paraId="0AF71074" w14:textId="42429D97" w:rsidR="000C5FEC" w:rsidRDefault="00EE6CD5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A464850" wp14:editId="446C46C2">
            <wp:extent cx="5731510" cy="2962275"/>
            <wp:effectExtent l="0" t="0" r="254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48E1D" w14:textId="02580697" w:rsidR="00584CD1" w:rsidRDefault="00584CD1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6017FCA" wp14:editId="5F6B94D4">
            <wp:extent cx="5731510" cy="1677035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4C1A8" w14:textId="2CB00B5F" w:rsidR="000C5FEC" w:rsidRDefault="000C5FE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They are upgrading their plant</w:t>
      </w:r>
    </w:p>
    <w:p w14:paraId="566B275E" w14:textId="6E6A8079" w:rsidR="000C5FEC" w:rsidRDefault="000C5FEC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44E54D59" wp14:editId="4D0449EC">
            <wp:extent cx="5731510" cy="1096010"/>
            <wp:effectExtent l="0" t="0" r="254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F8252" w14:textId="08B6C536" w:rsidR="001607F8" w:rsidRDefault="001607F8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Globus Spirits will be paid on a % of EBITDA basis</w:t>
      </w:r>
    </w:p>
    <w:p w14:paraId="66B862D6" w14:textId="4E73EC9B" w:rsidR="001607F8" w:rsidRDefault="001607F8">
      <w:pPr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4B332E" wp14:editId="54FE1BB4">
            <wp:extent cx="5731510" cy="2393950"/>
            <wp:effectExtent l="0" t="0" r="254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8DBD6" w14:textId="7B552164" w:rsidR="00F57A5B" w:rsidRPr="001D4831" w:rsidRDefault="00F57A5B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BEEF962" wp14:editId="2FDE6032">
            <wp:extent cx="5731510" cy="1917065"/>
            <wp:effectExtent l="0" t="0" r="254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45A6E" w14:textId="5398AB92" w:rsidR="005374F8" w:rsidRPr="001D4831" w:rsidRDefault="005374F8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>There is also a premiumisation trend with improving realisations</w:t>
      </w:r>
    </w:p>
    <w:p w14:paraId="2BF0741F" w14:textId="48D70AB9" w:rsidR="002D6651" w:rsidRPr="001D4831" w:rsidRDefault="005374F8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380619E9" wp14:editId="0D49E736">
            <wp:extent cx="5731510" cy="21799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AB9D" w14:textId="5F211D46" w:rsidR="00C80420" w:rsidRPr="001D4831" w:rsidRDefault="00C80420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 xml:space="preserve">Recent decrease in promoter holding is not because of share sales by promoters, but because of </w:t>
      </w:r>
      <w:r w:rsidR="002E1A49" w:rsidRPr="001D4831">
        <w:rPr>
          <w:rFonts w:ascii="Cambria" w:hAnsi="Cambria"/>
          <w:sz w:val="24"/>
          <w:szCs w:val="24"/>
        </w:rPr>
        <w:t>dilution due to preferential allotment done</w:t>
      </w:r>
      <w:r w:rsidR="00543720">
        <w:rPr>
          <w:rFonts w:ascii="Cambria" w:hAnsi="Cambria"/>
          <w:sz w:val="24"/>
          <w:szCs w:val="24"/>
        </w:rPr>
        <w:t xml:space="preserve"> to Lotus Family Trust (Madhu Kela)</w:t>
      </w:r>
      <w:r w:rsidR="002E1A49" w:rsidRPr="001D4831">
        <w:rPr>
          <w:rFonts w:ascii="Cambria" w:hAnsi="Cambria"/>
          <w:sz w:val="24"/>
          <w:szCs w:val="24"/>
        </w:rPr>
        <w:t>.</w:t>
      </w:r>
    </w:p>
    <w:p w14:paraId="316FF5D7" w14:textId="75BAC295" w:rsidR="009045C0" w:rsidRDefault="009045C0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 wp14:anchorId="7F571B17" wp14:editId="4BB74082">
            <wp:extent cx="5639289" cy="125740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BEC0" w14:textId="6A5E4F17" w:rsidR="00324E02" w:rsidRPr="001D4831" w:rsidRDefault="00324E02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3F0D15E6" wp14:editId="33F561B6">
            <wp:extent cx="6469380" cy="1565381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05123" cy="1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65C96" w14:textId="399A84BE" w:rsidR="002E24CC" w:rsidRPr="001D4831" w:rsidRDefault="002E24CC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sz w:val="24"/>
          <w:szCs w:val="24"/>
        </w:rPr>
        <w:t>There is also a hint towards improving corporate governance, since they want to actively resolve the multiple auditor qualifications.</w:t>
      </w:r>
    </w:p>
    <w:p w14:paraId="77E33EFE" w14:textId="7A944CCB" w:rsidR="002E24CC" w:rsidRPr="001D4831" w:rsidRDefault="002E24CC">
      <w:pPr>
        <w:rPr>
          <w:rFonts w:ascii="Cambria" w:hAnsi="Cambria"/>
          <w:sz w:val="24"/>
          <w:szCs w:val="24"/>
        </w:rPr>
      </w:pPr>
      <w:r w:rsidRPr="001D4831">
        <w:rPr>
          <w:rFonts w:ascii="Cambria" w:hAnsi="Cambria"/>
          <w:noProof/>
          <w:sz w:val="24"/>
          <w:szCs w:val="24"/>
        </w:rPr>
        <w:drawing>
          <wp:inline distT="0" distB="0" distL="0" distR="0" wp14:anchorId="26530C99" wp14:editId="5B16FF01">
            <wp:extent cx="3513124" cy="1463167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13124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50F3A" w14:textId="21C894F7" w:rsidR="002D6651" w:rsidRDefault="00B50EA4" w:rsidP="00B50EA4">
      <w:pPr>
        <w:rPr>
          <w:rFonts w:ascii="Cambria" w:hAnsi="Cambria"/>
          <w:sz w:val="24"/>
          <w:szCs w:val="24"/>
          <w:lang w:val="en-US"/>
        </w:rPr>
      </w:pPr>
      <w:r w:rsidRPr="00B50EA4">
        <w:rPr>
          <w:rFonts w:ascii="Cambria" w:hAnsi="Cambria"/>
          <w:sz w:val="24"/>
          <w:szCs w:val="24"/>
          <w:lang w:val="en-US"/>
        </w:rPr>
        <w:t>Disclaimer: All analysis shared is for private circulation only. Any analysis shared</w:t>
      </w:r>
      <w:r w:rsidR="00550984">
        <w:rPr>
          <w:rFonts w:ascii="Cambria" w:hAnsi="Cambria"/>
          <w:sz w:val="24"/>
          <w:szCs w:val="24"/>
          <w:lang w:val="en-US"/>
        </w:rPr>
        <w:t xml:space="preserve"> </w:t>
      </w:r>
      <w:r w:rsidRPr="00B50EA4">
        <w:rPr>
          <w:rFonts w:ascii="Cambria" w:hAnsi="Cambria"/>
          <w:sz w:val="24"/>
          <w:szCs w:val="24"/>
          <w:lang w:val="en-US"/>
        </w:rPr>
        <w:t>should not be construed as investment advice. Any analysis is not a buy/sell/hold</w:t>
      </w:r>
      <w:r w:rsidR="00550984">
        <w:rPr>
          <w:rFonts w:ascii="Cambria" w:hAnsi="Cambria"/>
          <w:sz w:val="24"/>
          <w:szCs w:val="24"/>
          <w:lang w:val="en-US"/>
        </w:rPr>
        <w:t xml:space="preserve"> </w:t>
      </w:r>
      <w:r w:rsidRPr="00B50EA4">
        <w:rPr>
          <w:rFonts w:ascii="Cambria" w:hAnsi="Cambria"/>
          <w:sz w:val="24"/>
          <w:szCs w:val="24"/>
          <w:lang w:val="en-US"/>
        </w:rPr>
        <w:t>recommendation. I am not a SEBI registered investment advisor. Please consult your</w:t>
      </w:r>
      <w:r w:rsidR="00550984">
        <w:rPr>
          <w:rFonts w:ascii="Cambria" w:hAnsi="Cambria"/>
          <w:sz w:val="24"/>
          <w:szCs w:val="24"/>
          <w:lang w:val="en-US"/>
        </w:rPr>
        <w:t xml:space="preserve"> </w:t>
      </w:r>
      <w:r w:rsidRPr="00B50EA4">
        <w:rPr>
          <w:rFonts w:ascii="Cambria" w:hAnsi="Cambria"/>
          <w:sz w:val="24"/>
          <w:szCs w:val="24"/>
          <w:lang w:val="en-US"/>
        </w:rPr>
        <w:t>financial advisor before acting on any analysis. The author shall not be liable for any</w:t>
      </w:r>
      <w:r w:rsidR="00550984">
        <w:rPr>
          <w:rFonts w:ascii="Cambria" w:hAnsi="Cambria"/>
          <w:sz w:val="24"/>
          <w:szCs w:val="24"/>
          <w:lang w:val="en-US"/>
        </w:rPr>
        <w:t xml:space="preserve"> </w:t>
      </w:r>
      <w:r w:rsidRPr="00B50EA4">
        <w:rPr>
          <w:rFonts w:ascii="Cambria" w:hAnsi="Cambria"/>
          <w:sz w:val="24"/>
          <w:szCs w:val="24"/>
          <w:lang w:val="en-US"/>
        </w:rPr>
        <w:t>losses incurred by readers while acting on any analysis. The author may have holdings</w:t>
      </w:r>
      <w:r w:rsidR="00550984">
        <w:rPr>
          <w:rFonts w:ascii="Cambria" w:hAnsi="Cambria"/>
          <w:sz w:val="24"/>
          <w:szCs w:val="24"/>
          <w:lang w:val="en-US"/>
        </w:rPr>
        <w:t xml:space="preserve"> </w:t>
      </w:r>
      <w:r w:rsidRPr="00B50EA4">
        <w:rPr>
          <w:rFonts w:ascii="Cambria" w:hAnsi="Cambria"/>
          <w:sz w:val="24"/>
          <w:szCs w:val="24"/>
          <w:lang w:val="en-US"/>
        </w:rPr>
        <w:t>(and hence a vested interest) in any companies mentioned and the analysis may be</w:t>
      </w:r>
      <w:r w:rsidR="00550984">
        <w:rPr>
          <w:rFonts w:ascii="Cambria" w:hAnsi="Cambria"/>
          <w:sz w:val="24"/>
          <w:szCs w:val="24"/>
          <w:lang w:val="en-US"/>
        </w:rPr>
        <w:t xml:space="preserve"> </w:t>
      </w:r>
      <w:r w:rsidRPr="00B50EA4">
        <w:rPr>
          <w:rFonts w:ascii="Cambria" w:hAnsi="Cambria"/>
          <w:sz w:val="24"/>
          <w:szCs w:val="24"/>
          <w:lang w:val="en-US"/>
        </w:rPr>
        <w:t>biased. The content and analysis shared are for educational purposes only.</w:t>
      </w:r>
    </w:p>
    <w:p w14:paraId="27079821" w14:textId="69640001" w:rsidR="00820977" w:rsidRDefault="00820977" w:rsidP="00B50EA4">
      <w:pPr>
        <w:rPr>
          <w:rFonts w:ascii="Cambria" w:hAnsi="Cambria"/>
          <w:sz w:val="24"/>
          <w:szCs w:val="24"/>
          <w:lang w:val="en-US"/>
        </w:rPr>
      </w:pPr>
    </w:p>
    <w:p w14:paraId="3C611449" w14:textId="4E4A353D" w:rsidR="00820977" w:rsidRPr="001D4831" w:rsidRDefault="00820977" w:rsidP="00B50EA4">
      <w:pPr>
        <w:rPr>
          <w:rFonts w:ascii="Cambria" w:hAnsi="Cambria"/>
          <w:sz w:val="24"/>
          <w:szCs w:val="24"/>
          <w:lang w:val="en-US"/>
        </w:rPr>
      </w:pPr>
      <w:r>
        <w:rPr>
          <w:rFonts w:ascii="Cambria" w:hAnsi="Cambria"/>
          <w:sz w:val="24"/>
          <w:szCs w:val="24"/>
          <w:lang w:val="en-US"/>
        </w:rPr>
        <w:t xml:space="preserve">The </w:t>
      </w:r>
      <w:r w:rsidR="009267C1">
        <w:rPr>
          <w:rFonts w:ascii="Cambria" w:hAnsi="Cambria"/>
          <w:sz w:val="24"/>
          <w:szCs w:val="24"/>
          <w:lang w:val="en-US"/>
        </w:rPr>
        <w:t>write</w:t>
      </w:r>
      <w:r>
        <w:rPr>
          <w:rFonts w:ascii="Cambria" w:hAnsi="Cambria"/>
          <w:sz w:val="24"/>
          <w:szCs w:val="24"/>
          <w:lang w:val="en-US"/>
        </w:rPr>
        <w:t>r can be reached at malhar.manek@gmail.com</w:t>
      </w:r>
    </w:p>
    <w:sectPr w:rsidR="00820977" w:rsidRPr="001D48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BAC"/>
    <w:rsid w:val="00032302"/>
    <w:rsid w:val="00051D62"/>
    <w:rsid w:val="000764DE"/>
    <w:rsid w:val="00083FED"/>
    <w:rsid w:val="0008709A"/>
    <w:rsid w:val="00095376"/>
    <w:rsid w:val="000C5FEC"/>
    <w:rsid w:val="000D03DA"/>
    <w:rsid w:val="000E3039"/>
    <w:rsid w:val="000F7C46"/>
    <w:rsid w:val="0013172B"/>
    <w:rsid w:val="00143783"/>
    <w:rsid w:val="00147803"/>
    <w:rsid w:val="001607F8"/>
    <w:rsid w:val="00170855"/>
    <w:rsid w:val="001A6FED"/>
    <w:rsid w:val="001A7930"/>
    <w:rsid w:val="001D4831"/>
    <w:rsid w:val="002138CB"/>
    <w:rsid w:val="002454D7"/>
    <w:rsid w:val="00272DBF"/>
    <w:rsid w:val="002D6651"/>
    <w:rsid w:val="002E1042"/>
    <w:rsid w:val="002E1A49"/>
    <w:rsid w:val="002E24CC"/>
    <w:rsid w:val="00311B9A"/>
    <w:rsid w:val="00324E02"/>
    <w:rsid w:val="00371C95"/>
    <w:rsid w:val="003B4D66"/>
    <w:rsid w:val="003B5764"/>
    <w:rsid w:val="003B6561"/>
    <w:rsid w:val="003F3D45"/>
    <w:rsid w:val="00404D91"/>
    <w:rsid w:val="00410762"/>
    <w:rsid w:val="004635BC"/>
    <w:rsid w:val="00492DA4"/>
    <w:rsid w:val="00495589"/>
    <w:rsid w:val="004B7384"/>
    <w:rsid w:val="004E28DF"/>
    <w:rsid w:val="004F397B"/>
    <w:rsid w:val="00525A16"/>
    <w:rsid w:val="005374F8"/>
    <w:rsid w:val="00542207"/>
    <w:rsid w:val="00543720"/>
    <w:rsid w:val="00550984"/>
    <w:rsid w:val="00550D01"/>
    <w:rsid w:val="00563E4D"/>
    <w:rsid w:val="0057480C"/>
    <w:rsid w:val="00584CD1"/>
    <w:rsid w:val="005C17A7"/>
    <w:rsid w:val="005D0A55"/>
    <w:rsid w:val="005D2EBC"/>
    <w:rsid w:val="005D4D88"/>
    <w:rsid w:val="00624D69"/>
    <w:rsid w:val="00656ADC"/>
    <w:rsid w:val="00666537"/>
    <w:rsid w:val="006705E2"/>
    <w:rsid w:val="006757C2"/>
    <w:rsid w:val="006947DF"/>
    <w:rsid w:val="006A2426"/>
    <w:rsid w:val="006A3A4C"/>
    <w:rsid w:val="006D2281"/>
    <w:rsid w:val="006F36CD"/>
    <w:rsid w:val="00707B9E"/>
    <w:rsid w:val="00727450"/>
    <w:rsid w:val="007B5262"/>
    <w:rsid w:val="0080647D"/>
    <w:rsid w:val="00820977"/>
    <w:rsid w:val="00841766"/>
    <w:rsid w:val="00847301"/>
    <w:rsid w:val="00847678"/>
    <w:rsid w:val="0086485F"/>
    <w:rsid w:val="008763DF"/>
    <w:rsid w:val="00890F42"/>
    <w:rsid w:val="00897B76"/>
    <w:rsid w:val="008C1FD5"/>
    <w:rsid w:val="008F0ADA"/>
    <w:rsid w:val="008F3A52"/>
    <w:rsid w:val="009045C0"/>
    <w:rsid w:val="009166E0"/>
    <w:rsid w:val="00917278"/>
    <w:rsid w:val="009267C1"/>
    <w:rsid w:val="00946A18"/>
    <w:rsid w:val="00972DEC"/>
    <w:rsid w:val="009A0F7E"/>
    <w:rsid w:val="009D7429"/>
    <w:rsid w:val="00A22BE6"/>
    <w:rsid w:val="00A70E4D"/>
    <w:rsid w:val="00A909B9"/>
    <w:rsid w:val="00B04587"/>
    <w:rsid w:val="00B50EA4"/>
    <w:rsid w:val="00BB1632"/>
    <w:rsid w:val="00BD5144"/>
    <w:rsid w:val="00BF258C"/>
    <w:rsid w:val="00C768E4"/>
    <w:rsid w:val="00C80420"/>
    <w:rsid w:val="00C80BAC"/>
    <w:rsid w:val="00C860F5"/>
    <w:rsid w:val="00C97711"/>
    <w:rsid w:val="00CC4403"/>
    <w:rsid w:val="00CF4CD0"/>
    <w:rsid w:val="00D17E10"/>
    <w:rsid w:val="00D26E49"/>
    <w:rsid w:val="00D636B1"/>
    <w:rsid w:val="00D70E57"/>
    <w:rsid w:val="00D84EF6"/>
    <w:rsid w:val="00DB290F"/>
    <w:rsid w:val="00DC0CA2"/>
    <w:rsid w:val="00DE42CB"/>
    <w:rsid w:val="00E22349"/>
    <w:rsid w:val="00E36068"/>
    <w:rsid w:val="00E5363E"/>
    <w:rsid w:val="00E62ECE"/>
    <w:rsid w:val="00E65FA2"/>
    <w:rsid w:val="00E97B09"/>
    <w:rsid w:val="00EB5510"/>
    <w:rsid w:val="00EC5BCB"/>
    <w:rsid w:val="00EE6CD5"/>
    <w:rsid w:val="00EF3431"/>
    <w:rsid w:val="00F42C25"/>
    <w:rsid w:val="00F563F7"/>
    <w:rsid w:val="00F57A5B"/>
    <w:rsid w:val="00F716A8"/>
    <w:rsid w:val="00FA0EC4"/>
    <w:rsid w:val="00FC2119"/>
    <w:rsid w:val="00FD2F58"/>
    <w:rsid w:val="00FD3077"/>
    <w:rsid w:val="00FD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7E230"/>
  <w15:chartTrackingRefBased/>
  <w15:docId w15:val="{379F13FA-DD44-482C-8A79-BE6323E07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42C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customXml" Target="ink/ink1.xml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customXml" Target="ink/ink2.xml"/><Relationship Id="rId31" Type="http://schemas.openxmlformats.org/officeDocument/2006/relationships/image" Target="media/image2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2T04:33:08.1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51 24575,'136'11'0,"-91"-5"0,51-1 0,603-5 0,-684-1 0,0-1 0,0 0 0,15-5 0,-14 4 0,1-1 0,22 0 0,492 2 0,-258 4 0,409-2 0,-651-1 0,53-10 0,-30 2 0,3 0 0,-30 4 0,0 2 0,27-1 0,1322 4 0,-1338-3-1365,-24-2-5461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12T04:53:56.6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24575,'1294'-1'0,"-1279"2"0,0 1 0,0 0 0,15 5 0,-14-4 0,1 1 0,22 0 0,15-3 0,-16-1 0,-1 2 0,46 7 0,-45-4 0,0-1 0,0-3 0,43-3 0,62 3 0,-16 20 0,-90-16 0,10 2 0,70 2 0,698-10-1365,-797 1-5461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465</Words>
  <Characters>2657</Characters>
  <Application>Microsoft Office Word</Application>
  <DocSecurity>0</DocSecurity>
  <Lines>22</Lines>
  <Paragraphs>6</Paragraphs>
  <ScaleCrop>false</ScaleCrop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malhar.manek@gmail.com</dc:creator>
  <cp:keywords/>
  <dc:description/>
  <cp:lastModifiedBy>malhar.manek@gmail.com</cp:lastModifiedBy>
  <cp:revision>23</cp:revision>
  <dcterms:created xsi:type="dcterms:W3CDTF">2022-02-18T11:05:00Z</dcterms:created>
  <dcterms:modified xsi:type="dcterms:W3CDTF">2023-01-04T03:30:00Z</dcterms:modified>
</cp:coreProperties>
</file>