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2E" w:rsidRDefault="00B7132E" w:rsidP="00B7132E">
      <w:pPr>
        <w:pStyle w:val="NormalWeb"/>
        <w:shd w:val="clear" w:color="auto" w:fill="FFFFFF"/>
        <w:spacing w:line="285" w:lineRule="atLeast"/>
        <w:jc w:val="center"/>
        <w:rPr>
          <w:rStyle w:val="Strong"/>
          <w:rFonts w:ascii="Helvetica" w:hAnsi="Helvetica" w:cs="Helvetica"/>
          <w:color w:val="404040"/>
          <w:u w:val="single"/>
        </w:rPr>
      </w:pPr>
      <w:r w:rsidRPr="00112F17">
        <w:rPr>
          <w:rStyle w:val="Strong"/>
          <w:rFonts w:ascii="Helvetica" w:hAnsi="Helvetica" w:cs="Helvetica"/>
          <w:color w:val="404040"/>
          <w:u w:val="single"/>
        </w:rPr>
        <w:t>Events in Tree House Education and Accessories (THEAL) and Zee Learn Ltd (ZLL) merger</w:t>
      </w:r>
    </w:p>
    <w:p w:rsidR="00E25DA7" w:rsidRPr="00FB7FE1" w:rsidRDefault="00E25DA7">
      <w:pPr>
        <w:rPr>
          <w:rStyle w:val="Strong"/>
          <w:rFonts w:ascii="Helvetica" w:eastAsia="Times New Roman" w:hAnsi="Helvetica" w:cs="Helvetica"/>
          <w:b w:val="0"/>
          <w:color w:val="404040"/>
          <w:sz w:val="24"/>
          <w:szCs w:val="24"/>
        </w:rPr>
      </w:pPr>
      <w:r w:rsidRPr="00FB7FE1">
        <w:rPr>
          <w:rStyle w:val="Strong"/>
          <w:rFonts w:ascii="Helvetica" w:eastAsia="Times New Roman" w:hAnsi="Helvetica" w:cs="Helvetica"/>
          <w:color w:val="404040"/>
          <w:sz w:val="24"/>
          <w:szCs w:val="24"/>
          <w:u w:val="single"/>
        </w:rPr>
        <w:t>Subject:</w:t>
      </w:r>
      <w:r w:rsidRPr="00FB7FE1">
        <w:rPr>
          <w:rStyle w:val="Strong"/>
          <w:rFonts w:ascii="Helvetica" w:eastAsia="Times New Roman" w:hAnsi="Helvetica" w:cs="Helvetica"/>
          <w:b w:val="0"/>
          <w:color w:val="404040"/>
          <w:sz w:val="24"/>
          <w:szCs w:val="24"/>
        </w:rPr>
        <w:t xml:space="preserve"> </w:t>
      </w:r>
    </w:p>
    <w:p w:rsidR="00E25DA7" w:rsidRDefault="00E25DA7">
      <w:pPr>
        <w:rPr>
          <w:rStyle w:val="Strong"/>
          <w:rFonts w:ascii="Helvetica" w:eastAsia="Times New Roman" w:hAnsi="Helvetica" w:cs="Helvetica"/>
          <w:b w:val="0"/>
          <w:color w:val="404040"/>
          <w:sz w:val="21"/>
          <w:szCs w:val="21"/>
        </w:rPr>
      </w:pPr>
      <w:r>
        <w:rPr>
          <w:rStyle w:val="Strong"/>
          <w:rFonts w:ascii="Helvetica" w:eastAsia="Times New Roman" w:hAnsi="Helvetica" w:cs="Helvetica"/>
          <w:b w:val="0"/>
          <w:color w:val="404040"/>
          <w:sz w:val="21"/>
          <w:szCs w:val="21"/>
        </w:rPr>
        <w:t xml:space="preserve">Requesting </w:t>
      </w:r>
      <w:r w:rsidRPr="00E25DA7">
        <w:rPr>
          <w:rStyle w:val="Strong"/>
          <w:rFonts w:ascii="Helvetica" w:eastAsia="Times New Roman" w:hAnsi="Helvetica" w:cs="Helvetica"/>
          <w:b w:val="0"/>
          <w:color w:val="404040"/>
          <w:sz w:val="21"/>
          <w:szCs w:val="21"/>
        </w:rPr>
        <w:t xml:space="preserve">SEBI’s assistance and intervention in the events that have transpired at </w:t>
      </w:r>
      <w:r>
        <w:rPr>
          <w:rStyle w:val="Strong"/>
          <w:rFonts w:ascii="Helvetica" w:eastAsia="Times New Roman" w:hAnsi="Helvetica" w:cs="Helvetica"/>
          <w:b w:val="0"/>
          <w:color w:val="404040"/>
          <w:sz w:val="21"/>
          <w:szCs w:val="21"/>
        </w:rPr>
        <w:t>Tree House Education and Accessories (</w:t>
      </w:r>
      <w:r w:rsidRPr="00E25DA7">
        <w:rPr>
          <w:rStyle w:val="Strong"/>
          <w:rFonts w:ascii="Helvetica" w:eastAsia="Times New Roman" w:hAnsi="Helvetica" w:cs="Helvetica"/>
          <w:b w:val="0"/>
          <w:color w:val="404040"/>
          <w:sz w:val="21"/>
          <w:szCs w:val="21"/>
        </w:rPr>
        <w:t>BSE: 533540</w:t>
      </w:r>
      <w:r>
        <w:rPr>
          <w:rStyle w:val="Strong"/>
          <w:rFonts w:ascii="Helvetica" w:eastAsia="Times New Roman" w:hAnsi="Helvetica" w:cs="Helvetica"/>
          <w:b w:val="0"/>
          <w:color w:val="404040"/>
          <w:sz w:val="21"/>
          <w:szCs w:val="21"/>
        </w:rPr>
        <w:t xml:space="preserve">, </w:t>
      </w:r>
      <w:r w:rsidRPr="00E25DA7">
        <w:rPr>
          <w:rStyle w:val="Strong"/>
          <w:rFonts w:ascii="Helvetica" w:eastAsia="Times New Roman" w:hAnsi="Helvetica" w:cs="Helvetica"/>
          <w:b w:val="0"/>
          <w:color w:val="404040"/>
          <w:sz w:val="21"/>
          <w:szCs w:val="21"/>
        </w:rPr>
        <w:t>NSE: TREEHOUSE</w:t>
      </w:r>
      <w:r>
        <w:rPr>
          <w:rStyle w:val="Strong"/>
          <w:rFonts w:ascii="Helvetica" w:eastAsia="Times New Roman" w:hAnsi="Helvetica" w:cs="Helvetica"/>
          <w:b w:val="0"/>
          <w:color w:val="404040"/>
          <w:sz w:val="21"/>
          <w:szCs w:val="21"/>
        </w:rPr>
        <w:t xml:space="preserve">, </w:t>
      </w:r>
      <w:r w:rsidR="00EF1738" w:rsidRPr="00EF1738">
        <w:rPr>
          <w:rStyle w:val="Strong"/>
          <w:rFonts w:ascii="Helvetica" w:eastAsia="Times New Roman" w:hAnsi="Helvetica" w:cs="Helvetica"/>
          <w:b w:val="0"/>
          <w:color w:val="404040"/>
          <w:sz w:val="21"/>
          <w:szCs w:val="21"/>
        </w:rPr>
        <w:t>ISIN: INE040M01013</w:t>
      </w:r>
      <w:r>
        <w:rPr>
          <w:rStyle w:val="Strong"/>
          <w:rFonts w:ascii="Helvetica" w:eastAsia="Times New Roman" w:hAnsi="Helvetica" w:cs="Helvetica"/>
          <w:b w:val="0"/>
          <w:color w:val="404040"/>
          <w:sz w:val="21"/>
          <w:szCs w:val="21"/>
        </w:rPr>
        <w:t xml:space="preserve">) </w:t>
      </w:r>
      <w:r w:rsidRPr="00E25DA7">
        <w:rPr>
          <w:rStyle w:val="Strong"/>
          <w:rFonts w:ascii="Helvetica" w:eastAsia="Times New Roman" w:hAnsi="Helvetica" w:cs="Helvetica"/>
          <w:b w:val="0"/>
          <w:color w:val="404040"/>
          <w:sz w:val="21"/>
          <w:szCs w:val="21"/>
        </w:rPr>
        <w:t xml:space="preserve">and </w:t>
      </w:r>
      <w:r>
        <w:rPr>
          <w:rStyle w:val="Strong"/>
          <w:rFonts w:ascii="Helvetica" w:eastAsia="Times New Roman" w:hAnsi="Helvetica" w:cs="Helvetica"/>
          <w:b w:val="0"/>
          <w:color w:val="404040"/>
          <w:sz w:val="21"/>
          <w:szCs w:val="21"/>
        </w:rPr>
        <w:t>Zee Learn Ltd (</w:t>
      </w:r>
      <w:r w:rsidRPr="00E25DA7">
        <w:rPr>
          <w:rStyle w:val="Strong"/>
          <w:rFonts w:ascii="Helvetica" w:eastAsia="Times New Roman" w:hAnsi="Helvetica" w:cs="Helvetica"/>
          <w:b w:val="0"/>
          <w:color w:val="404040"/>
          <w:sz w:val="21"/>
          <w:szCs w:val="21"/>
        </w:rPr>
        <w:t>BSE: 533287</w:t>
      </w:r>
      <w:r>
        <w:rPr>
          <w:rStyle w:val="Strong"/>
          <w:rFonts w:ascii="Helvetica" w:eastAsia="Times New Roman" w:hAnsi="Helvetica" w:cs="Helvetica"/>
          <w:b w:val="0"/>
          <w:color w:val="404040"/>
          <w:sz w:val="21"/>
          <w:szCs w:val="21"/>
        </w:rPr>
        <w:t xml:space="preserve">, </w:t>
      </w:r>
      <w:r w:rsidR="00EF1738" w:rsidRPr="00EF1738">
        <w:rPr>
          <w:rStyle w:val="Strong"/>
          <w:rFonts w:ascii="Helvetica" w:eastAsia="Times New Roman" w:hAnsi="Helvetica" w:cs="Helvetica"/>
          <w:b w:val="0"/>
          <w:color w:val="404040"/>
          <w:sz w:val="21"/>
          <w:szCs w:val="21"/>
        </w:rPr>
        <w:t>NSE: ZEELEARN</w:t>
      </w:r>
      <w:r>
        <w:rPr>
          <w:rStyle w:val="Strong"/>
          <w:rFonts w:ascii="Helvetica" w:eastAsia="Times New Roman" w:hAnsi="Helvetica" w:cs="Helvetica"/>
          <w:b w:val="0"/>
          <w:color w:val="404040"/>
          <w:sz w:val="21"/>
          <w:szCs w:val="21"/>
        </w:rPr>
        <w:t xml:space="preserve">, </w:t>
      </w:r>
      <w:r w:rsidR="00EF1738" w:rsidRPr="00EF1738">
        <w:rPr>
          <w:rStyle w:val="Strong"/>
          <w:rFonts w:ascii="Helvetica" w:eastAsia="Times New Roman" w:hAnsi="Helvetica" w:cs="Helvetica"/>
          <w:b w:val="0"/>
          <w:color w:val="404040"/>
          <w:sz w:val="21"/>
          <w:szCs w:val="21"/>
        </w:rPr>
        <w:t>ISIN: INE565L01011</w:t>
      </w:r>
      <w:r>
        <w:rPr>
          <w:rStyle w:val="Strong"/>
          <w:rFonts w:ascii="Helvetica" w:eastAsia="Times New Roman" w:hAnsi="Helvetica" w:cs="Helvetica"/>
          <w:b w:val="0"/>
          <w:color w:val="404040"/>
          <w:sz w:val="21"/>
          <w:szCs w:val="21"/>
        </w:rPr>
        <w:t xml:space="preserve">) </w:t>
      </w:r>
      <w:r w:rsidRPr="00E25DA7">
        <w:rPr>
          <w:rStyle w:val="Strong"/>
          <w:rFonts w:ascii="Helvetica" w:eastAsia="Times New Roman" w:hAnsi="Helvetica" w:cs="Helvetica"/>
          <w:b w:val="0"/>
          <w:color w:val="404040"/>
          <w:sz w:val="21"/>
          <w:szCs w:val="21"/>
        </w:rPr>
        <w:t xml:space="preserve">over the past one year </w:t>
      </w:r>
      <w:r>
        <w:rPr>
          <w:rStyle w:val="Strong"/>
          <w:rFonts w:ascii="Helvetica" w:eastAsia="Times New Roman" w:hAnsi="Helvetica" w:cs="Helvetica"/>
          <w:b w:val="0"/>
          <w:color w:val="404040"/>
          <w:sz w:val="21"/>
          <w:szCs w:val="21"/>
        </w:rPr>
        <w:t>regarding their merger and suspicious drop in company’s share price owing to questionable corporate governance</w:t>
      </w:r>
      <w:r w:rsidRPr="00E25DA7">
        <w:rPr>
          <w:rStyle w:val="Strong"/>
          <w:rFonts w:ascii="Helvetica" w:eastAsia="Times New Roman" w:hAnsi="Helvetica" w:cs="Helvetica"/>
          <w:b w:val="0"/>
          <w:color w:val="404040"/>
          <w:sz w:val="21"/>
          <w:szCs w:val="21"/>
        </w:rPr>
        <w:t>.</w:t>
      </w:r>
    </w:p>
    <w:p w:rsidR="00E25DA7" w:rsidRPr="00E25DA7" w:rsidRDefault="00E25DA7">
      <w:pPr>
        <w:rPr>
          <w:rFonts w:ascii="Helvetica" w:eastAsia="Times New Roman" w:hAnsi="Helvetica" w:cs="Helvetica"/>
          <w:bCs/>
          <w:color w:val="404040"/>
          <w:sz w:val="21"/>
          <w:szCs w:val="21"/>
        </w:rPr>
      </w:pPr>
      <w:r>
        <w:rPr>
          <w:rStyle w:val="Strong"/>
          <w:rFonts w:ascii="Helvetica" w:eastAsia="Times New Roman" w:hAnsi="Helvetica" w:cs="Helvetica"/>
          <w:b w:val="0"/>
          <w:color w:val="404040"/>
          <w:sz w:val="21"/>
          <w:szCs w:val="21"/>
        </w:rPr>
        <w:t>In this letter, ‘Tree House Education and Accessories’ will be referred to as ‘THEAL’ or ‘Tree House’ and ‘</w:t>
      </w:r>
      <w:r w:rsidRPr="00E25DA7">
        <w:rPr>
          <w:rStyle w:val="Strong"/>
          <w:rFonts w:ascii="Helvetica" w:eastAsia="Times New Roman" w:hAnsi="Helvetica" w:cs="Helvetica"/>
          <w:b w:val="0"/>
          <w:color w:val="404040"/>
          <w:sz w:val="21"/>
          <w:szCs w:val="21"/>
        </w:rPr>
        <w:t>Zee Learn Ltd</w:t>
      </w:r>
      <w:r>
        <w:rPr>
          <w:rStyle w:val="Strong"/>
          <w:rFonts w:ascii="Helvetica" w:eastAsia="Times New Roman" w:hAnsi="Helvetica" w:cs="Helvetica"/>
          <w:b w:val="0"/>
          <w:color w:val="404040"/>
          <w:sz w:val="21"/>
          <w:szCs w:val="21"/>
        </w:rPr>
        <w:t>’ will be referred to as ‘ZLL’ or ‘Zee Learn’</w:t>
      </w:r>
    </w:p>
    <w:p w:rsidR="000968E8" w:rsidRDefault="00481006" w:rsidP="006F4944">
      <w:pPr>
        <w:pStyle w:val="NormalWeb"/>
        <w:shd w:val="clear" w:color="auto" w:fill="FFFFFF"/>
        <w:spacing w:line="285" w:lineRule="atLeast"/>
        <w:rPr>
          <w:rStyle w:val="Strong"/>
          <w:rFonts w:ascii="Helvetica" w:hAnsi="Helvetica" w:cs="Helvetica"/>
          <w:b w:val="0"/>
          <w:color w:val="404040"/>
          <w:sz w:val="21"/>
          <w:szCs w:val="21"/>
        </w:rPr>
      </w:pPr>
      <w:r>
        <w:rPr>
          <w:rStyle w:val="Strong"/>
          <w:rFonts w:ascii="Helvetica" w:hAnsi="Helvetica" w:cs="Helvetica"/>
          <w:b w:val="0"/>
          <w:color w:val="404040"/>
          <w:sz w:val="21"/>
          <w:szCs w:val="21"/>
        </w:rPr>
        <w:t>Below</w:t>
      </w:r>
      <w:r w:rsidR="000968E8">
        <w:rPr>
          <w:rStyle w:val="Strong"/>
          <w:rFonts w:ascii="Helvetica" w:hAnsi="Helvetica" w:cs="Helvetica"/>
          <w:b w:val="0"/>
          <w:color w:val="404040"/>
          <w:sz w:val="21"/>
          <w:szCs w:val="21"/>
        </w:rPr>
        <w:t xml:space="preserve"> incidents have </w:t>
      </w:r>
      <w:r>
        <w:rPr>
          <w:rStyle w:val="Strong"/>
          <w:rFonts w:ascii="Helvetica" w:hAnsi="Helvetica" w:cs="Helvetica"/>
          <w:b w:val="0"/>
          <w:color w:val="404040"/>
          <w:sz w:val="21"/>
          <w:szCs w:val="21"/>
        </w:rPr>
        <w:t>occurred</w:t>
      </w:r>
      <w:r w:rsidR="000968E8">
        <w:rPr>
          <w:rStyle w:val="Strong"/>
          <w:rFonts w:ascii="Helvetica" w:hAnsi="Helvetica" w:cs="Helvetica"/>
          <w:b w:val="0"/>
          <w:color w:val="404040"/>
          <w:sz w:val="21"/>
          <w:szCs w:val="21"/>
        </w:rPr>
        <w:t xml:space="preserve"> </w:t>
      </w:r>
      <w:r w:rsidR="009835BB">
        <w:rPr>
          <w:rStyle w:val="Strong"/>
          <w:rFonts w:ascii="Helvetica" w:hAnsi="Helvetica" w:cs="Helvetica"/>
          <w:b w:val="0"/>
          <w:color w:val="404040"/>
          <w:sz w:val="21"/>
          <w:szCs w:val="21"/>
        </w:rPr>
        <w:t xml:space="preserve">since September, 2015 </w:t>
      </w:r>
      <w:r w:rsidR="000968E8">
        <w:rPr>
          <w:rStyle w:val="Strong"/>
          <w:rFonts w:ascii="Helvetica" w:hAnsi="Helvetica" w:cs="Helvetica"/>
          <w:b w:val="0"/>
          <w:color w:val="404040"/>
          <w:sz w:val="21"/>
          <w:szCs w:val="21"/>
        </w:rPr>
        <w:t xml:space="preserve">that point to possibility of wrongdoings in THEAL. </w:t>
      </w:r>
    </w:p>
    <w:p w:rsidR="006F4944" w:rsidRPr="00C01E5D" w:rsidRDefault="006F4944" w:rsidP="006F4944">
      <w:pPr>
        <w:pStyle w:val="NormalWeb"/>
        <w:shd w:val="clear" w:color="auto" w:fill="FFFFFF"/>
        <w:spacing w:line="285" w:lineRule="atLeast"/>
        <w:rPr>
          <w:rStyle w:val="Strong"/>
          <w:rFonts w:ascii="Helvetica" w:hAnsi="Helvetica" w:cs="Helvetica"/>
          <w:color w:val="404040"/>
          <w:u w:val="single"/>
        </w:rPr>
      </w:pPr>
      <w:r w:rsidRPr="00C01E5D">
        <w:rPr>
          <w:rStyle w:val="Strong"/>
          <w:rFonts w:ascii="Helvetica" w:hAnsi="Helvetica" w:cs="Helvetica"/>
          <w:color w:val="404040"/>
          <w:u w:val="single"/>
        </w:rPr>
        <w:t>Fund Raising, Market Cap and High Receivables in THEAL:</w:t>
      </w:r>
    </w:p>
    <w:p w:rsidR="0022578B" w:rsidRDefault="006F4944" w:rsidP="006F4944">
      <w:pPr>
        <w:pStyle w:val="NormalWeb"/>
        <w:numPr>
          <w:ilvl w:val="0"/>
          <w:numId w:val="1"/>
        </w:numPr>
        <w:shd w:val="clear" w:color="auto" w:fill="FFFFFF"/>
        <w:spacing w:line="285" w:lineRule="atLeast"/>
        <w:rPr>
          <w:rFonts w:ascii="Helvetica" w:hAnsi="Helvetica" w:cs="Helvetica"/>
          <w:color w:val="404040"/>
          <w:sz w:val="21"/>
          <w:szCs w:val="21"/>
        </w:rPr>
      </w:pPr>
      <w:r>
        <w:rPr>
          <w:rStyle w:val="Strong"/>
          <w:rFonts w:ascii="Helvetica" w:hAnsi="Helvetica" w:cs="Helvetica"/>
          <w:color w:val="404040"/>
          <w:sz w:val="21"/>
          <w:szCs w:val="21"/>
        </w:rPr>
        <w:t>December 2014</w:t>
      </w:r>
      <w:r>
        <w:rPr>
          <w:rStyle w:val="apple-converted-space"/>
          <w:rFonts w:ascii="Helvetica" w:hAnsi="Helvetica" w:cs="Helvetica"/>
          <w:color w:val="404040"/>
          <w:sz w:val="21"/>
          <w:szCs w:val="21"/>
        </w:rPr>
        <w:t> </w:t>
      </w:r>
      <w:r>
        <w:rPr>
          <w:rFonts w:ascii="Helvetica" w:hAnsi="Helvetica" w:cs="Helvetica"/>
          <w:color w:val="404040"/>
          <w:sz w:val="21"/>
          <w:szCs w:val="21"/>
        </w:rPr>
        <w:t xml:space="preserve">Raised capital of </w:t>
      </w:r>
      <w:proofErr w:type="spellStart"/>
      <w:r>
        <w:rPr>
          <w:rFonts w:ascii="Helvetica" w:hAnsi="Helvetica" w:cs="Helvetica"/>
          <w:color w:val="404040"/>
          <w:sz w:val="21"/>
          <w:szCs w:val="21"/>
        </w:rPr>
        <w:t>Rs</w:t>
      </w:r>
      <w:proofErr w:type="spellEnd"/>
      <w:r>
        <w:rPr>
          <w:rFonts w:ascii="Helvetica" w:hAnsi="Helvetica" w:cs="Helvetica"/>
          <w:color w:val="404040"/>
          <w:sz w:val="21"/>
          <w:szCs w:val="21"/>
        </w:rPr>
        <w:t xml:space="preserve">. 200 crores through QIP (at </w:t>
      </w:r>
      <w:proofErr w:type="spellStart"/>
      <w:r>
        <w:rPr>
          <w:rFonts w:ascii="Helvetica" w:hAnsi="Helvetica" w:cs="Helvetica"/>
          <w:color w:val="404040"/>
          <w:sz w:val="21"/>
          <w:szCs w:val="21"/>
        </w:rPr>
        <w:t>Rs</w:t>
      </w:r>
      <w:proofErr w:type="spellEnd"/>
      <w:r>
        <w:rPr>
          <w:rFonts w:ascii="Helvetica" w:hAnsi="Helvetica" w:cs="Helvetica"/>
          <w:color w:val="404040"/>
          <w:sz w:val="21"/>
          <w:szCs w:val="21"/>
        </w:rPr>
        <w:t>. 440 per share)</w:t>
      </w:r>
    </w:p>
    <w:p w:rsidR="006F4944" w:rsidRPr="006F4944" w:rsidRDefault="0022578B" w:rsidP="0022578B">
      <w:pPr>
        <w:pStyle w:val="NormalWeb"/>
        <w:shd w:val="clear" w:color="auto" w:fill="FFFFFF"/>
        <w:spacing w:line="285" w:lineRule="atLeast"/>
        <w:ind w:left="720"/>
        <w:rPr>
          <w:rStyle w:val="Strong"/>
          <w:rFonts w:ascii="Helvetica" w:hAnsi="Helvetica" w:cs="Helvetica"/>
          <w:b w:val="0"/>
          <w:bCs w:val="0"/>
          <w:color w:val="404040"/>
          <w:sz w:val="21"/>
          <w:szCs w:val="21"/>
        </w:rPr>
      </w:pPr>
      <w:r>
        <w:rPr>
          <w:rStyle w:val="Strong"/>
          <w:rFonts w:ascii="Helvetica" w:hAnsi="Helvetica" w:cs="Helvetica"/>
          <w:b w:val="0"/>
          <w:i/>
          <w:color w:val="404040"/>
          <w:sz w:val="21"/>
          <w:szCs w:val="21"/>
        </w:rPr>
        <w:t>Source:</w:t>
      </w:r>
      <w:r>
        <w:rPr>
          <w:rFonts w:ascii="Helvetica" w:hAnsi="Helvetica" w:cs="Helvetica"/>
          <w:color w:val="404040"/>
          <w:sz w:val="21"/>
          <w:szCs w:val="21"/>
        </w:rPr>
        <w:t xml:space="preserve"> </w:t>
      </w:r>
      <w:hyperlink r:id="rId6" w:history="1">
        <w:r w:rsidR="006F4944">
          <w:rPr>
            <w:rStyle w:val="Hyperlink"/>
            <w:rFonts w:ascii="Helvetica" w:hAnsi="Helvetica" w:cs="Helvetica"/>
            <w:color w:val="006EB8"/>
            <w:sz w:val="21"/>
            <w:szCs w:val="21"/>
          </w:rPr>
          <w:t>http://www.bseindia.com/corporates/anndet_new.aspx?newsid=d9f0bc27-d85f-4404-a663-a88f1601c0e1</w:t>
        </w:r>
      </w:hyperlink>
    </w:p>
    <w:p w:rsidR="0022578B" w:rsidRDefault="006F4944" w:rsidP="006F4944">
      <w:pPr>
        <w:pStyle w:val="NormalWeb"/>
        <w:numPr>
          <w:ilvl w:val="0"/>
          <w:numId w:val="1"/>
        </w:numPr>
        <w:shd w:val="clear" w:color="auto" w:fill="FFFFFF"/>
        <w:spacing w:line="285" w:lineRule="atLeast"/>
        <w:rPr>
          <w:rFonts w:ascii="Helvetica" w:hAnsi="Helvetica" w:cs="Helvetica"/>
          <w:color w:val="404040"/>
          <w:sz w:val="21"/>
          <w:szCs w:val="21"/>
        </w:rPr>
      </w:pPr>
      <w:r>
        <w:rPr>
          <w:rStyle w:val="Strong"/>
          <w:rFonts w:ascii="Helvetica" w:hAnsi="Helvetica" w:cs="Helvetica"/>
          <w:color w:val="404040"/>
          <w:sz w:val="21"/>
          <w:szCs w:val="21"/>
        </w:rPr>
        <w:t>September 2015</w:t>
      </w:r>
      <w:r>
        <w:rPr>
          <w:rStyle w:val="apple-converted-space"/>
          <w:rFonts w:ascii="Helvetica" w:hAnsi="Helvetica" w:cs="Helvetica"/>
          <w:color w:val="404040"/>
          <w:sz w:val="21"/>
          <w:szCs w:val="21"/>
        </w:rPr>
        <w:t> </w:t>
      </w:r>
      <w:r>
        <w:rPr>
          <w:rFonts w:ascii="Helvetica" w:hAnsi="Helvetica" w:cs="Helvetica"/>
          <w:color w:val="404040"/>
          <w:sz w:val="21"/>
          <w:szCs w:val="21"/>
        </w:rPr>
        <w:t xml:space="preserve">Stakeholders Empowerment Services (SES) raises concern due to high receivables in THEAL finance statement. THEAL provides clarification on the same (link below on </w:t>
      </w:r>
      <w:r w:rsidR="001764B6">
        <w:rPr>
          <w:rFonts w:ascii="Helvetica" w:hAnsi="Helvetica" w:cs="Helvetica"/>
          <w:color w:val="404040"/>
          <w:sz w:val="21"/>
          <w:szCs w:val="21"/>
        </w:rPr>
        <w:t>concern</w:t>
      </w:r>
      <w:r>
        <w:rPr>
          <w:rFonts w:ascii="Helvetica" w:hAnsi="Helvetica" w:cs="Helvetica"/>
          <w:color w:val="404040"/>
          <w:sz w:val="21"/>
          <w:szCs w:val="21"/>
        </w:rPr>
        <w:t xml:space="preserve"> and clarification)</w:t>
      </w:r>
    </w:p>
    <w:p w:rsidR="006F4944" w:rsidRDefault="0022578B" w:rsidP="0022578B">
      <w:pPr>
        <w:pStyle w:val="NormalWeb"/>
        <w:shd w:val="clear" w:color="auto" w:fill="FFFFFF"/>
        <w:spacing w:line="285" w:lineRule="atLeast"/>
        <w:ind w:left="720"/>
        <w:rPr>
          <w:rFonts w:ascii="Helvetica" w:hAnsi="Helvetica" w:cs="Helvetica"/>
          <w:color w:val="404040"/>
          <w:sz w:val="21"/>
          <w:szCs w:val="21"/>
        </w:rPr>
      </w:pPr>
      <w:r>
        <w:rPr>
          <w:rStyle w:val="Strong"/>
          <w:rFonts w:ascii="Helvetica" w:hAnsi="Helvetica" w:cs="Helvetica"/>
          <w:b w:val="0"/>
          <w:i/>
          <w:color w:val="404040"/>
          <w:sz w:val="21"/>
          <w:szCs w:val="21"/>
        </w:rPr>
        <w:t>Source:</w:t>
      </w:r>
      <w:r w:rsidR="00E25DA7">
        <w:rPr>
          <w:rStyle w:val="Strong"/>
          <w:rFonts w:ascii="Helvetica" w:hAnsi="Helvetica" w:cs="Helvetica"/>
          <w:b w:val="0"/>
          <w:i/>
          <w:color w:val="404040"/>
          <w:sz w:val="21"/>
          <w:szCs w:val="21"/>
        </w:rPr>
        <w:t xml:space="preserve"> </w:t>
      </w:r>
      <w:hyperlink r:id="rId7" w:history="1">
        <w:r w:rsidR="006F4944">
          <w:rPr>
            <w:rStyle w:val="Hyperlink"/>
            <w:rFonts w:ascii="Helvetica" w:hAnsi="Helvetica" w:cs="Helvetica"/>
            <w:color w:val="006EB8"/>
            <w:sz w:val="21"/>
            <w:szCs w:val="21"/>
          </w:rPr>
          <w:t>http://www.bseindia.com/xml-data/corpfiling/AttachHis/43403C00_BFE5_40E0_9E24_2CC95552F28E_144711.pdf</w:t>
        </w:r>
      </w:hyperlink>
    </w:p>
    <w:p w:rsidR="006F4944" w:rsidRDefault="006F4944" w:rsidP="006F4944">
      <w:pPr>
        <w:pStyle w:val="NormalWeb"/>
        <w:numPr>
          <w:ilvl w:val="0"/>
          <w:numId w:val="1"/>
        </w:numPr>
        <w:shd w:val="clear" w:color="auto" w:fill="FFFFFF"/>
        <w:spacing w:line="285" w:lineRule="atLeast"/>
        <w:rPr>
          <w:rFonts w:ascii="Helvetica" w:hAnsi="Helvetica" w:cs="Helvetica"/>
          <w:color w:val="404040"/>
          <w:sz w:val="21"/>
          <w:szCs w:val="21"/>
        </w:rPr>
      </w:pPr>
      <w:r>
        <w:rPr>
          <w:rFonts w:ascii="Helvetica" w:hAnsi="Helvetica" w:cs="Helvetica"/>
          <w:color w:val="404040"/>
          <w:sz w:val="21"/>
          <w:szCs w:val="21"/>
        </w:rPr>
        <w:t xml:space="preserve">Throughout the year 2015, THEAL had a market cap of around </w:t>
      </w:r>
      <w:proofErr w:type="spellStart"/>
      <w:r>
        <w:rPr>
          <w:rFonts w:ascii="Helvetica" w:hAnsi="Helvetica" w:cs="Helvetica"/>
          <w:color w:val="404040"/>
          <w:sz w:val="21"/>
          <w:szCs w:val="21"/>
        </w:rPr>
        <w:t>Rs</w:t>
      </w:r>
      <w:proofErr w:type="spellEnd"/>
      <w:r>
        <w:rPr>
          <w:rFonts w:ascii="Helvetica" w:hAnsi="Helvetica" w:cs="Helvetica"/>
          <w:color w:val="404040"/>
          <w:sz w:val="21"/>
          <w:szCs w:val="21"/>
        </w:rPr>
        <w:t xml:space="preserve"> 2000 crore while Zee Learn had a market cap of around </w:t>
      </w:r>
      <w:proofErr w:type="spellStart"/>
      <w:r>
        <w:rPr>
          <w:rFonts w:ascii="Helvetica" w:hAnsi="Helvetica" w:cs="Helvetica"/>
          <w:color w:val="404040"/>
          <w:sz w:val="21"/>
          <w:szCs w:val="21"/>
        </w:rPr>
        <w:t>Rs</w:t>
      </w:r>
      <w:proofErr w:type="spellEnd"/>
      <w:r>
        <w:rPr>
          <w:rFonts w:ascii="Helvetica" w:hAnsi="Helvetica" w:cs="Helvetica"/>
          <w:color w:val="404040"/>
          <w:sz w:val="21"/>
          <w:szCs w:val="21"/>
        </w:rPr>
        <w:t xml:space="preserve"> 1000 crore. </w:t>
      </w:r>
    </w:p>
    <w:p w:rsidR="006F4944" w:rsidRPr="00C01E5D" w:rsidRDefault="001764B6" w:rsidP="006F4944">
      <w:pPr>
        <w:pStyle w:val="NormalWeb"/>
        <w:shd w:val="clear" w:color="auto" w:fill="FFFFFF"/>
        <w:spacing w:line="285" w:lineRule="atLeast"/>
        <w:rPr>
          <w:rStyle w:val="Strong"/>
          <w:rFonts w:ascii="Helvetica" w:hAnsi="Helvetica" w:cs="Helvetica"/>
          <w:color w:val="404040"/>
          <w:u w:val="single"/>
        </w:rPr>
      </w:pPr>
      <w:r w:rsidRPr="00C01E5D">
        <w:rPr>
          <w:rStyle w:val="Strong"/>
          <w:rFonts w:ascii="Helvetica" w:hAnsi="Helvetica" w:cs="Helvetica"/>
          <w:color w:val="404040"/>
          <w:u w:val="single"/>
        </w:rPr>
        <w:t xml:space="preserve">Questionable </w:t>
      </w:r>
      <w:r w:rsidR="006F4944" w:rsidRPr="00C01E5D">
        <w:rPr>
          <w:rStyle w:val="Strong"/>
          <w:rFonts w:ascii="Helvetica" w:hAnsi="Helvetica" w:cs="Helvetica"/>
          <w:color w:val="404040"/>
          <w:u w:val="single"/>
        </w:rPr>
        <w:t>Merger of THEAL with ZLL:</w:t>
      </w:r>
    </w:p>
    <w:p w:rsidR="0022578B" w:rsidRPr="0022578B" w:rsidRDefault="006F4944" w:rsidP="0022578B">
      <w:pPr>
        <w:pStyle w:val="NormalWeb"/>
        <w:numPr>
          <w:ilvl w:val="0"/>
          <w:numId w:val="2"/>
        </w:numPr>
        <w:shd w:val="clear" w:color="auto" w:fill="FFFFFF"/>
        <w:spacing w:line="285" w:lineRule="atLeast"/>
        <w:rPr>
          <w:rFonts w:ascii="Helvetica" w:hAnsi="Helvetica" w:cs="Helvetica"/>
          <w:color w:val="404040"/>
          <w:sz w:val="21"/>
          <w:szCs w:val="21"/>
        </w:rPr>
      </w:pPr>
      <w:r>
        <w:rPr>
          <w:rStyle w:val="Strong"/>
          <w:rFonts w:ascii="Helvetica" w:hAnsi="Helvetica" w:cs="Helvetica"/>
          <w:color w:val="404040"/>
          <w:sz w:val="21"/>
          <w:szCs w:val="21"/>
        </w:rPr>
        <w:t>04-December-2015</w:t>
      </w:r>
      <w:r>
        <w:rPr>
          <w:rStyle w:val="apple-converted-space"/>
          <w:rFonts w:ascii="Helvetica" w:hAnsi="Helvetica" w:cs="Helvetica"/>
          <w:color w:val="404040"/>
          <w:sz w:val="21"/>
          <w:szCs w:val="21"/>
        </w:rPr>
        <w:t> </w:t>
      </w:r>
      <w:r>
        <w:rPr>
          <w:rFonts w:ascii="Helvetica" w:hAnsi="Helvetica" w:cs="Helvetica"/>
          <w:color w:val="404040"/>
          <w:sz w:val="21"/>
          <w:szCs w:val="21"/>
        </w:rPr>
        <w:t>THEAL Board of Directors accorded in-principle approval for exploring consolidation options with Zee Learn limited</w:t>
      </w:r>
    </w:p>
    <w:p w:rsidR="006F4944" w:rsidRDefault="006F4944" w:rsidP="006F4944">
      <w:pPr>
        <w:pStyle w:val="NormalWeb"/>
        <w:numPr>
          <w:ilvl w:val="0"/>
          <w:numId w:val="2"/>
        </w:numPr>
        <w:shd w:val="clear" w:color="auto" w:fill="FFFFFF"/>
        <w:spacing w:line="285" w:lineRule="atLeast"/>
        <w:rPr>
          <w:rFonts w:ascii="Helvetica" w:hAnsi="Helvetica" w:cs="Helvetica"/>
          <w:color w:val="404040"/>
          <w:sz w:val="21"/>
          <w:szCs w:val="21"/>
        </w:rPr>
      </w:pPr>
      <w:r w:rsidRPr="006F4944">
        <w:rPr>
          <w:rStyle w:val="Strong"/>
          <w:rFonts w:ascii="Helvetica" w:hAnsi="Helvetica" w:cs="Helvetica"/>
          <w:color w:val="404040"/>
          <w:sz w:val="21"/>
          <w:szCs w:val="21"/>
        </w:rPr>
        <w:t>05-December-2015</w:t>
      </w:r>
      <w:r w:rsidRPr="006F4944">
        <w:rPr>
          <w:rStyle w:val="apple-converted-space"/>
          <w:rFonts w:ascii="Helvetica" w:hAnsi="Helvetica" w:cs="Helvetica"/>
          <w:color w:val="404040"/>
          <w:sz w:val="21"/>
          <w:szCs w:val="21"/>
        </w:rPr>
        <w:t> </w:t>
      </w:r>
      <w:r w:rsidRPr="006F4944">
        <w:rPr>
          <w:rFonts w:ascii="Helvetica" w:hAnsi="Helvetica" w:cs="Helvetica"/>
          <w:color w:val="404040"/>
          <w:sz w:val="21"/>
          <w:szCs w:val="21"/>
        </w:rPr>
        <w:t xml:space="preserve">THEAL promoters sell 9.5% of their stake for </w:t>
      </w:r>
      <w:proofErr w:type="spellStart"/>
      <w:r w:rsidRPr="006F4944">
        <w:rPr>
          <w:rFonts w:ascii="Helvetica" w:hAnsi="Helvetica" w:cs="Helvetica"/>
          <w:color w:val="404040"/>
          <w:sz w:val="21"/>
          <w:szCs w:val="21"/>
        </w:rPr>
        <w:t>Rs</w:t>
      </w:r>
      <w:proofErr w:type="spellEnd"/>
      <w:r w:rsidRPr="006F4944">
        <w:rPr>
          <w:rFonts w:ascii="Helvetica" w:hAnsi="Helvetica" w:cs="Helvetica"/>
          <w:color w:val="404040"/>
          <w:sz w:val="21"/>
          <w:szCs w:val="21"/>
        </w:rPr>
        <w:t>. 202 (</w:t>
      </w:r>
      <w:r w:rsidR="00A04304">
        <w:rPr>
          <w:rFonts w:ascii="Helvetica" w:hAnsi="Helvetica" w:cs="Helvetica"/>
          <w:color w:val="404040"/>
          <w:sz w:val="21"/>
          <w:szCs w:val="21"/>
        </w:rPr>
        <w:t>33%</w:t>
      </w:r>
      <w:r w:rsidRPr="006F4944">
        <w:rPr>
          <w:rFonts w:ascii="Helvetica" w:hAnsi="Helvetica" w:cs="Helvetica"/>
          <w:color w:val="404040"/>
          <w:sz w:val="21"/>
          <w:szCs w:val="21"/>
        </w:rPr>
        <w:t xml:space="preserve"> of the promoter holding)</w:t>
      </w:r>
    </w:p>
    <w:p w:rsidR="009835BB" w:rsidRDefault="0022578B" w:rsidP="009835BB">
      <w:pPr>
        <w:pStyle w:val="NormalWeb"/>
        <w:shd w:val="clear" w:color="auto" w:fill="FFFFFF"/>
        <w:spacing w:line="285" w:lineRule="atLeast"/>
        <w:ind w:left="720"/>
        <w:rPr>
          <w:rFonts w:ascii="Helvetica" w:hAnsi="Helvetica" w:cs="Helvetica"/>
          <w:color w:val="404040"/>
          <w:sz w:val="21"/>
          <w:szCs w:val="21"/>
        </w:rPr>
      </w:pPr>
      <w:r>
        <w:rPr>
          <w:rStyle w:val="Strong"/>
          <w:rFonts w:ascii="Helvetica" w:hAnsi="Helvetica" w:cs="Helvetica"/>
          <w:b w:val="0"/>
          <w:i/>
          <w:color w:val="404040"/>
          <w:sz w:val="21"/>
          <w:szCs w:val="21"/>
        </w:rPr>
        <w:t>Source:</w:t>
      </w:r>
    </w:p>
    <w:p w:rsidR="0022578B" w:rsidRDefault="00805EE7" w:rsidP="009835BB">
      <w:pPr>
        <w:pStyle w:val="NormalWeb"/>
        <w:shd w:val="clear" w:color="auto" w:fill="FFFFFF"/>
        <w:spacing w:line="285" w:lineRule="atLeast"/>
        <w:ind w:left="720"/>
        <w:rPr>
          <w:rFonts w:ascii="Helvetica" w:hAnsi="Helvetica" w:cs="Helvetica"/>
          <w:color w:val="404040"/>
          <w:sz w:val="21"/>
          <w:szCs w:val="21"/>
        </w:rPr>
      </w:pPr>
      <w:hyperlink r:id="rId8" w:history="1">
        <w:r w:rsidR="0022578B" w:rsidRPr="00154DB1">
          <w:rPr>
            <w:rStyle w:val="Hyperlink"/>
            <w:rFonts w:ascii="Helvetica" w:hAnsi="Helvetica" w:cs="Helvetica"/>
            <w:sz w:val="21"/>
            <w:szCs w:val="21"/>
          </w:rPr>
          <w:t>http://www.bseindia.com/xml-data/corpfiling/AttachHis/4A51059B_259E_4230_AD12_384742B70BD5_142447.pdf</w:t>
        </w:r>
      </w:hyperlink>
    </w:p>
    <w:p w:rsidR="0022578B" w:rsidRDefault="00805EE7" w:rsidP="0022578B">
      <w:pPr>
        <w:pStyle w:val="NormalWeb"/>
        <w:shd w:val="clear" w:color="auto" w:fill="FFFFFF"/>
        <w:spacing w:line="285" w:lineRule="atLeast"/>
        <w:ind w:left="720"/>
        <w:rPr>
          <w:rFonts w:ascii="Helvetica" w:hAnsi="Helvetica" w:cs="Helvetica"/>
          <w:color w:val="404040"/>
          <w:sz w:val="21"/>
          <w:szCs w:val="21"/>
        </w:rPr>
      </w:pPr>
      <w:hyperlink r:id="rId9" w:history="1">
        <w:r w:rsidR="0022578B" w:rsidRPr="00154DB1">
          <w:rPr>
            <w:rStyle w:val="Hyperlink"/>
            <w:rFonts w:ascii="Helvetica" w:hAnsi="Helvetica" w:cs="Helvetica"/>
            <w:sz w:val="21"/>
            <w:szCs w:val="21"/>
          </w:rPr>
          <w:t>http://www.bseindia.com/xml-data/corpfiling/AttachHis/73743544_FD71_4C45_9F54_A0790A5D407B_142049.pdf</w:t>
        </w:r>
      </w:hyperlink>
    </w:p>
    <w:p w:rsidR="0022578B" w:rsidRDefault="006F4944" w:rsidP="0082277E">
      <w:pPr>
        <w:pStyle w:val="NormalWeb"/>
        <w:numPr>
          <w:ilvl w:val="0"/>
          <w:numId w:val="2"/>
        </w:numPr>
        <w:shd w:val="clear" w:color="auto" w:fill="FFFFFF"/>
        <w:spacing w:line="285" w:lineRule="atLeast"/>
        <w:rPr>
          <w:rFonts w:ascii="Helvetica" w:hAnsi="Helvetica" w:cs="Helvetica"/>
          <w:color w:val="404040"/>
          <w:sz w:val="21"/>
          <w:szCs w:val="21"/>
        </w:rPr>
      </w:pPr>
      <w:r w:rsidRPr="006F4944">
        <w:rPr>
          <w:rStyle w:val="Strong"/>
          <w:rFonts w:ascii="Helvetica" w:hAnsi="Helvetica" w:cs="Helvetica"/>
          <w:color w:val="404040"/>
          <w:sz w:val="21"/>
          <w:szCs w:val="21"/>
        </w:rPr>
        <w:t>23-December-2015</w:t>
      </w:r>
      <w:r w:rsidRPr="006F4944">
        <w:rPr>
          <w:rStyle w:val="apple-converted-space"/>
          <w:rFonts w:ascii="Helvetica" w:hAnsi="Helvetica" w:cs="Helvetica"/>
          <w:color w:val="404040"/>
          <w:sz w:val="21"/>
          <w:szCs w:val="21"/>
        </w:rPr>
        <w:t> </w:t>
      </w:r>
      <w:r w:rsidRPr="006F4944">
        <w:rPr>
          <w:rFonts w:ascii="Helvetica" w:hAnsi="Helvetica" w:cs="Helvetica"/>
          <w:color w:val="404040"/>
          <w:sz w:val="21"/>
          <w:szCs w:val="21"/>
        </w:rPr>
        <w:t>THEAL Board of Directors unanimously approved Scheme of Amalgamation ("Scheme") between Tree House Education &amp; Accessories Limited and Zee Learn</w:t>
      </w:r>
      <w:r w:rsidRPr="006F4944">
        <w:rPr>
          <w:rFonts w:ascii="Helvetica" w:hAnsi="Helvetica" w:cs="Helvetica"/>
          <w:color w:val="404040"/>
          <w:sz w:val="21"/>
          <w:szCs w:val="21"/>
        </w:rPr>
        <w:br/>
        <w:t xml:space="preserve">(Swap ratio - THEAL shareholders to get 5.3 shares of Zee </w:t>
      </w:r>
      <w:r w:rsidR="001E08EB">
        <w:rPr>
          <w:rFonts w:ascii="Helvetica" w:hAnsi="Helvetica" w:cs="Helvetica"/>
          <w:color w:val="404040"/>
          <w:sz w:val="21"/>
          <w:szCs w:val="21"/>
        </w:rPr>
        <w:t>learn for every share of THEAL)</w:t>
      </w:r>
    </w:p>
    <w:p w:rsidR="00EA35A0" w:rsidRPr="0022578B" w:rsidRDefault="0022578B" w:rsidP="0022578B">
      <w:pPr>
        <w:pStyle w:val="NormalWeb"/>
        <w:shd w:val="clear" w:color="auto" w:fill="FFFFFF"/>
        <w:spacing w:line="285" w:lineRule="atLeast"/>
        <w:ind w:left="720"/>
        <w:rPr>
          <w:rFonts w:ascii="Helvetica" w:hAnsi="Helvetica" w:cs="Helvetica"/>
          <w:bCs/>
          <w:i/>
          <w:color w:val="404040"/>
          <w:sz w:val="21"/>
          <w:szCs w:val="21"/>
        </w:rPr>
      </w:pPr>
      <w:r>
        <w:rPr>
          <w:rStyle w:val="Strong"/>
          <w:rFonts w:ascii="Helvetica" w:hAnsi="Helvetica" w:cs="Helvetica"/>
          <w:b w:val="0"/>
          <w:i/>
          <w:color w:val="404040"/>
          <w:sz w:val="21"/>
          <w:szCs w:val="21"/>
        </w:rPr>
        <w:t xml:space="preserve">Source: </w:t>
      </w:r>
      <w:hyperlink r:id="rId10" w:history="1">
        <w:r w:rsidRPr="00154DB1">
          <w:rPr>
            <w:rStyle w:val="Hyperlink"/>
            <w:rFonts w:ascii="Helvetica" w:hAnsi="Helvetica" w:cs="Helvetica"/>
            <w:i/>
            <w:sz w:val="21"/>
            <w:szCs w:val="21"/>
          </w:rPr>
          <w:t>http://www.bseindia.com/xml-data/corpfiling/AttachHis/ABB8A6F4_F212_462C_B33E_C6F2778A66BE_191349.pdf</w:t>
        </w:r>
      </w:hyperlink>
    </w:p>
    <w:p w:rsidR="001764B6" w:rsidRPr="00C01E5D" w:rsidRDefault="00E51BE2" w:rsidP="00E51BE2">
      <w:pPr>
        <w:pStyle w:val="NormalWeb"/>
        <w:shd w:val="clear" w:color="auto" w:fill="FFFFFF"/>
        <w:spacing w:line="285" w:lineRule="atLeast"/>
        <w:rPr>
          <w:rStyle w:val="Strong"/>
          <w:rFonts w:ascii="Helvetica" w:hAnsi="Helvetica" w:cs="Helvetica"/>
          <w:b w:val="0"/>
          <w:bCs w:val="0"/>
          <w:color w:val="404040"/>
          <w:u w:val="single"/>
        </w:rPr>
      </w:pPr>
      <w:r w:rsidRPr="00C01E5D">
        <w:rPr>
          <w:rStyle w:val="Strong"/>
          <w:rFonts w:ascii="Helvetica" w:hAnsi="Helvetica" w:cs="Helvetica"/>
          <w:color w:val="404040"/>
          <w:u w:val="single"/>
        </w:rPr>
        <w:lastRenderedPageBreak/>
        <w:t>I</w:t>
      </w:r>
      <w:r w:rsidR="00A04304" w:rsidRPr="00C01E5D">
        <w:rPr>
          <w:rStyle w:val="Strong"/>
          <w:rFonts w:ascii="Helvetica" w:hAnsi="Helvetica" w:cs="Helvetica"/>
          <w:color w:val="404040"/>
          <w:u w:val="single"/>
        </w:rPr>
        <w:t>rregularities</w:t>
      </w:r>
      <w:r w:rsidRPr="00C01E5D">
        <w:rPr>
          <w:rStyle w:val="Strong"/>
          <w:rFonts w:ascii="Helvetica" w:hAnsi="Helvetica" w:cs="Helvetica"/>
          <w:color w:val="404040"/>
          <w:u w:val="single"/>
        </w:rPr>
        <w:t xml:space="preserve"> in the Merger decision and events thereafter</w:t>
      </w:r>
      <w:r w:rsidR="001764B6" w:rsidRPr="00C01E5D">
        <w:rPr>
          <w:rStyle w:val="Strong"/>
          <w:rFonts w:ascii="Helvetica" w:hAnsi="Helvetica" w:cs="Helvetica"/>
          <w:color w:val="404040"/>
          <w:u w:val="single"/>
        </w:rPr>
        <w:t>:</w:t>
      </w:r>
    </w:p>
    <w:p w:rsidR="00E51BE2" w:rsidRDefault="001764B6" w:rsidP="009835BB">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sidRPr="001764B6">
        <w:rPr>
          <w:rStyle w:val="Strong"/>
          <w:rFonts w:ascii="Helvetica" w:hAnsi="Helvetica" w:cs="Helvetica"/>
          <w:bCs w:val="0"/>
          <w:color w:val="404040"/>
          <w:sz w:val="21"/>
          <w:szCs w:val="21"/>
        </w:rPr>
        <w:t xml:space="preserve">There was NO Voting of shareholders regarding the merger </w:t>
      </w:r>
      <w:r w:rsidR="009835BB">
        <w:rPr>
          <w:rStyle w:val="Strong"/>
          <w:rFonts w:ascii="Helvetica" w:hAnsi="Helvetica" w:cs="Helvetica"/>
          <w:bCs w:val="0"/>
          <w:color w:val="404040"/>
          <w:sz w:val="21"/>
          <w:szCs w:val="21"/>
        </w:rPr>
        <w:t xml:space="preserve">of THEAL </w:t>
      </w:r>
      <w:r w:rsidRPr="001764B6">
        <w:rPr>
          <w:rStyle w:val="Strong"/>
          <w:rFonts w:ascii="Helvetica" w:hAnsi="Helvetica" w:cs="Helvetica"/>
          <w:bCs w:val="0"/>
          <w:color w:val="404040"/>
          <w:sz w:val="21"/>
          <w:szCs w:val="21"/>
        </w:rPr>
        <w:t>with Zee Learn</w:t>
      </w:r>
      <w:r w:rsidR="009835BB">
        <w:rPr>
          <w:rStyle w:val="Strong"/>
          <w:rFonts w:ascii="Helvetica" w:hAnsi="Helvetica" w:cs="Helvetica"/>
          <w:bCs w:val="0"/>
          <w:color w:val="404040"/>
          <w:sz w:val="21"/>
          <w:szCs w:val="21"/>
        </w:rPr>
        <w:t xml:space="preserve"> before going ahead with the process</w:t>
      </w:r>
      <w:r w:rsidRPr="001764B6">
        <w:rPr>
          <w:rStyle w:val="Strong"/>
          <w:rFonts w:ascii="Helvetica" w:hAnsi="Helvetica" w:cs="Helvetica"/>
          <w:bCs w:val="0"/>
          <w:color w:val="404040"/>
          <w:sz w:val="21"/>
          <w:szCs w:val="21"/>
        </w:rPr>
        <w:t>.</w:t>
      </w:r>
    </w:p>
    <w:p w:rsidR="009835BB" w:rsidRPr="009835BB" w:rsidRDefault="009835BB" w:rsidP="009835BB">
      <w:pPr>
        <w:rPr>
          <w:rStyle w:val="Strong"/>
          <w:rFonts w:ascii="Helvetica" w:hAnsi="Helvetica" w:cs="Helvetica"/>
          <w:bCs w:val="0"/>
          <w:color w:val="404040"/>
          <w:sz w:val="21"/>
          <w:szCs w:val="21"/>
        </w:rPr>
      </w:pPr>
    </w:p>
    <w:p w:rsidR="0082277E" w:rsidRPr="00E51BE2" w:rsidRDefault="0082277E" w:rsidP="00E51BE2">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sidRPr="00E51BE2">
        <w:rPr>
          <w:rStyle w:val="Strong"/>
          <w:rFonts w:ascii="Helvetica" w:hAnsi="Helvetica" w:cs="Helvetica"/>
          <w:color w:val="404040"/>
          <w:sz w:val="21"/>
          <w:szCs w:val="21"/>
        </w:rPr>
        <w:t xml:space="preserve">Previous Performance of THEAL and ZLL (From </w:t>
      </w:r>
      <w:r w:rsidR="006F4944" w:rsidRPr="00E51BE2">
        <w:rPr>
          <w:rStyle w:val="Strong"/>
          <w:rFonts w:ascii="Helvetica" w:hAnsi="Helvetica" w:cs="Helvetica"/>
          <w:color w:val="404040"/>
          <w:sz w:val="21"/>
          <w:szCs w:val="21"/>
        </w:rPr>
        <w:t>March,2011</w:t>
      </w:r>
      <w:r w:rsidRPr="00E51BE2">
        <w:rPr>
          <w:rStyle w:val="Strong"/>
          <w:rFonts w:ascii="Helvetica" w:hAnsi="Helvetica" w:cs="Helvetica"/>
          <w:color w:val="404040"/>
          <w:sz w:val="21"/>
          <w:szCs w:val="21"/>
        </w:rPr>
        <w:t xml:space="preserve"> to March, 2015)</w:t>
      </w:r>
    </w:p>
    <w:p w:rsidR="00EA35A0" w:rsidRDefault="00EA35A0" w:rsidP="00EA35A0">
      <w:pPr>
        <w:pStyle w:val="NormalWeb"/>
        <w:numPr>
          <w:ilvl w:val="0"/>
          <w:numId w:val="3"/>
        </w:numPr>
        <w:shd w:val="clear" w:color="auto" w:fill="FFFFFF"/>
        <w:spacing w:line="285" w:lineRule="atLeast"/>
        <w:rPr>
          <w:rStyle w:val="Strong"/>
          <w:rFonts w:ascii="Helvetica" w:hAnsi="Helvetica" w:cs="Helvetica"/>
          <w:b w:val="0"/>
          <w:bCs w:val="0"/>
          <w:color w:val="404040"/>
          <w:sz w:val="21"/>
          <w:szCs w:val="21"/>
        </w:rPr>
      </w:pPr>
      <w:r w:rsidRPr="009835BB">
        <w:rPr>
          <w:rStyle w:val="Strong"/>
          <w:rFonts w:ascii="Helvetica" w:hAnsi="Helvetica" w:cs="Helvetica"/>
          <w:b w:val="0"/>
          <w:bCs w:val="0"/>
          <w:color w:val="404040"/>
          <w:sz w:val="21"/>
          <w:szCs w:val="21"/>
          <w:u w:val="single"/>
        </w:rPr>
        <w:t>March, 2015</w:t>
      </w:r>
      <w:r w:rsidR="009835BB">
        <w:rPr>
          <w:rStyle w:val="Strong"/>
          <w:rFonts w:ascii="Helvetica" w:hAnsi="Helvetica" w:cs="Helvetica"/>
          <w:b w:val="0"/>
          <w:bCs w:val="0"/>
          <w:color w:val="404040"/>
          <w:sz w:val="21"/>
          <w:szCs w:val="21"/>
        </w:rPr>
        <w:t xml:space="preserve">: THEAL had reported </w:t>
      </w:r>
      <w:r>
        <w:rPr>
          <w:rStyle w:val="Strong"/>
          <w:rFonts w:ascii="Helvetica" w:hAnsi="Helvetica" w:cs="Helvetica"/>
          <w:b w:val="0"/>
          <w:bCs w:val="0"/>
          <w:color w:val="404040"/>
          <w:sz w:val="21"/>
          <w:szCs w:val="21"/>
        </w:rPr>
        <w:t xml:space="preserve">Sales of </w:t>
      </w:r>
      <w:proofErr w:type="spellStart"/>
      <w:r>
        <w:rPr>
          <w:rStyle w:val="Strong"/>
          <w:rFonts w:ascii="Helvetica" w:hAnsi="Helvetica" w:cs="Helvetica"/>
          <w:b w:val="0"/>
          <w:bCs w:val="0"/>
          <w:color w:val="404040"/>
          <w:sz w:val="21"/>
          <w:szCs w:val="21"/>
        </w:rPr>
        <w:t>Rs</w:t>
      </w:r>
      <w:proofErr w:type="spellEnd"/>
      <w:r>
        <w:rPr>
          <w:rStyle w:val="Strong"/>
          <w:rFonts w:ascii="Helvetica" w:hAnsi="Helvetica" w:cs="Helvetica"/>
          <w:b w:val="0"/>
          <w:bCs w:val="0"/>
          <w:color w:val="404040"/>
          <w:sz w:val="21"/>
          <w:szCs w:val="21"/>
        </w:rPr>
        <w:t xml:space="preserve"> 207.5 </w:t>
      </w:r>
      <w:proofErr w:type="spellStart"/>
      <w:r>
        <w:rPr>
          <w:rStyle w:val="Strong"/>
          <w:rFonts w:ascii="Helvetica" w:hAnsi="Helvetica" w:cs="Helvetica"/>
          <w:b w:val="0"/>
          <w:bCs w:val="0"/>
          <w:color w:val="404040"/>
          <w:sz w:val="21"/>
          <w:szCs w:val="21"/>
        </w:rPr>
        <w:t>cr</w:t>
      </w:r>
      <w:proofErr w:type="spellEnd"/>
      <w:r>
        <w:rPr>
          <w:rStyle w:val="Strong"/>
          <w:rFonts w:ascii="Helvetica" w:hAnsi="Helvetica" w:cs="Helvetica"/>
          <w:b w:val="0"/>
          <w:bCs w:val="0"/>
          <w:color w:val="404040"/>
          <w:sz w:val="21"/>
          <w:szCs w:val="21"/>
        </w:rPr>
        <w:t xml:space="preserve"> which were almost double than </w:t>
      </w:r>
      <w:proofErr w:type="gramStart"/>
      <w:r>
        <w:rPr>
          <w:rStyle w:val="Strong"/>
          <w:rFonts w:ascii="Helvetica" w:hAnsi="Helvetica" w:cs="Helvetica"/>
          <w:b w:val="0"/>
          <w:bCs w:val="0"/>
          <w:color w:val="404040"/>
          <w:sz w:val="21"/>
          <w:szCs w:val="21"/>
        </w:rPr>
        <w:t>the that</w:t>
      </w:r>
      <w:proofErr w:type="gramEnd"/>
      <w:r>
        <w:rPr>
          <w:rStyle w:val="Strong"/>
          <w:rFonts w:ascii="Helvetica" w:hAnsi="Helvetica" w:cs="Helvetica"/>
          <w:b w:val="0"/>
          <w:bCs w:val="0"/>
          <w:color w:val="404040"/>
          <w:sz w:val="21"/>
          <w:szCs w:val="21"/>
        </w:rPr>
        <w:t xml:space="preserve"> of ZLL’s sales of </w:t>
      </w:r>
      <w:proofErr w:type="spellStart"/>
      <w:r>
        <w:rPr>
          <w:rStyle w:val="Strong"/>
          <w:rFonts w:ascii="Helvetica" w:hAnsi="Helvetica" w:cs="Helvetica"/>
          <w:b w:val="0"/>
          <w:bCs w:val="0"/>
          <w:color w:val="404040"/>
          <w:sz w:val="21"/>
          <w:szCs w:val="21"/>
        </w:rPr>
        <w:t>Rs</w:t>
      </w:r>
      <w:proofErr w:type="spellEnd"/>
      <w:r>
        <w:rPr>
          <w:rStyle w:val="Strong"/>
          <w:rFonts w:ascii="Helvetica" w:hAnsi="Helvetica" w:cs="Helvetica"/>
          <w:b w:val="0"/>
          <w:bCs w:val="0"/>
          <w:color w:val="404040"/>
          <w:sz w:val="21"/>
          <w:szCs w:val="21"/>
        </w:rPr>
        <w:t xml:space="preserve"> 127.8 </w:t>
      </w:r>
      <w:proofErr w:type="spellStart"/>
      <w:r>
        <w:rPr>
          <w:rStyle w:val="Strong"/>
          <w:rFonts w:ascii="Helvetica" w:hAnsi="Helvetica" w:cs="Helvetica"/>
          <w:b w:val="0"/>
          <w:bCs w:val="0"/>
          <w:color w:val="404040"/>
          <w:sz w:val="21"/>
          <w:szCs w:val="21"/>
        </w:rPr>
        <w:t>cr</w:t>
      </w:r>
      <w:proofErr w:type="spellEnd"/>
      <w:r w:rsidR="00E51BE2">
        <w:rPr>
          <w:rStyle w:val="Strong"/>
          <w:rFonts w:ascii="Helvetica" w:hAnsi="Helvetica" w:cs="Helvetica"/>
          <w:b w:val="0"/>
          <w:bCs w:val="0"/>
          <w:color w:val="404040"/>
          <w:sz w:val="21"/>
          <w:szCs w:val="21"/>
        </w:rPr>
        <w:t xml:space="preserve"> for the same period.</w:t>
      </w:r>
    </w:p>
    <w:p w:rsidR="00EA35A0" w:rsidRDefault="009835BB" w:rsidP="00EA35A0">
      <w:pPr>
        <w:pStyle w:val="NormalWeb"/>
        <w:numPr>
          <w:ilvl w:val="0"/>
          <w:numId w:val="3"/>
        </w:numPr>
        <w:shd w:val="clear" w:color="auto" w:fill="FFFFFF"/>
        <w:spacing w:line="285" w:lineRule="atLeast"/>
        <w:rPr>
          <w:rStyle w:val="Strong"/>
          <w:rFonts w:ascii="Helvetica" w:hAnsi="Helvetica" w:cs="Helvetica"/>
          <w:b w:val="0"/>
          <w:bCs w:val="0"/>
          <w:color w:val="404040"/>
          <w:sz w:val="21"/>
          <w:szCs w:val="21"/>
        </w:rPr>
      </w:pPr>
      <w:r w:rsidRPr="009835BB">
        <w:rPr>
          <w:rStyle w:val="Strong"/>
          <w:rFonts w:ascii="Helvetica" w:hAnsi="Helvetica" w:cs="Helvetica"/>
          <w:b w:val="0"/>
          <w:bCs w:val="0"/>
          <w:color w:val="404040"/>
          <w:sz w:val="21"/>
          <w:szCs w:val="21"/>
          <w:u w:val="single"/>
        </w:rPr>
        <w:t>March, 2015</w:t>
      </w:r>
      <w:r>
        <w:rPr>
          <w:rStyle w:val="Strong"/>
          <w:rFonts w:ascii="Helvetica" w:hAnsi="Helvetica" w:cs="Helvetica"/>
          <w:b w:val="0"/>
          <w:bCs w:val="0"/>
          <w:color w:val="404040"/>
          <w:sz w:val="21"/>
          <w:szCs w:val="21"/>
        </w:rPr>
        <w:t xml:space="preserve">: </w:t>
      </w:r>
      <w:r w:rsidR="00EA35A0">
        <w:rPr>
          <w:rStyle w:val="Strong"/>
          <w:rFonts w:ascii="Helvetica" w:hAnsi="Helvetica" w:cs="Helvetica"/>
          <w:b w:val="0"/>
          <w:bCs w:val="0"/>
          <w:color w:val="404040"/>
          <w:sz w:val="21"/>
          <w:szCs w:val="21"/>
        </w:rPr>
        <w:t xml:space="preserve">THEAL had a total debt of </w:t>
      </w:r>
      <w:proofErr w:type="spellStart"/>
      <w:r w:rsidR="00EA35A0">
        <w:rPr>
          <w:rStyle w:val="Strong"/>
          <w:rFonts w:ascii="Helvetica" w:hAnsi="Helvetica" w:cs="Helvetica"/>
          <w:b w:val="0"/>
          <w:bCs w:val="0"/>
          <w:color w:val="404040"/>
          <w:sz w:val="21"/>
          <w:szCs w:val="21"/>
        </w:rPr>
        <w:t>Rs</w:t>
      </w:r>
      <w:proofErr w:type="spellEnd"/>
      <w:r w:rsidR="00EA35A0">
        <w:rPr>
          <w:rStyle w:val="Strong"/>
          <w:rFonts w:ascii="Helvetica" w:hAnsi="Helvetica" w:cs="Helvetica"/>
          <w:b w:val="0"/>
          <w:bCs w:val="0"/>
          <w:color w:val="404040"/>
          <w:sz w:val="21"/>
          <w:szCs w:val="21"/>
        </w:rPr>
        <w:t xml:space="preserve"> 105.82 </w:t>
      </w:r>
      <w:proofErr w:type="spellStart"/>
      <w:r w:rsidR="00EA35A0">
        <w:rPr>
          <w:rStyle w:val="Strong"/>
          <w:rFonts w:ascii="Helvetica" w:hAnsi="Helvetica" w:cs="Helvetica"/>
          <w:b w:val="0"/>
          <w:bCs w:val="0"/>
          <w:color w:val="404040"/>
          <w:sz w:val="21"/>
          <w:szCs w:val="21"/>
        </w:rPr>
        <w:t>cr</w:t>
      </w:r>
      <w:proofErr w:type="spellEnd"/>
      <w:r w:rsidR="00EA35A0">
        <w:rPr>
          <w:rStyle w:val="Strong"/>
          <w:rFonts w:ascii="Helvetica" w:hAnsi="Helvetica" w:cs="Helvetica"/>
          <w:b w:val="0"/>
          <w:bCs w:val="0"/>
          <w:color w:val="404040"/>
          <w:sz w:val="21"/>
          <w:szCs w:val="21"/>
        </w:rPr>
        <w:t xml:space="preserve"> while ZLL had a debt of </w:t>
      </w:r>
      <w:proofErr w:type="spellStart"/>
      <w:r w:rsidR="00EA35A0">
        <w:rPr>
          <w:rStyle w:val="Strong"/>
          <w:rFonts w:ascii="Helvetica" w:hAnsi="Helvetica" w:cs="Helvetica"/>
          <w:b w:val="0"/>
          <w:bCs w:val="0"/>
          <w:color w:val="404040"/>
          <w:sz w:val="21"/>
          <w:szCs w:val="21"/>
        </w:rPr>
        <w:t>Rs</w:t>
      </w:r>
      <w:proofErr w:type="spellEnd"/>
      <w:r w:rsidR="00EA35A0">
        <w:rPr>
          <w:rStyle w:val="Strong"/>
          <w:rFonts w:ascii="Helvetica" w:hAnsi="Helvetica" w:cs="Helvetica"/>
          <w:b w:val="0"/>
          <w:bCs w:val="0"/>
          <w:color w:val="404040"/>
          <w:sz w:val="21"/>
          <w:szCs w:val="21"/>
        </w:rPr>
        <w:t xml:space="preserve"> 329.79 </w:t>
      </w:r>
      <w:proofErr w:type="spellStart"/>
      <w:r w:rsidR="00EA35A0">
        <w:rPr>
          <w:rStyle w:val="Strong"/>
          <w:rFonts w:ascii="Helvetica" w:hAnsi="Helvetica" w:cs="Helvetica"/>
          <w:b w:val="0"/>
          <w:bCs w:val="0"/>
          <w:color w:val="404040"/>
          <w:sz w:val="21"/>
          <w:szCs w:val="21"/>
        </w:rPr>
        <w:t>cr</w:t>
      </w:r>
      <w:proofErr w:type="spellEnd"/>
      <w:r w:rsidR="00EA35A0">
        <w:rPr>
          <w:rStyle w:val="Strong"/>
          <w:rFonts w:ascii="Helvetica" w:hAnsi="Helvetica" w:cs="Helvetica"/>
          <w:b w:val="0"/>
          <w:bCs w:val="0"/>
          <w:color w:val="404040"/>
          <w:sz w:val="21"/>
          <w:szCs w:val="21"/>
        </w:rPr>
        <w:t>, almost 3 times more.</w:t>
      </w:r>
    </w:p>
    <w:p w:rsidR="00EA35A0" w:rsidRDefault="009835BB" w:rsidP="00EA35A0">
      <w:pPr>
        <w:pStyle w:val="NormalWeb"/>
        <w:numPr>
          <w:ilvl w:val="0"/>
          <w:numId w:val="3"/>
        </w:numPr>
        <w:shd w:val="clear" w:color="auto" w:fill="FFFFFF"/>
        <w:spacing w:line="285" w:lineRule="atLeast"/>
        <w:rPr>
          <w:rStyle w:val="Strong"/>
          <w:rFonts w:ascii="Helvetica" w:hAnsi="Helvetica" w:cs="Helvetica"/>
          <w:b w:val="0"/>
          <w:bCs w:val="0"/>
          <w:color w:val="404040"/>
          <w:sz w:val="21"/>
          <w:szCs w:val="21"/>
        </w:rPr>
      </w:pPr>
      <w:r w:rsidRPr="009835BB">
        <w:rPr>
          <w:rStyle w:val="Strong"/>
          <w:rFonts w:ascii="Helvetica" w:hAnsi="Helvetica" w:cs="Helvetica"/>
          <w:b w:val="0"/>
          <w:bCs w:val="0"/>
          <w:color w:val="404040"/>
          <w:sz w:val="21"/>
          <w:szCs w:val="21"/>
          <w:u w:val="single"/>
        </w:rPr>
        <w:t>March, 2015</w:t>
      </w:r>
      <w:r>
        <w:rPr>
          <w:rStyle w:val="Strong"/>
          <w:rFonts w:ascii="Helvetica" w:hAnsi="Helvetica" w:cs="Helvetica"/>
          <w:b w:val="0"/>
          <w:bCs w:val="0"/>
          <w:color w:val="404040"/>
          <w:sz w:val="21"/>
          <w:szCs w:val="21"/>
        </w:rPr>
        <w:t xml:space="preserve">: </w:t>
      </w:r>
      <w:r w:rsidR="00EA35A0">
        <w:rPr>
          <w:rStyle w:val="Strong"/>
          <w:rFonts w:ascii="Helvetica" w:hAnsi="Helvetica" w:cs="Helvetica"/>
          <w:b w:val="0"/>
          <w:bCs w:val="0"/>
          <w:color w:val="404040"/>
          <w:sz w:val="21"/>
          <w:szCs w:val="21"/>
        </w:rPr>
        <w:t xml:space="preserve">THEAL had </w:t>
      </w:r>
      <w:proofErr w:type="spellStart"/>
      <w:r w:rsidR="00EA35A0">
        <w:rPr>
          <w:rStyle w:val="Strong"/>
          <w:rFonts w:ascii="Helvetica" w:hAnsi="Helvetica" w:cs="Helvetica"/>
          <w:b w:val="0"/>
          <w:bCs w:val="0"/>
          <w:color w:val="404040"/>
          <w:sz w:val="21"/>
          <w:szCs w:val="21"/>
        </w:rPr>
        <w:t>Rs</w:t>
      </w:r>
      <w:proofErr w:type="spellEnd"/>
      <w:r w:rsidR="00EA35A0">
        <w:rPr>
          <w:rStyle w:val="Strong"/>
          <w:rFonts w:ascii="Helvetica" w:hAnsi="Helvetica" w:cs="Helvetica"/>
          <w:b w:val="0"/>
          <w:bCs w:val="0"/>
          <w:color w:val="404040"/>
          <w:sz w:val="21"/>
          <w:szCs w:val="21"/>
        </w:rPr>
        <w:t xml:space="preserve"> 161.37</w:t>
      </w:r>
      <w:r w:rsidR="007F0B42">
        <w:rPr>
          <w:rStyle w:val="Strong"/>
          <w:rFonts w:ascii="Helvetica" w:hAnsi="Helvetica" w:cs="Helvetica"/>
          <w:b w:val="0"/>
          <w:bCs w:val="0"/>
          <w:color w:val="404040"/>
          <w:sz w:val="21"/>
          <w:szCs w:val="21"/>
        </w:rPr>
        <w:t xml:space="preserve"> crore</w:t>
      </w:r>
      <w:r w:rsidR="00EA35A0">
        <w:rPr>
          <w:rStyle w:val="Strong"/>
          <w:rFonts w:ascii="Helvetica" w:hAnsi="Helvetica" w:cs="Helvetica"/>
          <w:b w:val="0"/>
          <w:bCs w:val="0"/>
          <w:color w:val="404040"/>
          <w:sz w:val="21"/>
          <w:szCs w:val="21"/>
        </w:rPr>
        <w:t xml:space="preserve"> cash on books while ZLL had only </w:t>
      </w:r>
      <w:proofErr w:type="spellStart"/>
      <w:r w:rsidR="00EA35A0">
        <w:rPr>
          <w:rStyle w:val="Strong"/>
          <w:rFonts w:ascii="Helvetica" w:hAnsi="Helvetica" w:cs="Helvetica"/>
          <w:b w:val="0"/>
          <w:bCs w:val="0"/>
          <w:color w:val="404040"/>
          <w:sz w:val="21"/>
          <w:szCs w:val="21"/>
        </w:rPr>
        <w:t>Rs</w:t>
      </w:r>
      <w:proofErr w:type="spellEnd"/>
      <w:r w:rsidR="00EA35A0">
        <w:rPr>
          <w:rStyle w:val="Strong"/>
          <w:rFonts w:ascii="Helvetica" w:hAnsi="Helvetica" w:cs="Helvetica"/>
          <w:b w:val="0"/>
          <w:bCs w:val="0"/>
          <w:color w:val="404040"/>
          <w:sz w:val="21"/>
          <w:szCs w:val="21"/>
        </w:rPr>
        <w:t xml:space="preserve"> 15.6 cr</w:t>
      </w:r>
      <w:r w:rsidR="007F0B42">
        <w:rPr>
          <w:rStyle w:val="Strong"/>
          <w:rFonts w:ascii="Helvetica" w:hAnsi="Helvetica" w:cs="Helvetica"/>
          <w:b w:val="0"/>
          <w:bCs w:val="0"/>
          <w:color w:val="404040"/>
          <w:sz w:val="21"/>
          <w:szCs w:val="21"/>
        </w:rPr>
        <w:t>ores</w:t>
      </w:r>
      <w:r w:rsidR="00EA35A0">
        <w:rPr>
          <w:rStyle w:val="Strong"/>
          <w:rFonts w:ascii="Helvetica" w:hAnsi="Helvetica" w:cs="Helvetica"/>
          <w:b w:val="0"/>
          <w:bCs w:val="0"/>
          <w:color w:val="404040"/>
          <w:sz w:val="21"/>
          <w:szCs w:val="21"/>
        </w:rPr>
        <w:t>.</w:t>
      </w:r>
    </w:p>
    <w:p w:rsidR="00EA35A0" w:rsidRDefault="009835BB" w:rsidP="00554E68">
      <w:pPr>
        <w:pStyle w:val="NormalWeb"/>
        <w:numPr>
          <w:ilvl w:val="0"/>
          <w:numId w:val="3"/>
        </w:numPr>
        <w:shd w:val="clear" w:color="auto" w:fill="FFFFFF"/>
        <w:spacing w:line="285" w:lineRule="atLeast"/>
        <w:rPr>
          <w:rStyle w:val="Strong"/>
          <w:rFonts w:ascii="Helvetica" w:hAnsi="Helvetica" w:cs="Helvetica"/>
          <w:b w:val="0"/>
          <w:bCs w:val="0"/>
          <w:color w:val="404040"/>
          <w:sz w:val="21"/>
          <w:szCs w:val="21"/>
        </w:rPr>
      </w:pPr>
      <w:r w:rsidRPr="009835BB">
        <w:rPr>
          <w:rStyle w:val="Strong"/>
          <w:rFonts w:ascii="Helvetica" w:hAnsi="Helvetica" w:cs="Helvetica"/>
          <w:b w:val="0"/>
          <w:bCs w:val="0"/>
          <w:color w:val="404040"/>
          <w:sz w:val="21"/>
          <w:szCs w:val="21"/>
          <w:u w:val="single"/>
        </w:rPr>
        <w:t>March, 2011 to March, 2015:</w:t>
      </w:r>
      <w:r w:rsidR="00EA35A0">
        <w:rPr>
          <w:rStyle w:val="Strong"/>
          <w:rFonts w:ascii="Helvetica" w:hAnsi="Helvetica" w:cs="Helvetica"/>
          <w:b w:val="0"/>
          <w:bCs w:val="0"/>
          <w:color w:val="404040"/>
          <w:sz w:val="21"/>
          <w:szCs w:val="21"/>
        </w:rPr>
        <w:t xml:space="preserve"> THEAL reported positive </w:t>
      </w:r>
      <w:r w:rsidR="007F0B42">
        <w:rPr>
          <w:rStyle w:val="Strong"/>
          <w:rFonts w:ascii="Helvetica" w:hAnsi="Helvetica" w:cs="Helvetica"/>
          <w:b w:val="0"/>
          <w:bCs w:val="0"/>
          <w:color w:val="404040"/>
          <w:sz w:val="21"/>
          <w:szCs w:val="21"/>
        </w:rPr>
        <w:t xml:space="preserve">Net Profit </w:t>
      </w:r>
      <w:r w:rsidR="001764B6">
        <w:rPr>
          <w:rStyle w:val="Strong"/>
          <w:rFonts w:ascii="Helvetica" w:hAnsi="Helvetica" w:cs="Helvetica"/>
          <w:b w:val="0"/>
          <w:bCs w:val="0"/>
          <w:color w:val="404040"/>
          <w:sz w:val="21"/>
          <w:szCs w:val="21"/>
        </w:rPr>
        <w:t>while ZLL reported losses in 3 of the past 5 years.</w:t>
      </w:r>
    </w:p>
    <w:p w:rsidR="0082277E" w:rsidRDefault="009835BB" w:rsidP="001764B6">
      <w:pPr>
        <w:pStyle w:val="NormalWeb"/>
        <w:numPr>
          <w:ilvl w:val="0"/>
          <w:numId w:val="3"/>
        </w:numPr>
        <w:shd w:val="clear" w:color="auto" w:fill="FFFFFF"/>
        <w:spacing w:line="285" w:lineRule="atLeast"/>
        <w:rPr>
          <w:rStyle w:val="Strong"/>
          <w:rFonts w:ascii="Helvetica" w:hAnsi="Helvetica" w:cs="Helvetica"/>
          <w:b w:val="0"/>
          <w:bCs w:val="0"/>
          <w:color w:val="404040"/>
          <w:sz w:val="21"/>
          <w:szCs w:val="21"/>
        </w:rPr>
      </w:pPr>
      <w:r w:rsidRPr="009835BB">
        <w:rPr>
          <w:rStyle w:val="Strong"/>
          <w:rFonts w:ascii="Helvetica" w:hAnsi="Helvetica" w:cs="Helvetica"/>
          <w:b w:val="0"/>
          <w:bCs w:val="0"/>
          <w:color w:val="404040"/>
          <w:sz w:val="21"/>
          <w:szCs w:val="21"/>
          <w:u w:val="single"/>
        </w:rPr>
        <w:t>March, 2011 to March, 2015:</w:t>
      </w:r>
      <w:r>
        <w:rPr>
          <w:rStyle w:val="Strong"/>
          <w:rFonts w:ascii="Helvetica" w:hAnsi="Helvetica" w:cs="Helvetica"/>
          <w:b w:val="0"/>
          <w:bCs w:val="0"/>
          <w:color w:val="404040"/>
          <w:sz w:val="21"/>
          <w:szCs w:val="21"/>
        </w:rPr>
        <w:t xml:space="preserve"> </w:t>
      </w:r>
      <w:r w:rsidR="001764B6">
        <w:rPr>
          <w:rStyle w:val="Strong"/>
          <w:rFonts w:ascii="Helvetica" w:hAnsi="Helvetica" w:cs="Helvetica"/>
          <w:b w:val="0"/>
          <w:bCs w:val="0"/>
          <w:color w:val="404040"/>
          <w:sz w:val="21"/>
          <w:szCs w:val="21"/>
        </w:rPr>
        <w:t xml:space="preserve">Average OPM, Average NPM and Average ROCE have been 53.1%, 27.6% and 12.6% respectively </w:t>
      </w:r>
      <w:r w:rsidR="007F0B42">
        <w:rPr>
          <w:rStyle w:val="Strong"/>
          <w:rFonts w:ascii="Helvetica" w:hAnsi="Helvetica" w:cs="Helvetica"/>
          <w:b w:val="0"/>
          <w:bCs w:val="0"/>
          <w:color w:val="404040"/>
          <w:sz w:val="21"/>
          <w:szCs w:val="21"/>
        </w:rPr>
        <w:t xml:space="preserve">for THEAL </w:t>
      </w:r>
      <w:r w:rsidR="001764B6">
        <w:rPr>
          <w:rStyle w:val="Strong"/>
          <w:rFonts w:ascii="Helvetica" w:hAnsi="Helvetica" w:cs="Helvetica"/>
          <w:b w:val="0"/>
          <w:bCs w:val="0"/>
          <w:color w:val="404040"/>
          <w:sz w:val="21"/>
          <w:szCs w:val="21"/>
        </w:rPr>
        <w:t>while ZLL has averaged negative for the same financial metrics.</w:t>
      </w:r>
    </w:p>
    <w:p w:rsidR="00554E68" w:rsidRPr="009835BB" w:rsidRDefault="001E08EB" w:rsidP="001764B6">
      <w:pPr>
        <w:pStyle w:val="NormalWeb"/>
        <w:numPr>
          <w:ilvl w:val="0"/>
          <w:numId w:val="3"/>
        </w:numPr>
        <w:shd w:val="clear" w:color="auto" w:fill="FFFFFF"/>
        <w:spacing w:line="285" w:lineRule="atLeast"/>
        <w:rPr>
          <w:rFonts w:ascii="Helvetica" w:hAnsi="Helvetica" w:cs="Helvetica"/>
          <w:b/>
          <w:color w:val="404040"/>
          <w:sz w:val="21"/>
          <w:szCs w:val="21"/>
        </w:rPr>
      </w:pPr>
      <w:r w:rsidRPr="009835BB">
        <w:rPr>
          <w:rFonts w:ascii="Helvetica" w:hAnsi="Helvetica" w:cs="Helvetica"/>
          <w:b/>
          <w:color w:val="404040"/>
          <w:sz w:val="21"/>
          <w:szCs w:val="21"/>
        </w:rPr>
        <w:t>Even though THEAL was in a superior</w:t>
      </w:r>
      <w:r w:rsidR="007F0B42" w:rsidRPr="009835BB">
        <w:rPr>
          <w:rFonts w:ascii="Helvetica" w:hAnsi="Helvetica" w:cs="Helvetica"/>
          <w:b/>
          <w:color w:val="404040"/>
          <w:sz w:val="21"/>
          <w:szCs w:val="21"/>
        </w:rPr>
        <w:t xml:space="preserve"> financial and operational</w:t>
      </w:r>
      <w:r w:rsidRPr="009835BB">
        <w:rPr>
          <w:rFonts w:ascii="Helvetica" w:hAnsi="Helvetica" w:cs="Helvetica"/>
          <w:b/>
          <w:color w:val="404040"/>
          <w:sz w:val="21"/>
          <w:szCs w:val="21"/>
        </w:rPr>
        <w:t xml:space="preserve"> position compared to ZLL, the merger with ZLL valued THEAL at less than half</w:t>
      </w:r>
      <w:r w:rsidR="007F0B42" w:rsidRPr="009835BB">
        <w:rPr>
          <w:rFonts w:ascii="Helvetica" w:hAnsi="Helvetica" w:cs="Helvetica"/>
          <w:b/>
          <w:color w:val="404040"/>
          <w:sz w:val="21"/>
          <w:szCs w:val="21"/>
        </w:rPr>
        <w:t xml:space="preserve"> it</w:t>
      </w:r>
      <w:r w:rsidRPr="009835BB">
        <w:rPr>
          <w:rFonts w:ascii="Helvetica" w:hAnsi="Helvetica" w:cs="Helvetica"/>
          <w:b/>
          <w:color w:val="404040"/>
          <w:sz w:val="21"/>
          <w:szCs w:val="21"/>
        </w:rPr>
        <w:t>s market cap and value.</w:t>
      </w:r>
    </w:p>
    <w:p w:rsidR="00E51BE2" w:rsidRDefault="00E51BE2" w:rsidP="00E51BE2">
      <w:pPr>
        <w:pStyle w:val="NormalWeb"/>
        <w:shd w:val="clear" w:color="auto" w:fill="FFFFFF"/>
        <w:spacing w:line="285" w:lineRule="atLeast"/>
        <w:ind w:left="360" w:firstLine="720"/>
        <w:rPr>
          <w:rStyle w:val="Strong"/>
          <w:rFonts w:ascii="Helvetica" w:hAnsi="Helvetica" w:cs="Helvetica"/>
          <w:b w:val="0"/>
          <w:i/>
          <w:color w:val="404040"/>
          <w:sz w:val="21"/>
          <w:szCs w:val="21"/>
        </w:rPr>
      </w:pPr>
      <w:r>
        <w:rPr>
          <w:rStyle w:val="Strong"/>
          <w:rFonts w:ascii="Helvetica" w:hAnsi="Helvetica" w:cs="Helvetica"/>
          <w:b w:val="0"/>
          <w:i/>
          <w:color w:val="404040"/>
          <w:sz w:val="21"/>
          <w:szCs w:val="21"/>
        </w:rPr>
        <w:t>Source:</w:t>
      </w:r>
    </w:p>
    <w:p w:rsidR="00E51BE2" w:rsidRDefault="00805EE7" w:rsidP="00E51BE2">
      <w:pPr>
        <w:pStyle w:val="NormalWeb"/>
        <w:shd w:val="clear" w:color="auto" w:fill="FFFFFF"/>
        <w:spacing w:line="285" w:lineRule="atLeast"/>
        <w:ind w:left="360" w:firstLine="720"/>
        <w:rPr>
          <w:rStyle w:val="Strong"/>
          <w:rFonts w:ascii="Helvetica" w:hAnsi="Helvetica" w:cs="Helvetica"/>
          <w:b w:val="0"/>
          <w:i/>
          <w:color w:val="404040"/>
          <w:sz w:val="21"/>
          <w:szCs w:val="21"/>
        </w:rPr>
      </w:pPr>
      <w:hyperlink r:id="rId11" w:history="1">
        <w:r w:rsidR="00E51BE2" w:rsidRPr="00154DB1">
          <w:rPr>
            <w:rStyle w:val="Hyperlink"/>
            <w:rFonts w:ascii="Helvetica" w:hAnsi="Helvetica" w:cs="Helvetica"/>
            <w:i/>
            <w:sz w:val="21"/>
            <w:szCs w:val="21"/>
          </w:rPr>
          <w:t>http://www.bseindia.com/stock-share-price/stockreach_financials.aspx?scripcode=533540&amp;expandable=0</w:t>
        </w:r>
      </w:hyperlink>
    </w:p>
    <w:p w:rsidR="00E51BE2" w:rsidRDefault="00805EE7" w:rsidP="00E51BE2">
      <w:pPr>
        <w:pStyle w:val="NormalWeb"/>
        <w:shd w:val="clear" w:color="auto" w:fill="FFFFFF"/>
        <w:spacing w:line="285" w:lineRule="atLeast"/>
        <w:ind w:left="360" w:firstLine="720"/>
        <w:rPr>
          <w:rStyle w:val="Strong"/>
          <w:rFonts w:ascii="Helvetica" w:hAnsi="Helvetica" w:cs="Helvetica"/>
          <w:b w:val="0"/>
          <w:i/>
          <w:color w:val="404040"/>
          <w:sz w:val="21"/>
          <w:szCs w:val="21"/>
        </w:rPr>
      </w:pPr>
      <w:hyperlink r:id="rId12" w:history="1">
        <w:r w:rsidR="00E51BE2" w:rsidRPr="00154DB1">
          <w:rPr>
            <w:rStyle w:val="Hyperlink"/>
            <w:rFonts w:ascii="Helvetica" w:hAnsi="Helvetica" w:cs="Helvetica"/>
            <w:i/>
            <w:sz w:val="21"/>
            <w:szCs w:val="21"/>
          </w:rPr>
          <w:t>http://www.bseindia.com/stock-share-price/stockreach_financials.aspx?scripcode=533287&amp;expandable=0</w:t>
        </w:r>
      </w:hyperlink>
    </w:p>
    <w:p w:rsidR="00E51BE2" w:rsidRDefault="00805EE7" w:rsidP="00E51BE2">
      <w:pPr>
        <w:pStyle w:val="NormalWeb"/>
        <w:shd w:val="clear" w:color="auto" w:fill="FFFFFF"/>
        <w:spacing w:line="285" w:lineRule="atLeast"/>
        <w:ind w:left="360" w:firstLine="720"/>
        <w:rPr>
          <w:rStyle w:val="Strong"/>
          <w:rFonts w:ascii="Helvetica" w:hAnsi="Helvetica" w:cs="Helvetica"/>
          <w:b w:val="0"/>
          <w:i/>
          <w:color w:val="404040"/>
          <w:sz w:val="21"/>
          <w:szCs w:val="21"/>
        </w:rPr>
      </w:pPr>
      <w:hyperlink r:id="rId13" w:history="1">
        <w:r w:rsidR="00E51BE2" w:rsidRPr="00154DB1">
          <w:rPr>
            <w:rStyle w:val="Hyperlink"/>
            <w:rFonts w:ascii="Helvetica" w:hAnsi="Helvetica" w:cs="Helvetica"/>
            <w:i/>
            <w:sz w:val="21"/>
            <w:szCs w:val="21"/>
          </w:rPr>
          <w:t>http://www.moneycontrol.com/financials/treehouseeducationaccessories/profit-loss/THE01</w:t>
        </w:r>
      </w:hyperlink>
    </w:p>
    <w:p w:rsidR="00E51BE2" w:rsidRDefault="00805EE7" w:rsidP="00E51BE2">
      <w:pPr>
        <w:pStyle w:val="NormalWeb"/>
        <w:shd w:val="clear" w:color="auto" w:fill="FFFFFF"/>
        <w:spacing w:line="285" w:lineRule="atLeast"/>
        <w:ind w:left="360" w:firstLine="720"/>
        <w:rPr>
          <w:rStyle w:val="Strong"/>
          <w:rFonts w:ascii="Helvetica" w:hAnsi="Helvetica" w:cs="Helvetica"/>
          <w:b w:val="0"/>
          <w:i/>
          <w:color w:val="404040"/>
          <w:sz w:val="21"/>
          <w:szCs w:val="21"/>
        </w:rPr>
      </w:pPr>
      <w:hyperlink r:id="rId14" w:history="1">
        <w:r w:rsidR="00E51BE2" w:rsidRPr="00154DB1">
          <w:rPr>
            <w:rStyle w:val="Hyperlink"/>
            <w:rFonts w:ascii="Helvetica" w:hAnsi="Helvetica" w:cs="Helvetica"/>
            <w:i/>
            <w:sz w:val="21"/>
            <w:szCs w:val="21"/>
          </w:rPr>
          <w:t>http://www.moneycontrol.com/financials/zeelearn/profit-loss/ZL01</w:t>
        </w:r>
      </w:hyperlink>
    </w:p>
    <w:p w:rsidR="00E51BE2" w:rsidRDefault="00E51BE2" w:rsidP="00E51BE2">
      <w:pPr>
        <w:pStyle w:val="NormalWeb"/>
        <w:shd w:val="clear" w:color="auto" w:fill="FFFFFF"/>
        <w:spacing w:line="285" w:lineRule="atLeast"/>
        <w:ind w:left="360" w:firstLine="720"/>
        <w:rPr>
          <w:rStyle w:val="Strong"/>
          <w:rFonts w:ascii="Helvetica" w:hAnsi="Helvetica" w:cs="Helvetica"/>
          <w:b w:val="0"/>
          <w:i/>
          <w:color w:val="404040"/>
          <w:sz w:val="21"/>
          <w:szCs w:val="21"/>
        </w:rPr>
      </w:pPr>
    </w:p>
    <w:p w:rsidR="001E08EB" w:rsidRPr="001E08EB" w:rsidRDefault="001E08EB" w:rsidP="00E51BE2">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sidRPr="001E08EB">
        <w:rPr>
          <w:rStyle w:val="Strong"/>
          <w:rFonts w:ascii="Helvetica" w:hAnsi="Helvetica" w:cs="Helvetica"/>
          <w:bCs w:val="0"/>
          <w:color w:val="404040"/>
          <w:sz w:val="21"/>
          <w:szCs w:val="21"/>
        </w:rPr>
        <w:t>Superficial Valuation Report provided to Shareholders.</w:t>
      </w:r>
    </w:p>
    <w:p w:rsidR="009835BB" w:rsidRDefault="001E08EB" w:rsidP="001E08EB">
      <w:pPr>
        <w:pStyle w:val="NormalWeb"/>
        <w:shd w:val="clear" w:color="auto" w:fill="FFFFFF"/>
        <w:spacing w:line="285" w:lineRule="atLeast"/>
        <w:ind w:left="1080"/>
        <w:rPr>
          <w:rStyle w:val="Strong"/>
          <w:rFonts w:ascii="Helvetica" w:hAnsi="Helvetica" w:cs="Helvetica"/>
          <w:b w:val="0"/>
          <w:bCs w:val="0"/>
          <w:color w:val="404040"/>
          <w:sz w:val="21"/>
          <w:szCs w:val="21"/>
        </w:rPr>
      </w:pPr>
      <w:r>
        <w:rPr>
          <w:rStyle w:val="Strong"/>
          <w:rFonts w:ascii="Helvetica" w:hAnsi="Helvetica" w:cs="Helvetica"/>
          <w:b w:val="0"/>
          <w:bCs w:val="0"/>
          <w:color w:val="404040"/>
          <w:sz w:val="21"/>
          <w:szCs w:val="21"/>
        </w:rPr>
        <w:t xml:space="preserve">- When shareholders demanded the reasoning behind the unfair valuation from THEAL, it provided with a valuation report that only discusses method used to value and </w:t>
      </w:r>
      <w:r w:rsidR="007F0B42">
        <w:rPr>
          <w:rStyle w:val="Strong"/>
          <w:rFonts w:ascii="Helvetica" w:hAnsi="Helvetica" w:cs="Helvetica"/>
          <w:b w:val="0"/>
          <w:bCs w:val="0"/>
          <w:color w:val="404040"/>
          <w:sz w:val="21"/>
          <w:szCs w:val="21"/>
        </w:rPr>
        <w:t>gave</w:t>
      </w:r>
      <w:r>
        <w:rPr>
          <w:rStyle w:val="Strong"/>
          <w:rFonts w:ascii="Helvetica" w:hAnsi="Helvetica" w:cs="Helvetica"/>
          <w:b w:val="0"/>
          <w:bCs w:val="0"/>
          <w:color w:val="404040"/>
          <w:sz w:val="21"/>
          <w:szCs w:val="21"/>
        </w:rPr>
        <w:t xml:space="preserve"> no data or facts</w:t>
      </w:r>
      <w:r w:rsidR="007F0B42">
        <w:rPr>
          <w:rStyle w:val="Strong"/>
          <w:rFonts w:ascii="Helvetica" w:hAnsi="Helvetica" w:cs="Helvetica"/>
          <w:b w:val="0"/>
          <w:bCs w:val="0"/>
          <w:color w:val="404040"/>
          <w:sz w:val="21"/>
          <w:szCs w:val="21"/>
        </w:rPr>
        <w:t xml:space="preserve"> that supported the decision</w:t>
      </w:r>
      <w:r>
        <w:rPr>
          <w:rStyle w:val="Strong"/>
          <w:rFonts w:ascii="Helvetica" w:hAnsi="Helvetica" w:cs="Helvetica"/>
          <w:b w:val="0"/>
          <w:bCs w:val="0"/>
          <w:color w:val="404040"/>
          <w:sz w:val="21"/>
          <w:szCs w:val="21"/>
        </w:rPr>
        <w:t>.</w:t>
      </w:r>
    </w:p>
    <w:p w:rsidR="009835BB" w:rsidRPr="009835BB" w:rsidRDefault="009835BB" w:rsidP="009835BB">
      <w:pPr>
        <w:pStyle w:val="NormalWeb"/>
        <w:shd w:val="clear" w:color="auto" w:fill="FFFFFF"/>
        <w:spacing w:line="285" w:lineRule="atLeast"/>
        <w:ind w:left="360" w:firstLine="720"/>
        <w:rPr>
          <w:rStyle w:val="Strong"/>
          <w:rFonts w:ascii="Helvetica" w:hAnsi="Helvetica" w:cs="Helvetica"/>
          <w:b w:val="0"/>
          <w:i/>
          <w:color w:val="404040"/>
          <w:sz w:val="21"/>
          <w:szCs w:val="21"/>
        </w:rPr>
      </w:pPr>
      <w:r>
        <w:rPr>
          <w:rStyle w:val="Strong"/>
          <w:rFonts w:ascii="Helvetica" w:hAnsi="Helvetica" w:cs="Helvetica"/>
          <w:b w:val="0"/>
          <w:i/>
          <w:color w:val="404040"/>
          <w:sz w:val="21"/>
          <w:szCs w:val="21"/>
        </w:rPr>
        <w:t>Source:</w:t>
      </w:r>
    </w:p>
    <w:p w:rsidR="001E08EB" w:rsidRDefault="001E08EB" w:rsidP="001E08EB">
      <w:pPr>
        <w:pStyle w:val="NormalWeb"/>
        <w:shd w:val="clear" w:color="auto" w:fill="FFFFFF"/>
        <w:spacing w:line="285" w:lineRule="atLeast"/>
        <w:ind w:left="1080"/>
        <w:rPr>
          <w:rStyle w:val="Hyperlink"/>
          <w:rFonts w:ascii="Helvetica" w:hAnsi="Helvetica" w:cs="Helvetica"/>
          <w:color w:val="006EB8"/>
          <w:sz w:val="21"/>
          <w:szCs w:val="21"/>
        </w:rPr>
      </w:pPr>
      <w:r>
        <w:rPr>
          <w:rStyle w:val="Strong"/>
          <w:rFonts w:ascii="Helvetica" w:hAnsi="Helvetica" w:cs="Helvetica"/>
          <w:b w:val="0"/>
          <w:bCs w:val="0"/>
          <w:color w:val="404040"/>
          <w:sz w:val="21"/>
          <w:szCs w:val="21"/>
        </w:rPr>
        <w:t xml:space="preserve"> </w:t>
      </w:r>
      <w:hyperlink r:id="rId15" w:history="1">
        <w:r w:rsidRPr="006F4944">
          <w:rPr>
            <w:rStyle w:val="Hyperlink"/>
            <w:rFonts w:ascii="Helvetica" w:hAnsi="Helvetica" w:cs="Helvetica"/>
            <w:color w:val="006EB8"/>
            <w:sz w:val="21"/>
            <w:szCs w:val="21"/>
          </w:rPr>
          <w:t>http://www.bseindia.com/xml-data/corpfiling/AttachHis/ABB8A6F4_F212_462C_B33E_C6F2778A66BE_191349.pdf</w:t>
        </w:r>
      </w:hyperlink>
    </w:p>
    <w:p w:rsidR="009835BB" w:rsidRDefault="009835BB" w:rsidP="001E08EB">
      <w:pPr>
        <w:pStyle w:val="NormalWeb"/>
        <w:shd w:val="clear" w:color="auto" w:fill="FFFFFF"/>
        <w:spacing w:line="285" w:lineRule="atLeast"/>
        <w:ind w:left="1080"/>
        <w:rPr>
          <w:rStyle w:val="Strong"/>
          <w:rFonts w:ascii="Helvetica" w:hAnsi="Helvetica" w:cs="Helvetica"/>
          <w:b w:val="0"/>
          <w:bCs w:val="0"/>
          <w:color w:val="404040"/>
          <w:sz w:val="21"/>
          <w:szCs w:val="21"/>
        </w:rPr>
      </w:pPr>
    </w:p>
    <w:p w:rsidR="007F0B42" w:rsidRDefault="00E51BE2" w:rsidP="00E51BE2">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sidRPr="00E51BE2">
        <w:rPr>
          <w:rStyle w:val="Strong"/>
          <w:rFonts w:ascii="Helvetica" w:hAnsi="Helvetica" w:cs="Helvetica"/>
          <w:bCs w:val="0"/>
          <w:color w:val="404040"/>
          <w:sz w:val="21"/>
          <w:szCs w:val="21"/>
        </w:rPr>
        <w:lastRenderedPageBreak/>
        <w:t>14 Mar 2016</w:t>
      </w:r>
      <w:r>
        <w:rPr>
          <w:rStyle w:val="Strong"/>
          <w:rFonts w:ascii="Helvetica" w:hAnsi="Helvetica" w:cs="Helvetica"/>
          <w:bCs w:val="0"/>
          <w:color w:val="404040"/>
          <w:sz w:val="21"/>
          <w:szCs w:val="21"/>
        </w:rPr>
        <w:t xml:space="preserve">: </w:t>
      </w:r>
      <w:r w:rsidR="00CC64F4">
        <w:rPr>
          <w:rStyle w:val="Strong"/>
          <w:rFonts w:ascii="Helvetica" w:hAnsi="Helvetica" w:cs="Helvetica"/>
          <w:bCs w:val="0"/>
          <w:color w:val="404040"/>
          <w:sz w:val="21"/>
          <w:szCs w:val="21"/>
        </w:rPr>
        <w:t>While the merger is in process</w:t>
      </w:r>
      <w:r w:rsidR="007F0B42">
        <w:rPr>
          <w:rStyle w:val="Strong"/>
          <w:rFonts w:ascii="Helvetica" w:hAnsi="Helvetica" w:cs="Helvetica"/>
          <w:bCs w:val="0"/>
          <w:color w:val="404040"/>
          <w:sz w:val="21"/>
          <w:szCs w:val="21"/>
        </w:rPr>
        <w:t>, THEAL Promoters pledge 100% of their shares</w:t>
      </w:r>
      <w:r w:rsidR="00CC64F4">
        <w:rPr>
          <w:rStyle w:val="Strong"/>
          <w:rFonts w:ascii="Helvetica" w:hAnsi="Helvetica" w:cs="Helvetica"/>
          <w:bCs w:val="0"/>
          <w:color w:val="404040"/>
          <w:sz w:val="21"/>
          <w:szCs w:val="21"/>
        </w:rPr>
        <w:t xml:space="preserve"> in December, 2015</w:t>
      </w:r>
      <w:r w:rsidR="007F0B42" w:rsidRPr="001E08EB">
        <w:rPr>
          <w:rStyle w:val="Strong"/>
          <w:rFonts w:ascii="Helvetica" w:hAnsi="Helvetica" w:cs="Helvetica"/>
          <w:bCs w:val="0"/>
          <w:color w:val="404040"/>
          <w:sz w:val="21"/>
          <w:szCs w:val="21"/>
        </w:rPr>
        <w:t>.</w:t>
      </w:r>
    </w:p>
    <w:p w:rsidR="007F0B42" w:rsidRDefault="007F0B42" w:rsidP="007F0B42">
      <w:pPr>
        <w:pStyle w:val="NormalWeb"/>
        <w:shd w:val="clear" w:color="auto" w:fill="FFFFFF"/>
        <w:spacing w:line="285" w:lineRule="atLeast"/>
        <w:ind w:left="1080"/>
        <w:rPr>
          <w:rStyle w:val="Strong"/>
          <w:rFonts w:ascii="Helvetica" w:hAnsi="Helvetica" w:cs="Helvetica"/>
          <w:b w:val="0"/>
          <w:bCs w:val="0"/>
          <w:color w:val="404040"/>
          <w:sz w:val="21"/>
          <w:szCs w:val="21"/>
        </w:rPr>
      </w:pPr>
      <w:r>
        <w:rPr>
          <w:rStyle w:val="Strong"/>
          <w:rFonts w:ascii="Helvetica" w:hAnsi="Helvetica" w:cs="Helvetica"/>
          <w:b w:val="0"/>
          <w:bCs w:val="0"/>
          <w:color w:val="404040"/>
          <w:sz w:val="21"/>
          <w:szCs w:val="21"/>
        </w:rPr>
        <w:t xml:space="preserve">- </w:t>
      </w:r>
      <w:r w:rsidR="00CC64F4">
        <w:rPr>
          <w:rStyle w:val="Strong"/>
          <w:rFonts w:ascii="Helvetica" w:hAnsi="Helvetica" w:cs="Helvetica"/>
          <w:b w:val="0"/>
          <w:bCs w:val="0"/>
          <w:color w:val="404040"/>
          <w:sz w:val="21"/>
          <w:szCs w:val="21"/>
        </w:rPr>
        <w:t xml:space="preserve">THEAL promoters pledge 100% of their shares to Hamlet Media </w:t>
      </w:r>
      <w:proofErr w:type="spellStart"/>
      <w:r w:rsidR="00CC64F4">
        <w:rPr>
          <w:rStyle w:val="Strong"/>
          <w:rFonts w:ascii="Helvetica" w:hAnsi="Helvetica" w:cs="Helvetica"/>
          <w:b w:val="0"/>
          <w:bCs w:val="0"/>
          <w:color w:val="404040"/>
          <w:sz w:val="21"/>
          <w:szCs w:val="21"/>
        </w:rPr>
        <w:t>Pvt</w:t>
      </w:r>
      <w:proofErr w:type="spellEnd"/>
      <w:r w:rsidR="00CC64F4">
        <w:rPr>
          <w:rStyle w:val="Strong"/>
          <w:rFonts w:ascii="Helvetica" w:hAnsi="Helvetica" w:cs="Helvetica"/>
          <w:b w:val="0"/>
          <w:bCs w:val="0"/>
          <w:color w:val="404040"/>
          <w:sz w:val="21"/>
          <w:szCs w:val="21"/>
        </w:rPr>
        <w:t xml:space="preserve"> Ltd</w:t>
      </w:r>
    </w:p>
    <w:p w:rsidR="00951FB3" w:rsidRPr="00951FB3" w:rsidRDefault="00951FB3" w:rsidP="00951FB3">
      <w:pPr>
        <w:pStyle w:val="NormalWeb"/>
        <w:shd w:val="clear" w:color="auto" w:fill="FFFFFF"/>
        <w:spacing w:line="285" w:lineRule="atLeast"/>
        <w:ind w:left="360" w:firstLine="720"/>
        <w:rPr>
          <w:rStyle w:val="Strong"/>
          <w:rFonts w:ascii="Helvetica" w:hAnsi="Helvetica" w:cs="Helvetica"/>
          <w:b w:val="0"/>
          <w:i/>
          <w:color w:val="404040"/>
          <w:sz w:val="21"/>
          <w:szCs w:val="21"/>
        </w:rPr>
      </w:pPr>
      <w:r>
        <w:rPr>
          <w:rStyle w:val="Strong"/>
          <w:rFonts w:ascii="Helvetica" w:hAnsi="Helvetica" w:cs="Helvetica"/>
          <w:b w:val="0"/>
          <w:i/>
          <w:color w:val="404040"/>
          <w:sz w:val="21"/>
          <w:szCs w:val="21"/>
        </w:rPr>
        <w:t>Source:</w:t>
      </w:r>
    </w:p>
    <w:p w:rsidR="007F0B42" w:rsidRDefault="00805EE7" w:rsidP="007F0B42">
      <w:pPr>
        <w:pStyle w:val="NormalWeb"/>
        <w:shd w:val="clear" w:color="auto" w:fill="FFFFFF"/>
        <w:spacing w:line="285" w:lineRule="atLeast"/>
        <w:ind w:left="1080"/>
        <w:rPr>
          <w:rStyle w:val="Strong"/>
          <w:rFonts w:ascii="Helvetica" w:hAnsi="Helvetica" w:cs="Helvetica"/>
          <w:bCs w:val="0"/>
          <w:color w:val="404040"/>
          <w:sz w:val="21"/>
          <w:szCs w:val="21"/>
        </w:rPr>
      </w:pPr>
      <w:hyperlink r:id="rId16" w:history="1">
        <w:r w:rsidR="00CC64F4" w:rsidRPr="00154DB1">
          <w:rPr>
            <w:rStyle w:val="Hyperlink"/>
            <w:rFonts w:ascii="Helvetica" w:hAnsi="Helvetica" w:cs="Helvetica"/>
            <w:sz w:val="21"/>
            <w:szCs w:val="21"/>
          </w:rPr>
          <w:t>http://www.bseindia.com/xml-data/corpfiling/AttachHis/4FF5A62C_7E95_4BED_8090_39FA146B9BAA_124016.pdf</w:t>
        </w:r>
      </w:hyperlink>
    </w:p>
    <w:p w:rsidR="00CC64F4" w:rsidRDefault="00805EE7" w:rsidP="007F0B42">
      <w:pPr>
        <w:pStyle w:val="NormalWeb"/>
        <w:shd w:val="clear" w:color="auto" w:fill="FFFFFF"/>
        <w:spacing w:line="285" w:lineRule="atLeast"/>
        <w:ind w:left="1080"/>
        <w:rPr>
          <w:rStyle w:val="Strong"/>
          <w:rFonts w:ascii="Helvetica" w:hAnsi="Helvetica" w:cs="Helvetica"/>
          <w:bCs w:val="0"/>
          <w:color w:val="404040"/>
          <w:sz w:val="21"/>
          <w:szCs w:val="21"/>
        </w:rPr>
      </w:pPr>
      <w:hyperlink r:id="rId17" w:history="1">
        <w:r w:rsidR="00CC64F4" w:rsidRPr="00154DB1">
          <w:rPr>
            <w:rStyle w:val="Hyperlink"/>
            <w:rFonts w:ascii="Helvetica" w:hAnsi="Helvetica" w:cs="Helvetica"/>
            <w:sz w:val="21"/>
            <w:szCs w:val="21"/>
          </w:rPr>
          <w:t>http://www.bseindia.com/xml-data/corpfiling/AttachHis/5219924B_46CB_4B21_A840_68289AA3D1BC_151650.pdf</w:t>
        </w:r>
      </w:hyperlink>
    </w:p>
    <w:p w:rsidR="003F5A35" w:rsidRDefault="00CC64F4" w:rsidP="00E51BE2">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Pr>
          <w:rStyle w:val="Strong"/>
          <w:rFonts w:ascii="Helvetica" w:hAnsi="Helvetica" w:cs="Helvetica"/>
          <w:bCs w:val="0"/>
          <w:color w:val="404040"/>
          <w:sz w:val="21"/>
          <w:szCs w:val="21"/>
        </w:rPr>
        <w:t xml:space="preserve">From December, 2015 to May, 2016, THEAL fails to provide any further details </w:t>
      </w:r>
      <w:r w:rsidR="00951FB3">
        <w:rPr>
          <w:rStyle w:val="Strong"/>
          <w:rFonts w:ascii="Helvetica" w:hAnsi="Helvetica" w:cs="Helvetica"/>
          <w:bCs w:val="0"/>
          <w:color w:val="404040"/>
          <w:sz w:val="21"/>
          <w:szCs w:val="21"/>
        </w:rPr>
        <w:t>about</w:t>
      </w:r>
      <w:r>
        <w:rPr>
          <w:rStyle w:val="Strong"/>
          <w:rFonts w:ascii="Helvetica" w:hAnsi="Helvetica" w:cs="Helvetica"/>
          <w:bCs w:val="0"/>
          <w:color w:val="404040"/>
          <w:sz w:val="21"/>
          <w:szCs w:val="21"/>
        </w:rPr>
        <w:t xml:space="preserve"> the merger to its shareholders and there ar</w:t>
      </w:r>
      <w:r w:rsidR="003F5A35">
        <w:rPr>
          <w:rStyle w:val="Strong"/>
          <w:rFonts w:ascii="Helvetica" w:hAnsi="Helvetica" w:cs="Helvetica"/>
          <w:bCs w:val="0"/>
          <w:color w:val="404040"/>
          <w:sz w:val="21"/>
          <w:szCs w:val="21"/>
        </w:rPr>
        <w:t xml:space="preserve">e no updates </w:t>
      </w:r>
      <w:r w:rsidR="00951FB3">
        <w:rPr>
          <w:rStyle w:val="Strong"/>
          <w:rFonts w:ascii="Helvetica" w:hAnsi="Helvetica" w:cs="Helvetica"/>
          <w:bCs w:val="0"/>
          <w:color w:val="404040"/>
          <w:sz w:val="21"/>
          <w:szCs w:val="21"/>
        </w:rPr>
        <w:t>regarding</w:t>
      </w:r>
      <w:r w:rsidR="003F5A35">
        <w:rPr>
          <w:rStyle w:val="Strong"/>
          <w:rFonts w:ascii="Helvetica" w:hAnsi="Helvetica" w:cs="Helvetica"/>
          <w:bCs w:val="0"/>
          <w:color w:val="404040"/>
          <w:sz w:val="21"/>
          <w:szCs w:val="21"/>
        </w:rPr>
        <w:t xml:space="preserve"> its progress.</w:t>
      </w:r>
    </w:p>
    <w:p w:rsidR="009835BB" w:rsidRDefault="009835BB" w:rsidP="009835BB">
      <w:pPr>
        <w:pStyle w:val="NormalWeb"/>
        <w:shd w:val="clear" w:color="auto" w:fill="FFFFFF"/>
        <w:spacing w:line="285" w:lineRule="atLeast"/>
        <w:ind w:left="720"/>
        <w:rPr>
          <w:rStyle w:val="Strong"/>
          <w:rFonts w:ascii="Helvetica" w:hAnsi="Helvetica" w:cs="Helvetica"/>
          <w:bCs w:val="0"/>
          <w:color w:val="404040"/>
          <w:sz w:val="21"/>
          <w:szCs w:val="21"/>
        </w:rPr>
      </w:pPr>
    </w:p>
    <w:p w:rsidR="00CC64F4" w:rsidRDefault="00951FB3" w:rsidP="00E51BE2">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Pr>
          <w:rStyle w:val="Strong"/>
          <w:rFonts w:ascii="Helvetica" w:hAnsi="Helvetica" w:cs="Helvetica"/>
          <w:bCs w:val="0"/>
          <w:color w:val="404040"/>
          <w:sz w:val="21"/>
          <w:szCs w:val="21"/>
        </w:rPr>
        <w:t xml:space="preserve">30 May 2016: </w:t>
      </w:r>
      <w:r w:rsidR="003F5A35">
        <w:rPr>
          <w:rStyle w:val="Strong"/>
          <w:rFonts w:ascii="Helvetica" w:hAnsi="Helvetica" w:cs="Helvetica"/>
          <w:bCs w:val="0"/>
          <w:color w:val="404040"/>
          <w:sz w:val="21"/>
          <w:szCs w:val="21"/>
        </w:rPr>
        <w:t xml:space="preserve">THEAL reports an unexpectedly bad result for FY2015-2016. </w:t>
      </w:r>
    </w:p>
    <w:p w:rsidR="003F5A35" w:rsidRDefault="009835BB"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r>
        <w:rPr>
          <w:rStyle w:val="Strong"/>
          <w:rFonts w:ascii="Helvetica" w:hAnsi="Helvetica" w:cs="Helvetica"/>
          <w:b w:val="0"/>
          <w:bCs w:val="0"/>
          <w:color w:val="404040"/>
          <w:sz w:val="21"/>
          <w:szCs w:val="21"/>
        </w:rPr>
        <w:t xml:space="preserve">- </w:t>
      </w:r>
      <w:r w:rsidR="003F5A35" w:rsidRPr="009835BB">
        <w:rPr>
          <w:rStyle w:val="Strong"/>
          <w:rFonts w:ascii="Helvetica" w:hAnsi="Helvetica" w:cs="Helvetica"/>
          <w:b w:val="0"/>
          <w:bCs w:val="0"/>
          <w:color w:val="404040"/>
          <w:sz w:val="21"/>
          <w:szCs w:val="21"/>
          <w:u w:val="single"/>
        </w:rPr>
        <w:t>March, 2016</w:t>
      </w:r>
      <w:r w:rsidRPr="009835BB">
        <w:rPr>
          <w:rStyle w:val="Strong"/>
          <w:rFonts w:ascii="Helvetica" w:hAnsi="Helvetica" w:cs="Helvetica"/>
          <w:b w:val="0"/>
          <w:bCs w:val="0"/>
          <w:color w:val="404040"/>
          <w:sz w:val="21"/>
          <w:szCs w:val="21"/>
          <w:u w:val="single"/>
        </w:rPr>
        <w:t>:</w:t>
      </w:r>
      <w:r w:rsidR="003F5A35">
        <w:rPr>
          <w:rStyle w:val="Strong"/>
          <w:rFonts w:ascii="Helvetica" w:hAnsi="Helvetica" w:cs="Helvetica"/>
          <w:b w:val="0"/>
          <w:bCs w:val="0"/>
          <w:color w:val="404040"/>
          <w:sz w:val="21"/>
          <w:szCs w:val="21"/>
        </w:rPr>
        <w:t xml:space="preserve"> THEAL reported 54% decrease in Income from Operations and a Loss for the </w:t>
      </w:r>
      <w:r w:rsidR="001D6557">
        <w:rPr>
          <w:rStyle w:val="Strong"/>
          <w:rFonts w:ascii="Helvetica" w:hAnsi="Helvetica" w:cs="Helvetica"/>
          <w:b w:val="0"/>
          <w:bCs w:val="0"/>
          <w:color w:val="404040"/>
          <w:sz w:val="21"/>
          <w:szCs w:val="21"/>
        </w:rPr>
        <w:t>quarter ending March, 2016.</w:t>
      </w:r>
    </w:p>
    <w:p w:rsidR="003F5A35" w:rsidRDefault="003F5A35"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r>
        <w:rPr>
          <w:rStyle w:val="Strong"/>
          <w:rFonts w:ascii="Helvetica" w:hAnsi="Helvetica" w:cs="Helvetica"/>
          <w:b w:val="0"/>
          <w:bCs w:val="0"/>
          <w:color w:val="404040"/>
          <w:sz w:val="21"/>
          <w:szCs w:val="21"/>
        </w:rPr>
        <w:t xml:space="preserve">- </w:t>
      </w:r>
      <w:r w:rsidR="009835BB" w:rsidRPr="009835BB">
        <w:rPr>
          <w:rStyle w:val="Strong"/>
          <w:rFonts w:ascii="Helvetica" w:hAnsi="Helvetica" w:cs="Helvetica"/>
          <w:b w:val="0"/>
          <w:bCs w:val="0"/>
          <w:color w:val="404040"/>
          <w:sz w:val="21"/>
          <w:szCs w:val="21"/>
          <w:u w:val="single"/>
        </w:rPr>
        <w:t>March, 2016:</w:t>
      </w:r>
      <w:r w:rsidR="009835BB">
        <w:rPr>
          <w:rStyle w:val="Strong"/>
          <w:rFonts w:ascii="Helvetica" w:hAnsi="Helvetica" w:cs="Helvetica"/>
          <w:b w:val="0"/>
          <w:bCs w:val="0"/>
          <w:color w:val="404040"/>
          <w:sz w:val="21"/>
          <w:szCs w:val="21"/>
        </w:rPr>
        <w:t xml:space="preserve"> </w:t>
      </w:r>
      <w:r>
        <w:rPr>
          <w:rStyle w:val="Strong"/>
          <w:rFonts w:ascii="Helvetica" w:hAnsi="Helvetica" w:cs="Helvetica"/>
          <w:b w:val="0"/>
          <w:bCs w:val="0"/>
          <w:color w:val="404040"/>
          <w:sz w:val="21"/>
          <w:szCs w:val="21"/>
        </w:rPr>
        <w:t xml:space="preserve">THEAL reported </w:t>
      </w:r>
      <w:r w:rsidR="001D6557">
        <w:rPr>
          <w:rStyle w:val="Strong"/>
          <w:rFonts w:ascii="Helvetica" w:hAnsi="Helvetica" w:cs="Helvetica"/>
          <w:b w:val="0"/>
          <w:bCs w:val="0"/>
          <w:color w:val="404040"/>
          <w:sz w:val="21"/>
          <w:szCs w:val="21"/>
        </w:rPr>
        <w:t>a 90% reduction in profits YoY from 60.8 crore in March, 2015 to 6.78 crore in March, 2016</w:t>
      </w:r>
    </w:p>
    <w:p w:rsidR="00841B9D" w:rsidRPr="009835BB" w:rsidRDefault="00841B9D" w:rsidP="003F5A35">
      <w:pPr>
        <w:pStyle w:val="NormalWeb"/>
        <w:shd w:val="clear" w:color="auto" w:fill="FFFFFF"/>
        <w:spacing w:line="285" w:lineRule="atLeast"/>
        <w:ind w:left="1080"/>
        <w:rPr>
          <w:rStyle w:val="Strong"/>
          <w:rFonts w:ascii="Helvetica" w:hAnsi="Helvetica" w:cs="Helvetica"/>
          <w:bCs w:val="0"/>
          <w:color w:val="404040"/>
          <w:sz w:val="21"/>
          <w:szCs w:val="21"/>
        </w:rPr>
      </w:pPr>
      <w:r>
        <w:rPr>
          <w:rStyle w:val="Strong"/>
          <w:rFonts w:ascii="Helvetica" w:hAnsi="Helvetica" w:cs="Helvetica"/>
          <w:b w:val="0"/>
          <w:bCs w:val="0"/>
          <w:color w:val="404040"/>
          <w:sz w:val="21"/>
          <w:szCs w:val="21"/>
        </w:rPr>
        <w:t xml:space="preserve">- </w:t>
      </w:r>
      <w:r w:rsidR="009835BB" w:rsidRPr="009835BB">
        <w:rPr>
          <w:rStyle w:val="Strong"/>
          <w:rFonts w:ascii="Helvetica" w:hAnsi="Helvetica" w:cs="Helvetica"/>
          <w:b w:val="0"/>
          <w:bCs w:val="0"/>
          <w:color w:val="404040"/>
          <w:sz w:val="21"/>
          <w:szCs w:val="21"/>
          <w:u w:val="single"/>
        </w:rPr>
        <w:t>March, 2016:</w:t>
      </w:r>
      <w:r>
        <w:rPr>
          <w:rStyle w:val="Strong"/>
          <w:rFonts w:ascii="Helvetica" w:hAnsi="Helvetica" w:cs="Helvetica"/>
          <w:b w:val="0"/>
          <w:bCs w:val="0"/>
          <w:color w:val="404040"/>
          <w:sz w:val="21"/>
          <w:szCs w:val="21"/>
        </w:rPr>
        <w:t xml:space="preserve"> </w:t>
      </w:r>
      <w:r w:rsidRPr="009835BB">
        <w:rPr>
          <w:rStyle w:val="Strong"/>
          <w:rFonts w:ascii="Helvetica" w:hAnsi="Helvetica" w:cs="Helvetica"/>
          <w:bCs w:val="0"/>
          <w:color w:val="404040"/>
          <w:sz w:val="21"/>
          <w:szCs w:val="21"/>
        </w:rPr>
        <w:t>The Cash and Bank Balance of THEAL reduced by</w:t>
      </w:r>
      <w:r w:rsidR="00D952AD" w:rsidRPr="009835BB">
        <w:rPr>
          <w:rStyle w:val="Strong"/>
          <w:rFonts w:ascii="Helvetica" w:hAnsi="Helvetica" w:cs="Helvetica"/>
          <w:bCs w:val="0"/>
          <w:color w:val="404040"/>
          <w:sz w:val="21"/>
          <w:szCs w:val="21"/>
        </w:rPr>
        <w:t xml:space="preserve"> 86.4% to </w:t>
      </w:r>
      <w:proofErr w:type="spellStart"/>
      <w:r w:rsidR="00D952AD" w:rsidRPr="009835BB">
        <w:rPr>
          <w:rStyle w:val="Strong"/>
          <w:rFonts w:ascii="Helvetica" w:hAnsi="Helvetica" w:cs="Helvetica"/>
          <w:bCs w:val="0"/>
          <w:color w:val="404040"/>
          <w:sz w:val="21"/>
          <w:szCs w:val="21"/>
        </w:rPr>
        <w:t>Rs</w:t>
      </w:r>
      <w:proofErr w:type="spellEnd"/>
      <w:r w:rsidR="00D952AD" w:rsidRPr="009835BB">
        <w:rPr>
          <w:rStyle w:val="Strong"/>
          <w:rFonts w:ascii="Helvetica" w:hAnsi="Helvetica" w:cs="Helvetica"/>
          <w:bCs w:val="0"/>
          <w:color w:val="404040"/>
          <w:sz w:val="21"/>
          <w:szCs w:val="21"/>
        </w:rPr>
        <w:t xml:space="preserve"> 22 crores from </w:t>
      </w:r>
      <w:proofErr w:type="spellStart"/>
      <w:r w:rsidR="00D952AD" w:rsidRPr="009835BB">
        <w:rPr>
          <w:rStyle w:val="Strong"/>
          <w:rFonts w:ascii="Helvetica" w:hAnsi="Helvetica" w:cs="Helvetica"/>
          <w:bCs w:val="0"/>
          <w:color w:val="404040"/>
          <w:sz w:val="21"/>
          <w:szCs w:val="21"/>
        </w:rPr>
        <w:t>Rs</w:t>
      </w:r>
      <w:proofErr w:type="spellEnd"/>
      <w:r w:rsidR="00D952AD" w:rsidRPr="009835BB">
        <w:rPr>
          <w:rStyle w:val="Strong"/>
          <w:rFonts w:ascii="Helvetica" w:hAnsi="Helvetica" w:cs="Helvetica"/>
          <w:bCs w:val="0"/>
          <w:color w:val="404040"/>
          <w:sz w:val="21"/>
          <w:szCs w:val="21"/>
        </w:rPr>
        <w:t xml:space="preserve"> 162 crores in March, 2015.</w:t>
      </w:r>
      <w:r w:rsidR="009835BB">
        <w:rPr>
          <w:rStyle w:val="Strong"/>
          <w:rFonts w:ascii="Helvetica" w:hAnsi="Helvetica" w:cs="Helvetica"/>
          <w:bCs w:val="0"/>
          <w:color w:val="404040"/>
          <w:sz w:val="21"/>
          <w:szCs w:val="21"/>
        </w:rPr>
        <w:t xml:space="preserve"> No reasonable explanation </w:t>
      </w:r>
      <w:r w:rsidR="00BE136E">
        <w:rPr>
          <w:rStyle w:val="Strong"/>
          <w:rFonts w:ascii="Helvetica" w:hAnsi="Helvetica" w:cs="Helvetica"/>
          <w:bCs w:val="0"/>
          <w:color w:val="404040"/>
          <w:sz w:val="21"/>
          <w:szCs w:val="21"/>
        </w:rPr>
        <w:t xml:space="preserve">provided </w:t>
      </w:r>
      <w:r w:rsidR="009835BB">
        <w:rPr>
          <w:rStyle w:val="Strong"/>
          <w:rFonts w:ascii="Helvetica" w:hAnsi="Helvetica" w:cs="Helvetica"/>
          <w:bCs w:val="0"/>
          <w:color w:val="404040"/>
          <w:sz w:val="21"/>
          <w:szCs w:val="21"/>
        </w:rPr>
        <w:t xml:space="preserve">for such a huge decrease. </w:t>
      </w:r>
    </w:p>
    <w:p w:rsidR="001D6557" w:rsidRDefault="001D6557"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r>
        <w:rPr>
          <w:rStyle w:val="Strong"/>
          <w:rFonts w:ascii="Helvetica" w:hAnsi="Helvetica" w:cs="Helvetica"/>
          <w:b w:val="0"/>
          <w:bCs w:val="0"/>
          <w:color w:val="404040"/>
          <w:sz w:val="21"/>
          <w:szCs w:val="21"/>
        </w:rPr>
        <w:t>- There have been no significant changes in the business environment or operations of the company to have witnessed such drastically poor results.</w:t>
      </w:r>
    </w:p>
    <w:p w:rsidR="00951FB3" w:rsidRPr="00951FB3" w:rsidRDefault="00951FB3" w:rsidP="00951FB3">
      <w:pPr>
        <w:pStyle w:val="NormalWeb"/>
        <w:shd w:val="clear" w:color="auto" w:fill="FFFFFF"/>
        <w:spacing w:line="285" w:lineRule="atLeast"/>
        <w:ind w:left="360" w:firstLine="720"/>
        <w:rPr>
          <w:rStyle w:val="Strong"/>
          <w:rFonts w:ascii="Helvetica" w:hAnsi="Helvetica" w:cs="Helvetica"/>
          <w:b w:val="0"/>
          <w:i/>
          <w:color w:val="404040"/>
          <w:sz w:val="21"/>
          <w:szCs w:val="21"/>
        </w:rPr>
      </w:pPr>
      <w:r>
        <w:rPr>
          <w:rStyle w:val="Strong"/>
          <w:rFonts w:ascii="Helvetica" w:hAnsi="Helvetica" w:cs="Helvetica"/>
          <w:b w:val="0"/>
          <w:i/>
          <w:color w:val="404040"/>
          <w:sz w:val="21"/>
          <w:szCs w:val="21"/>
        </w:rPr>
        <w:t>Source:</w:t>
      </w:r>
    </w:p>
    <w:p w:rsidR="001D6557" w:rsidRDefault="00805EE7"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hyperlink r:id="rId18" w:history="1">
        <w:r w:rsidR="001D6557" w:rsidRPr="00154DB1">
          <w:rPr>
            <w:rStyle w:val="Hyperlink"/>
            <w:rFonts w:ascii="Helvetica" w:hAnsi="Helvetica" w:cs="Helvetica"/>
            <w:sz w:val="21"/>
            <w:szCs w:val="21"/>
          </w:rPr>
          <w:t>http://www.moneycontrol.com/stocks/reports/tree-house-education-accessories-limited-3605861.html</w:t>
        </w:r>
      </w:hyperlink>
    </w:p>
    <w:p w:rsidR="001017FA" w:rsidRDefault="001017FA"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r>
        <w:rPr>
          <w:rStyle w:val="apple-converted-space"/>
          <w:rFonts w:ascii="Helvetica" w:hAnsi="Helvetica" w:cs="Helvetica"/>
          <w:color w:val="404040"/>
          <w:sz w:val="21"/>
          <w:szCs w:val="21"/>
          <w:shd w:val="clear" w:color="auto" w:fill="FFFFFF"/>
        </w:rPr>
        <w:t> </w:t>
      </w:r>
      <w:hyperlink r:id="rId19" w:history="1">
        <w:r>
          <w:rPr>
            <w:rStyle w:val="Hyperlink"/>
            <w:rFonts w:ascii="Helvetica" w:hAnsi="Helvetica" w:cs="Helvetica"/>
            <w:color w:val="006EB8"/>
            <w:sz w:val="21"/>
            <w:szCs w:val="21"/>
            <w:shd w:val="clear" w:color="auto" w:fill="FFFFFF"/>
          </w:rPr>
          <w:t>http://www.bseindia.com/xml-data/corpfiling/AttachHis/A05DFF52_B5A2_451B_BC03_954FE857A5D5_164042.pdf</w:t>
        </w:r>
      </w:hyperlink>
    </w:p>
    <w:p w:rsidR="00841B9D" w:rsidRDefault="0022578B" w:rsidP="00E51BE2">
      <w:pPr>
        <w:pStyle w:val="NormalWeb"/>
        <w:numPr>
          <w:ilvl w:val="0"/>
          <w:numId w:val="8"/>
        </w:numPr>
        <w:shd w:val="clear" w:color="auto" w:fill="FFFFFF"/>
        <w:spacing w:line="285" w:lineRule="atLeast"/>
        <w:rPr>
          <w:rStyle w:val="Strong"/>
          <w:rFonts w:ascii="Helvetica" w:hAnsi="Helvetica" w:cs="Helvetica"/>
          <w:bCs w:val="0"/>
          <w:color w:val="404040"/>
          <w:sz w:val="21"/>
          <w:szCs w:val="21"/>
        </w:rPr>
      </w:pPr>
      <w:r w:rsidRPr="0022578B">
        <w:rPr>
          <w:rStyle w:val="Strong"/>
          <w:rFonts w:ascii="Helvetica" w:hAnsi="Helvetica" w:cs="Helvetica"/>
          <w:bCs w:val="0"/>
          <w:color w:val="404040"/>
          <w:sz w:val="21"/>
          <w:szCs w:val="21"/>
        </w:rPr>
        <w:t>02-June-2016</w:t>
      </w:r>
      <w:r>
        <w:rPr>
          <w:rStyle w:val="Strong"/>
          <w:rFonts w:ascii="Helvetica" w:hAnsi="Helvetica" w:cs="Helvetica"/>
          <w:bCs w:val="0"/>
          <w:color w:val="404040"/>
          <w:sz w:val="21"/>
          <w:szCs w:val="21"/>
        </w:rPr>
        <w:t xml:space="preserve">: </w:t>
      </w:r>
      <w:r w:rsidR="001017FA">
        <w:rPr>
          <w:rStyle w:val="Strong"/>
          <w:rFonts w:ascii="Helvetica" w:hAnsi="Helvetica" w:cs="Helvetica"/>
          <w:bCs w:val="0"/>
          <w:color w:val="404040"/>
          <w:sz w:val="21"/>
          <w:szCs w:val="21"/>
        </w:rPr>
        <w:t>ZLL decides to keep on hold the merger with THEAL at the agreed upon ratio</w:t>
      </w:r>
      <w:r w:rsidR="00841B9D">
        <w:rPr>
          <w:rStyle w:val="Strong"/>
          <w:rFonts w:ascii="Helvetica" w:hAnsi="Helvetica" w:cs="Helvetica"/>
          <w:bCs w:val="0"/>
          <w:color w:val="404040"/>
          <w:sz w:val="21"/>
          <w:szCs w:val="21"/>
        </w:rPr>
        <w:t xml:space="preserve">. </w:t>
      </w:r>
    </w:p>
    <w:p w:rsidR="00951FB3" w:rsidRPr="00951FB3" w:rsidRDefault="0022578B" w:rsidP="0022578B">
      <w:pPr>
        <w:pStyle w:val="NormalWeb"/>
        <w:numPr>
          <w:ilvl w:val="0"/>
          <w:numId w:val="3"/>
        </w:numPr>
        <w:shd w:val="clear" w:color="auto" w:fill="FFFFFF"/>
        <w:spacing w:line="285" w:lineRule="atLeast"/>
        <w:rPr>
          <w:rFonts w:ascii="Helvetica" w:hAnsi="Helvetica" w:cs="Helvetica"/>
          <w:b/>
          <w:color w:val="404040"/>
          <w:sz w:val="21"/>
          <w:szCs w:val="21"/>
        </w:rPr>
      </w:pPr>
      <w:r>
        <w:rPr>
          <w:rFonts w:ascii="Helvetica" w:hAnsi="Helvetica" w:cs="Helvetica"/>
          <w:color w:val="404040"/>
          <w:sz w:val="21"/>
          <w:szCs w:val="21"/>
          <w:shd w:val="clear" w:color="auto" w:fill="FFFFFF"/>
        </w:rPr>
        <w:t>THEAL informs stock exchanges that Zee Learn has decided to keep on hold the Scheme of Amalgamation of the Company with currently agreed share exchange ratio.</w:t>
      </w:r>
      <w:r>
        <w:rPr>
          <w:rFonts w:ascii="Helvetica" w:hAnsi="Helvetica" w:cs="Helvetica"/>
          <w:color w:val="404040"/>
          <w:sz w:val="21"/>
          <w:szCs w:val="21"/>
        </w:rPr>
        <w:br/>
      </w:r>
      <w:r>
        <w:rPr>
          <w:rFonts w:ascii="Helvetica" w:hAnsi="Helvetica" w:cs="Helvetica"/>
          <w:color w:val="404040"/>
          <w:sz w:val="21"/>
          <w:szCs w:val="21"/>
          <w:shd w:val="clear" w:color="auto" w:fill="FFFFFF"/>
        </w:rPr>
        <w:t xml:space="preserve">(Stock price at this time around </w:t>
      </w:r>
      <w:proofErr w:type="spellStart"/>
      <w:r>
        <w:rPr>
          <w:rFonts w:ascii="Helvetica" w:hAnsi="Helvetica" w:cs="Helvetica"/>
          <w:color w:val="404040"/>
          <w:sz w:val="21"/>
          <w:szCs w:val="21"/>
          <w:shd w:val="clear" w:color="auto" w:fill="FFFFFF"/>
        </w:rPr>
        <w:t>Rs</w:t>
      </w:r>
      <w:proofErr w:type="spellEnd"/>
      <w:r>
        <w:rPr>
          <w:rFonts w:ascii="Helvetica" w:hAnsi="Helvetica" w:cs="Helvetica"/>
          <w:color w:val="404040"/>
          <w:sz w:val="21"/>
          <w:szCs w:val="21"/>
          <w:shd w:val="clear" w:color="auto" w:fill="FFFFFF"/>
        </w:rPr>
        <w:t>. 59)</w:t>
      </w:r>
    </w:p>
    <w:p w:rsidR="0022578B" w:rsidRPr="00930C94" w:rsidRDefault="00951FB3" w:rsidP="00930C94">
      <w:pPr>
        <w:pStyle w:val="NormalWeb"/>
        <w:shd w:val="clear" w:color="auto" w:fill="FFFFFF"/>
        <w:spacing w:line="285" w:lineRule="atLeast"/>
        <w:ind w:left="1080"/>
        <w:rPr>
          <w:rStyle w:val="Strong"/>
          <w:rFonts w:ascii="Helvetica" w:hAnsi="Helvetica" w:cs="Helvetica"/>
          <w:b w:val="0"/>
          <w:i/>
          <w:color w:val="404040"/>
          <w:sz w:val="21"/>
          <w:szCs w:val="21"/>
        </w:rPr>
      </w:pPr>
      <w:r>
        <w:rPr>
          <w:rStyle w:val="Strong"/>
          <w:rFonts w:ascii="Helvetica" w:hAnsi="Helvetica" w:cs="Helvetica"/>
          <w:b w:val="0"/>
          <w:i/>
          <w:color w:val="404040"/>
          <w:sz w:val="21"/>
          <w:szCs w:val="21"/>
        </w:rPr>
        <w:t>Source</w:t>
      </w:r>
      <w:proofErr w:type="gramStart"/>
      <w:r>
        <w:rPr>
          <w:rStyle w:val="Strong"/>
          <w:rFonts w:ascii="Helvetica" w:hAnsi="Helvetica" w:cs="Helvetica"/>
          <w:b w:val="0"/>
          <w:i/>
          <w:color w:val="404040"/>
          <w:sz w:val="21"/>
          <w:szCs w:val="21"/>
        </w:rPr>
        <w:t>:</w:t>
      </w:r>
      <w:proofErr w:type="gramEnd"/>
      <w:r w:rsidR="0022578B">
        <w:rPr>
          <w:rFonts w:ascii="Helvetica" w:hAnsi="Helvetica" w:cs="Helvetica"/>
          <w:color w:val="404040"/>
          <w:sz w:val="21"/>
          <w:szCs w:val="21"/>
        </w:rPr>
        <w:br/>
      </w:r>
      <w:hyperlink r:id="rId20" w:history="1">
        <w:r w:rsidR="0022578B">
          <w:rPr>
            <w:rStyle w:val="Hyperlink"/>
            <w:rFonts w:ascii="Helvetica" w:hAnsi="Helvetica" w:cs="Helvetica"/>
            <w:color w:val="006EB8"/>
            <w:sz w:val="21"/>
            <w:szCs w:val="21"/>
            <w:shd w:val="clear" w:color="auto" w:fill="FFFFFF"/>
          </w:rPr>
          <w:t>http://www.bseindia.com/xml-data/corpfiling/AttachHis/1BC6B34C_A279_4866_984F_C1AD0E4FAB92_082540.pdf</w:t>
        </w:r>
      </w:hyperlink>
    </w:p>
    <w:p w:rsidR="001D6557" w:rsidRDefault="001D6557"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p>
    <w:p w:rsidR="00930C94" w:rsidRPr="00C01E5D" w:rsidRDefault="00930C94" w:rsidP="00930C94">
      <w:pPr>
        <w:pStyle w:val="NormalWeb"/>
        <w:shd w:val="clear" w:color="auto" w:fill="FFFFFF"/>
        <w:spacing w:line="285" w:lineRule="atLeast"/>
        <w:rPr>
          <w:rStyle w:val="Strong"/>
          <w:rFonts w:ascii="Helvetica" w:hAnsi="Helvetica" w:cs="Helvetica"/>
          <w:color w:val="404040"/>
          <w:u w:val="single"/>
        </w:rPr>
      </w:pPr>
      <w:r w:rsidRPr="00C01E5D">
        <w:rPr>
          <w:rStyle w:val="Strong"/>
          <w:rFonts w:ascii="Helvetica" w:hAnsi="Helvetica" w:cs="Helvetica"/>
          <w:color w:val="404040"/>
          <w:u w:val="single"/>
        </w:rPr>
        <w:lastRenderedPageBreak/>
        <w:t>Possibility of fraudulent practices in the Tree House and Zee Learn merger process:</w:t>
      </w:r>
    </w:p>
    <w:p w:rsidR="00FB7FE1" w:rsidRPr="00FB7FE1" w:rsidRDefault="00567577" w:rsidP="00FB7FE1">
      <w:pPr>
        <w:pStyle w:val="ListParagraph"/>
        <w:numPr>
          <w:ilvl w:val="0"/>
          <w:numId w:val="3"/>
        </w:numPr>
        <w:rPr>
          <w:rStyle w:val="Strong"/>
          <w:rFonts w:ascii="Helvetica" w:hAnsi="Helvetica" w:cs="Helvetica"/>
          <w:b w:val="0"/>
          <w:bCs w:val="0"/>
          <w:color w:val="404040"/>
          <w:sz w:val="21"/>
          <w:szCs w:val="21"/>
        </w:rPr>
      </w:pPr>
      <w:r w:rsidRPr="00FB7FE1">
        <w:rPr>
          <w:rStyle w:val="Strong"/>
          <w:rFonts w:ascii="Helvetica" w:hAnsi="Helvetica" w:cs="Helvetica"/>
          <w:b w:val="0"/>
          <w:color w:val="404040"/>
          <w:sz w:val="21"/>
          <w:szCs w:val="21"/>
        </w:rPr>
        <w:t xml:space="preserve">The unfolding of events in the THEAL and ZLL </w:t>
      </w:r>
      <w:r w:rsidR="006418B0" w:rsidRPr="00FB7FE1">
        <w:rPr>
          <w:rStyle w:val="Strong"/>
          <w:rFonts w:ascii="Helvetica" w:hAnsi="Helvetica" w:cs="Helvetica"/>
          <w:b w:val="0"/>
          <w:color w:val="404040"/>
          <w:sz w:val="21"/>
          <w:szCs w:val="21"/>
        </w:rPr>
        <w:t xml:space="preserve">merger </w:t>
      </w:r>
      <w:r w:rsidRPr="00FB7FE1">
        <w:rPr>
          <w:rStyle w:val="Strong"/>
          <w:rFonts w:ascii="Helvetica" w:hAnsi="Helvetica" w:cs="Helvetica"/>
          <w:b w:val="0"/>
          <w:color w:val="404040"/>
          <w:sz w:val="21"/>
          <w:szCs w:val="21"/>
        </w:rPr>
        <w:t xml:space="preserve">and the propensity of its promoters to keep the investors uninformed and distant indicates to </w:t>
      </w:r>
      <w:r w:rsidR="006418B0" w:rsidRPr="00FB7FE1">
        <w:rPr>
          <w:rStyle w:val="Strong"/>
          <w:rFonts w:ascii="Helvetica" w:hAnsi="Helvetica" w:cs="Helvetica"/>
          <w:b w:val="0"/>
          <w:color w:val="404040"/>
          <w:sz w:val="21"/>
          <w:szCs w:val="21"/>
        </w:rPr>
        <w:t xml:space="preserve">the </w:t>
      </w:r>
      <w:r w:rsidRPr="00FB7FE1">
        <w:rPr>
          <w:rStyle w:val="Strong"/>
          <w:rFonts w:ascii="Helvetica" w:hAnsi="Helvetica" w:cs="Helvetica"/>
          <w:b w:val="0"/>
          <w:color w:val="404040"/>
          <w:sz w:val="21"/>
          <w:szCs w:val="21"/>
        </w:rPr>
        <w:t>possibility of unethical and fraudulent actions</w:t>
      </w:r>
      <w:r w:rsidR="006418B0" w:rsidRPr="00FB7FE1">
        <w:rPr>
          <w:rStyle w:val="Strong"/>
          <w:rFonts w:ascii="Helvetica" w:hAnsi="Helvetica" w:cs="Helvetica"/>
          <w:b w:val="0"/>
          <w:color w:val="404040"/>
          <w:sz w:val="21"/>
          <w:szCs w:val="21"/>
        </w:rPr>
        <w:t xml:space="preserve"> undertaken by the company’s promoters.</w:t>
      </w:r>
    </w:p>
    <w:p w:rsidR="00FB7FE1" w:rsidRPr="00FB7FE1" w:rsidRDefault="00FB7FE1" w:rsidP="00FB7FE1">
      <w:pPr>
        <w:pStyle w:val="ListParagraph"/>
        <w:ind w:left="1080"/>
        <w:rPr>
          <w:rStyle w:val="Strong"/>
          <w:rFonts w:ascii="Helvetica" w:hAnsi="Helvetica" w:cs="Helvetica"/>
          <w:b w:val="0"/>
          <w:bCs w:val="0"/>
          <w:color w:val="404040"/>
          <w:sz w:val="21"/>
          <w:szCs w:val="21"/>
        </w:rPr>
      </w:pPr>
    </w:p>
    <w:p w:rsidR="00FB7FE1" w:rsidRPr="00FB7FE1" w:rsidRDefault="006418B0" w:rsidP="00FB7FE1">
      <w:pPr>
        <w:pStyle w:val="ListParagraph"/>
        <w:numPr>
          <w:ilvl w:val="0"/>
          <w:numId w:val="3"/>
        </w:numPr>
        <w:rPr>
          <w:rStyle w:val="Strong"/>
          <w:rFonts w:ascii="Helvetica" w:hAnsi="Helvetica" w:cs="Helvetica"/>
          <w:b w:val="0"/>
          <w:bCs w:val="0"/>
          <w:color w:val="404040"/>
          <w:sz w:val="21"/>
          <w:szCs w:val="21"/>
        </w:rPr>
      </w:pPr>
      <w:r w:rsidRPr="00FB7FE1">
        <w:rPr>
          <w:rStyle w:val="Strong"/>
          <w:rFonts w:ascii="Helvetica" w:hAnsi="Helvetica" w:cs="Helvetica"/>
          <w:b w:val="0"/>
          <w:color w:val="404040"/>
          <w:sz w:val="21"/>
          <w:szCs w:val="21"/>
        </w:rPr>
        <w:t xml:space="preserve">Drastic change in the performance of THEAL implies either the financial numbers reported in previous years (Before 2016) were window dressed. If that is not the case, then THEAL’s financials have been manipulated for the most recent year, 2016 to aid the merger in </w:t>
      </w:r>
      <w:proofErr w:type="spellStart"/>
      <w:r w:rsidRPr="00FB7FE1">
        <w:rPr>
          <w:rStyle w:val="Strong"/>
          <w:rFonts w:ascii="Helvetica" w:hAnsi="Helvetica" w:cs="Helvetica"/>
          <w:b w:val="0"/>
          <w:color w:val="404040"/>
          <w:sz w:val="21"/>
          <w:szCs w:val="21"/>
        </w:rPr>
        <w:t>favour</w:t>
      </w:r>
      <w:proofErr w:type="spellEnd"/>
      <w:r w:rsidRPr="00FB7FE1">
        <w:rPr>
          <w:rStyle w:val="Strong"/>
          <w:rFonts w:ascii="Helvetica" w:hAnsi="Helvetica" w:cs="Helvetica"/>
          <w:b w:val="0"/>
          <w:color w:val="404040"/>
          <w:sz w:val="21"/>
          <w:szCs w:val="21"/>
        </w:rPr>
        <w:t xml:space="preserve"> of ZLL.</w:t>
      </w:r>
    </w:p>
    <w:p w:rsidR="00FB7FE1" w:rsidRPr="00FB7FE1" w:rsidRDefault="00FB7FE1" w:rsidP="00FB7FE1">
      <w:pPr>
        <w:pStyle w:val="ListParagraph"/>
        <w:ind w:left="1080"/>
        <w:rPr>
          <w:rStyle w:val="Strong"/>
          <w:rFonts w:ascii="Helvetica" w:hAnsi="Helvetica" w:cs="Helvetica"/>
          <w:b w:val="0"/>
          <w:bCs w:val="0"/>
          <w:color w:val="404040"/>
          <w:sz w:val="21"/>
          <w:szCs w:val="21"/>
        </w:rPr>
      </w:pPr>
    </w:p>
    <w:p w:rsidR="00FB7FE1" w:rsidRPr="00FB7FE1" w:rsidRDefault="006418B0" w:rsidP="00FB7FE1">
      <w:pPr>
        <w:pStyle w:val="ListParagraph"/>
        <w:numPr>
          <w:ilvl w:val="0"/>
          <w:numId w:val="3"/>
        </w:numPr>
        <w:rPr>
          <w:rStyle w:val="Strong"/>
          <w:rFonts w:ascii="Helvetica" w:hAnsi="Helvetica" w:cs="Helvetica"/>
          <w:b w:val="0"/>
          <w:bCs w:val="0"/>
          <w:color w:val="404040"/>
          <w:sz w:val="21"/>
          <w:szCs w:val="21"/>
        </w:rPr>
      </w:pPr>
      <w:r w:rsidRPr="00FB7FE1">
        <w:rPr>
          <w:rStyle w:val="Strong"/>
          <w:rFonts w:ascii="Helvetica" w:hAnsi="Helvetica" w:cs="Helvetica"/>
          <w:b w:val="0"/>
          <w:color w:val="404040"/>
          <w:sz w:val="21"/>
          <w:szCs w:val="21"/>
        </w:rPr>
        <w:t xml:space="preserve">The share price of THEAL has dropped from a </w:t>
      </w:r>
      <w:r w:rsidR="001C565E">
        <w:rPr>
          <w:rStyle w:val="Strong"/>
          <w:rFonts w:ascii="Helvetica" w:hAnsi="Helvetica" w:cs="Helvetica"/>
          <w:b w:val="0"/>
          <w:color w:val="404040"/>
          <w:sz w:val="21"/>
          <w:szCs w:val="21"/>
        </w:rPr>
        <w:t xml:space="preserve">52 week </w:t>
      </w:r>
      <w:r w:rsidRPr="00FB7FE1">
        <w:rPr>
          <w:rStyle w:val="Strong"/>
          <w:rFonts w:ascii="Helvetica" w:hAnsi="Helvetica" w:cs="Helvetica"/>
          <w:b w:val="0"/>
          <w:color w:val="404040"/>
          <w:sz w:val="21"/>
          <w:szCs w:val="21"/>
        </w:rPr>
        <w:t xml:space="preserve">high of </w:t>
      </w:r>
      <w:proofErr w:type="spellStart"/>
      <w:r w:rsidR="001C565E">
        <w:rPr>
          <w:rStyle w:val="Strong"/>
          <w:rFonts w:ascii="Helvetica" w:hAnsi="Helvetica" w:cs="Helvetica"/>
          <w:b w:val="0"/>
          <w:color w:val="404040"/>
          <w:sz w:val="21"/>
          <w:szCs w:val="21"/>
        </w:rPr>
        <w:t>Rs</w:t>
      </w:r>
      <w:proofErr w:type="spellEnd"/>
      <w:r w:rsidR="001C565E">
        <w:rPr>
          <w:rStyle w:val="Strong"/>
          <w:rFonts w:ascii="Helvetica" w:hAnsi="Helvetica" w:cs="Helvetica"/>
          <w:b w:val="0"/>
          <w:color w:val="404040"/>
          <w:sz w:val="21"/>
          <w:szCs w:val="21"/>
        </w:rPr>
        <w:t xml:space="preserve"> 470 to current price of </w:t>
      </w:r>
      <w:proofErr w:type="spellStart"/>
      <w:r w:rsidR="001C565E">
        <w:rPr>
          <w:rStyle w:val="Strong"/>
          <w:rFonts w:ascii="Helvetica" w:hAnsi="Helvetica" w:cs="Helvetica"/>
          <w:b w:val="0"/>
          <w:color w:val="404040"/>
          <w:sz w:val="21"/>
          <w:szCs w:val="21"/>
        </w:rPr>
        <w:t>Rs</w:t>
      </w:r>
      <w:proofErr w:type="spellEnd"/>
      <w:r w:rsidR="001C565E">
        <w:rPr>
          <w:rStyle w:val="Strong"/>
          <w:rFonts w:ascii="Helvetica" w:hAnsi="Helvetica" w:cs="Helvetica"/>
          <w:b w:val="0"/>
          <w:color w:val="404040"/>
          <w:sz w:val="21"/>
          <w:szCs w:val="21"/>
        </w:rPr>
        <w:t xml:space="preserve"> 48</w:t>
      </w:r>
      <w:r w:rsidRPr="00FB7FE1">
        <w:rPr>
          <w:rStyle w:val="Strong"/>
          <w:rFonts w:ascii="Helvetica" w:hAnsi="Helvetica" w:cs="Helvetica"/>
          <w:b w:val="0"/>
          <w:color w:val="404040"/>
          <w:sz w:val="21"/>
          <w:szCs w:val="21"/>
        </w:rPr>
        <w:t xml:space="preserve"> within a matter of year. </w:t>
      </w:r>
      <w:r w:rsidR="00E30575" w:rsidRPr="00FB7FE1">
        <w:rPr>
          <w:rStyle w:val="Strong"/>
          <w:rFonts w:ascii="Helvetica" w:hAnsi="Helvetica" w:cs="Helvetica"/>
          <w:b w:val="0"/>
          <w:color w:val="404040"/>
          <w:sz w:val="21"/>
          <w:szCs w:val="21"/>
        </w:rPr>
        <w:t>Without any relevant change in the business and operations of THEAL, such 90% drop in a company’s value has destroyed investor’s hard earned money.</w:t>
      </w:r>
    </w:p>
    <w:p w:rsidR="00FB7FE1" w:rsidRPr="00FB7FE1" w:rsidRDefault="00FB7FE1" w:rsidP="00FB7FE1">
      <w:pPr>
        <w:pStyle w:val="ListParagraph"/>
        <w:ind w:left="1080"/>
        <w:rPr>
          <w:rStyle w:val="Strong"/>
          <w:rFonts w:ascii="Helvetica" w:hAnsi="Helvetica" w:cs="Helvetica"/>
          <w:b w:val="0"/>
          <w:bCs w:val="0"/>
          <w:color w:val="404040"/>
          <w:sz w:val="21"/>
          <w:szCs w:val="21"/>
        </w:rPr>
      </w:pPr>
    </w:p>
    <w:p w:rsidR="00FF7730" w:rsidRPr="00FB7FE1" w:rsidRDefault="00FF7730" w:rsidP="00FB7FE1">
      <w:pPr>
        <w:pStyle w:val="ListParagraph"/>
        <w:numPr>
          <w:ilvl w:val="0"/>
          <w:numId w:val="3"/>
        </w:numPr>
        <w:rPr>
          <w:rStyle w:val="Strong"/>
          <w:rFonts w:ascii="Helvetica" w:hAnsi="Helvetica" w:cs="Helvetica"/>
          <w:b w:val="0"/>
          <w:bCs w:val="0"/>
          <w:color w:val="404040"/>
          <w:sz w:val="21"/>
          <w:szCs w:val="21"/>
        </w:rPr>
      </w:pPr>
      <w:r w:rsidRPr="00FB7FE1">
        <w:rPr>
          <w:rStyle w:val="Strong"/>
          <w:rFonts w:ascii="Helvetica" w:hAnsi="Helvetica" w:cs="Helvetica"/>
          <w:b w:val="0"/>
          <w:color w:val="404040"/>
          <w:sz w:val="21"/>
          <w:szCs w:val="21"/>
        </w:rPr>
        <w:t>Below are other relevant sources that provide insight into the corrupt practices at THEAL.</w:t>
      </w:r>
    </w:p>
    <w:p w:rsidR="001C565E" w:rsidRDefault="001C565E" w:rsidP="00FF7730">
      <w:pPr>
        <w:pStyle w:val="NormalWeb"/>
        <w:shd w:val="clear" w:color="auto" w:fill="FFFFFF"/>
        <w:spacing w:line="285" w:lineRule="atLeast"/>
      </w:pPr>
      <w:r>
        <w:rPr>
          <w:rStyle w:val="Strong"/>
          <w:rFonts w:ascii="Helvetica" w:hAnsi="Helvetica" w:cs="Helvetica"/>
          <w:b w:val="0"/>
          <w:i/>
          <w:color w:val="404040"/>
          <w:sz w:val="21"/>
          <w:szCs w:val="21"/>
        </w:rPr>
        <w:t>Source:</w:t>
      </w:r>
    </w:p>
    <w:p w:rsidR="001C565E" w:rsidRDefault="00805EE7" w:rsidP="00FF7730">
      <w:pPr>
        <w:pStyle w:val="NormalWeb"/>
        <w:shd w:val="clear" w:color="auto" w:fill="FFFFFF"/>
        <w:spacing w:line="285" w:lineRule="atLeast"/>
        <w:rPr>
          <w:rStyle w:val="Hyperlink"/>
          <w:rFonts w:ascii="Helvetica" w:hAnsi="Helvetica" w:cs="Helvetica"/>
          <w:color w:val="006EB8"/>
          <w:sz w:val="21"/>
          <w:szCs w:val="21"/>
          <w:shd w:val="clear" w:color="auto" w:fill="FFFFFF"/>
        </w:rPr>
      </w:pPr>
      <w:hyperlink r:id="rId21" w:history="1">
        <w:r w:rsidR="00FF7730">
          <w:rPr>
            <w:rStyle w:val="Hyperlink"/>
            <w:rFonts w:ascii="Helvetica" w:hAnsi="Helvetica" w:cs="Helvetica"/>
            <w:color w:val="006EB8"/>
            <w:sz w:val="21"/>
            <w:szCs w:val="21"/>
            <w:shd w:val="clear" w:color="auto" w:fill="FFFFFF"/>
          </w:rPr>
          <w:t>http://www.moneylife.in/article/treehouse-merger-with-zeelearn-to-hide-something/44766.html</w:t>
        </w:r>
      </w:hyperlink>
    </w:p>
    <w:p w:rsidR="001C565E" w:rsidRDefault="00FF7730" w:rsidP="00FF7730">
      <w:pPr>
        <w:pStyle w:val="NormalWeb"/>
        <w:shd w:val="clear" w:color="auto" w:fill="FFFFFF"/>
        <w:spacing w:line="285" w:lineRule="atLeast"/>
      </w:pPr>
      <w:r>
        <w:rPr>
          <w:rFonts w:ascii="Helvetica" w:hAnsi="Helvetica" w:cs="Helvetica"/>
          <w:color w:val="404040"/>
          <w:sz w:val="21"/>
          <w:szCs w:val="21"/>
        </w:rPr>
        <w:br/>
      </w:r>
      <w:hyperlink r:id="rId22" w:history="1">
        <w:r>
          <w:rPr>
            <w:rStyle w:val="Hyperlink"/>
            <w:rFonts w:ascii="Helvetica" w:hAnsi="Helvetica" w:cs="Helvetica"/>
            <w:color w:val="006EB8"/>
            <w:sz w:val="21"/>
            <w:szCs w:val="21"/>
            <w:shd w:val="clear" w:color="auto" w:fill="FFFFFF"/>
          </w:rPr>
          <w:t>http://www.livemint.com/Money/zahVQJjmPZbD0zWTF7clkL/Merger-with-Zee-Learn-Tree-House-investors-get-raw-deal.html</w:t>
        </w:r>
      </w:hyperlink>
      <w:r>
        <w:rPr>
          <w:rFonts w:ascii="Helvetica" w:hAnsi="Helvetica" w:cs="Helvetica"/>
          <w:color w:val="404040"/>
          <w:sz w:val="21"/>
          <w:szCs w:val="21"/>
        </w:rPr>
        <w:br/>
      </w:r>
    </w:p>
    <w:p w:rsidR="00FF7730" w:rsidRDefault="00805EE7" w:rsidP="00FF7730">
      <w:pPr>
        <w:pStyle w:val="NormalWeb"/>
        <w:shd w:val="clear" w:color="auto" w:fill="FFFFFF"/>
        <w:spacing w:line="285" w:lineRule="atLeast"/>
        <w:rPr>
          <w:rStyle w:val="Hyperlink"/>
          <w:rFonts w:ascii="Helvetica" w:hAnsi="Helvetica" w:cs="Helvetica"/>
          <w:color w:val="006EB8"/>
          <w:sz w:val="21"/>
          <w:szCs w:val="21"/>
          <w:shd w:val="clear" w:color="auto" w:fill="FFFFFF"/>
        </w:rPr>
      </w:pPr>
      <w:hyperlink r:id="rId23" w:history="1">
        <w:r w:rsidR="00FF7730">
          <w:rPr>
            <w:rStyle w:val="Hyperlink"/>
            <w:rFonts w:ascii="Helvetica" w:hAnsi="Helvetica" w:cs="Helvetica"/>
            <w:color w:val="006EB8"/>
            <w:sz w:val="21"/>
            <w:szCs w:val="21"/>
            <w:shd w:val="clear" w:color="auto" w:fill="FFFFFF"/>
          </w:rPr>
          <w:t>http://www.moneycontrol.com/news/business/tulsian-calls-for-sebi-probezee-learn-tree-house-deal_6798921.html</w:t>
        </w:r>
      </w:hyperlink>
    </w:p>
    <w:p w:rsidR="00EF1738" w:rsidRDefault="00EF1738" w:rsidP="00FF7730">
      <w:pPr>
        <w:pStyle w:val="NormalWeb"/>
        <w:shd w:val="clear" w:color="auto" w:fill="FFFFFF"/>
        <w:spacing w:line="285" w:lineRule="atLeast"/>
        <w:rPr>
          <w:rStyle w:val="Hyperlink"/>
          <w:rFonts w:ascii="Helvetica" w:hAnsi="Helvetica" w:cs="Helvetica"/>
          <w:color w:val="006EB8"/>
          <w:sz w:val="21"/>
          <w:szCs w:val="21"/>
          <w:shd w:val="clear" w:color="auto" w:fill="FFFFFF"/>
        </w:rPr>
      </w:pPr>
    </w:p>
    <w:p w:rsidR="00EF1738" w:rsidRPr="00567577" w:rsidRDefault="00EF1738" w:rsidP="00FF7730">
      <w:pPr>
        <w:pStyle w:val="NormalWeb"/>
        <w:shd w:val="clear" w:color="auto" w:fill="FFFFFF"/>
        <w:spacing w:line="285" w:lineRule="atLeast"/>
        <w:rPr>
          <w:rStyle w:val="Strong"/>
          <w:rFonts w:ascii="Helvetica" w:hAnsi="Helvetica" w:cs="Helvetica"/>
          <w:b w:val="0"/>
          <w:bCs w:val="0"/>
          <w:color w:val="404040"/>
          <w:sz w:val="21"/>
          <w:szCs w:val="21"/>
        </w:rPr>
      </w:pPr>
      <w:bookmarkStart w:id="0" w:name="_GoBack"/>
      <w:bookmarkEnd w:id="0"/>
    </w:p>
    <w:p w:rsidR="001D6557" w:rsidRPr="003F5A35" w:rsidRDefault="001D6557" w:rsidP="003F5A35">
      <w:pPr>
        <w:pStyle w:val="NormalWeb"/>
        <w:shd w:val="clear" w:color="auto" w:fill="FFFFFF"/>
        <w:spacing w:line="285" w:lineRule="atLeast"/>
        <w:ind w:left="1080"/>
        <w:rPr>
          <w:rStyle w:val="Strong"/>
          <w:rFonts w:ascii="Helvetica" w:hAnsi="Helvetica" w:cs="Helvetica"/>
          <w:b w:val="0"/>
          <w:bCs w:val="0"/>
          <w:color w:val="404040"/>
          <w:sz w:val="21"/>
          <w:szCs w:val="21"/>
        </w:rPr>
      </w:pPr>
    </w:p>
    <w:p w:rsidR="00CC64F4" w:rsidRPr="001E08EB" w:rsidRDefault="00CC64F4" w:rsidP="007F0B42">
      <w:pPr>
        <w:pStyle w:val="NormalWeb"/>
        <w:shd w:val="clear" w:color="auto" w:fill="FFFFFF"/>
        <w:spacing w:line="285" w:lineRule="atLeast"/>
        <w:ind w:left="1080"/>
        <w:rPr>
          <w:rStyle w:val="Strong"/>
          <w:rFonts w:ascii="Helvetica" w:hAnsi="Helvetica" w:cs="Helvetica"/>
          <w:bCs w:val="0"/>
          <w:color w:val="404040"/>
          <w:sz w:val="21"/>
          <w:szCs w:val="21"/>
        </w:rPr>
      </w:pPr>
    </w:p>
    <w:p w:rsidR="001E08EB" w:rsidRPr="001764B6" w:rsidRDefault="001E08EB" w:rsidP="001E08EB">
      <w:pPr>
        <w:pStyle w:val="NormalWeb"/>
        <w:shd w:val="clear" w:color="auto" w:fill="FFFFFF"/>
        <w:spacing w:line="285" w:lineRule="atLeast"/>
        <w:rPr>
          <w:rFonts w:ascii="Helvetica" w:hAnsi="Helvetica" w:cs="Helvetica"/>
          <w:color w:val="404040"/>
          <w:sz w:val="21"/>
          <w:szCs w:val="21"/>
        </w:rPr>
      </w:pPr>
    </w:p>
    <w:p w:rsidR="0082277E" w:rsidRPr="00F23BEC" w:rsidRDefault="0082277E">
      <w:pPr>
        <w:rPr>
          <w:rFonts w:ascii="Times New Roman" w:hAnsi="Times New Roman"/>
          <w:sz w:val="26"/>
          <w:szCs w:val="26"/>
        </w:rPr>
      </w:pPr>
    </w:p>
    <w:sectPr w:rsidR="0082277E" w:rsidRPr="00F23BEC" w:rsidSect="00554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1E6F"/>
    <w:multiLevelType w:val="hybridMultilevel"/>
    <w:tmpl w:val="BAFAA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43CF4"/>
    <w:multiLevelType w:val="hybridMultilevel"/>
    <w:tmpl w:val="D6F4FF94"/>
    <w:lvl w:ilvl="0" w:tplc="667C2378">
      <w:start w:val="1"/>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6A725D"/>
    <w:multiLevelType w:val="hybridMultilevel"/>
    <w:tmpl w:val="5F2EF6E8"/>
    <w:lvl w:ilvl="0" w:tplc="67467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D2E9C"/>
    <w:multiLevelType w:val="hybridMultilevel"/>
    <w:tmpl w:val="4B3EF782"/>
    <w:lvl w:ilvl="0" w:tplc="5FE08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74BB3"/>
    <w:multiLevelType w:val="hybridMultilevel"/>
    <w:tmpl w:val="F2B0C95C"/>
    <w:lvl w:ilvl="0" w:tplc="A6F80248">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2E2EE1"/>
    <w:multiLevelType w:val="hybridMultilevel"/>
    <w:tmpl w:val="41D4DAF0"/>
    <w:lvl w:ilvl="0" w:tplc="30D828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7E021DC"/>
    <w:multiLevelType w:val="hybridMultilevel"/>
    <w:tmpl w:val="510CBFB4"/>
    <w:lvl w:ilvl="0" w:tplc="BF16629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757271"/>
    <w:multiLevelType w:val="hybridMultilevel"/>
    <w:tmpl w:val="3482A550"/>
    <w:lvl w:ilvl="0" w:tplc="202C92C6">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EC"/>
    <w:rsid w:val="000968E8"/>
    <w:rsid w:val="001017FA"/>
    <w:rsid w:val="00112F17"/>
    <w:rsid w:val="001764B6"/>
    <w:rsid w:val="001C565E"/>
    <w:rsid w:val="001D6557"/>
    <w:rsid w:val="001E08EB"/>
    <w:rsid w:val="001F1AD3"/>
    <w:rsid w:val="0022578B"/>
    <w:rsid w:val="00264E1B"/>
    <w:rsid w:val="003F5A35"/>
    <w:rsid w:val="00481006"/>
    <w:rsid w:val="00554E68"/>
    <w:rsid w:val="00567577"/>
    <w:rsid w:val="006418B0"/>
    <w:rsid w:val="006F4944"/>
    <w:rsid w:val="007F0B42"/>
    <w:rsid w:val="00805EE7"/>
    <w:rsid w:val="0082277E"/>
    <w:rsid w:val="00841B9D"/>
    <w:rsid w:val="00930C94"/>
    <w:rsid w:val="00951FB3"/>
    <w:rsid w:val="009835BB"/>
    <w:rsid w:val="00A04304"/>
    <w:rsid w:val="00A33C2E"/>
    <w:rsid w:val="00AA3075"/>
    <w:rsid w:val="00B7132E"/>
    <w:rsid w:val="00BE136E"/>
    <w:rsid w:val="00C01E5D"/>
    <w:rsid w:val="00CC64F4"/>
    <w:rsid w:val="00D952AD"/>
    <w:rsid w:val="00E25DA7"/>
    <w:rsid w:val="00E30575"/>
    <w:rsid w:val="00E51BE2"/>
    <w:rsid w:val="00EA35A0"/>
    <w:rsid w:val="00EF1738"/>
    <w:rsid w:val="00F23BEC"/>
    <w:rsid w:val="00F43F1A"/>
    <w:rsid w:val="00FB7FE1"/>
    <w:rsid w:val="00FF06F2"/>
    <w:rsid w:val="00FF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2277E"/>
    <w:rPr>
      <w:b/>
      <w:bCs/>
    </w:rPr>
  </w:style>
  <w:style w:type="character" w:customStyle="1" w:styleId="apple-converted-space">
    <w:name w:val="apple-converted-space"/>
    <w:rsid w:val="0082277E"/>
  </w:style>
  <w:style w:type="character" w:styleId="Hyperlink">
    <w:name w:val="Hyperlink"/>
    <w:uiPriority w:val="99"/>
    <w:unhideWhenUsed/>
    <w:rsid w:val="0082277E"/>
    <w:rPr>
      <w:color w:val="0000FF"/>
      <w:u w:val="single"/>
    </w:rPr>
  </w:style>
  <w:style w:type="paragraph" w:styleId="NormalWeb">
    <w:name w:val="Normal (Web)"/>
    <w:basedOn w:val="Normal"/>
    <w:uiPriority w:val="99"/>
    <w:unhideWhenUsed/>
    <w:rsid w:val="006F494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F4944"/>
    <w:rPr>
      <w:color w:val="800080" w:themeColor="followedHyperlink"/>
      <w:u w:val="single"/>
    </w:rPr>
  </w:style>
  <w:style w:type="paragraph" w:styleId="NoSpacing">
    <w:name w:val="No Spacing"/>
    <w:uiPriority w:val="1"/>
    <w:qFormat/>
    <w:rsid w:val="009835BB"/>
    <w:rPr>
      <w:sz w:val="22"/>
      <w:szCs w:val="22"/>
    </w:rPr>
  </w:style>
  <w:style w:type="paragraph" w:styleId="ListParagraph">
    <w:name w:val="List Paragraph"/>
    <w:basedOn w:val="Normal"/>
    <w:uiPriority w:val="34"/>
    <w:qFormat/>
    <w:rsid w:val="00FB7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2277E"/>
    <w:rPr>
      <w:b/>
      <w:bCs/>
    </w:rPr>
  </w:style>
  <w:style w:type="character" w:customStyle="1" w:styleId="apple-converted-space">
    <w:name w:val="apple-converted-space"/>
    <w:rsid w:val="0082277E"/>
  </w:style>
  <w:style w:type="character" w:styleId="Hyperlink">
    <w:name w:val="Hyperlink"/>
    <w:uiPriority w:val="99"/>
    <w:unhideWhenUsed/>
    <w:rsid w:val="0082277E"/>
    <w:rPr>
      <w:color w:val="0000FF"/>
      <w:u w:val="single"/>
    </w:rPr>
  </w:style>
  <w:style w:type="paragraph" w:styleId="NormalWeb">
    <w:name w:val="Normal (Web)"/>
    <w:basedOn w:val="Normal"/>
    <w:uiPriority w:val="99"/>
    <w:unhideWhenUsed/>
    <w:rsid w:val="006F4944"/>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F4944"/>
    <w:rPr>
      <w:color w:val="800080" w:themeColor="followedHyperlink"/>
      <w:u w:val="single"/>
    </w:rPr>
  </w:style>
  <w:style w:type="paragraph" w:styleId="NoSpacing">
    <w:name w:val="No Spacing"/>
    <w:uiPriority w:val="1"/>
    <w:qFormat/>
    <w:rsid w:val="009835BB"/>
    <w:rPr>
      <w:sz w:val="22"/>
      <w:szCs w:val="22"/>
    </w:rPr>
  </w:style>
  <w:style w:type="paragraph" w:styleId="ListParagraph">
    <w:name w:val="List Paragraph"/>
    <w:basedOn w:val="Normal"/>
    <w:uiPriority w:val="34"/>
    <w:qFormat/>
    <w:rsid w:val="00FB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india.com/xml-data/corpfiling/AttachHis/4A51059B_259E_4230_AD12_384742B70BD5_142447.pdf" TargetMode="External"/><Relationship Id="rId13" Type="http://schemas.openxmlformats.org/officeDocument/2006/relationships/hyperlink" Target="http://www.moneycontrol.com/financials/treehouseeducationaccessories/profit-loss/THE01" TargetMode="External"/><Relationship Id="rId18" Type="http://schemas.openxmlformats.org/officeDocument/2006/relationships/hyperlink" Target="http://www.moneycontrol.com/stocks/reports/tree-house-education-accessories-limited-3605861.html" TargetMode="External"/><Relationship Id="rId3" Type="http://schemas.microsoft.com/office/2007/relationships/stylesWithEffects" Target="stylesWithEffects.xml"/><Relationship Id="rId21" Type="http://schemas.openxmlformats.org/officeDocument/2006/relationships/hyperlink" Target="http://www.moneylife.in/article/treehouse-merger-with-zeelearn-to-hide-something/44766.html" TargetMode="External"/><Relationship Id="rId7" Type="http://schemas.openxmlformats.org/officeDocument/2006/relationships/hyperlink" Target="http://www.bseindia.com/xml-data/corpfiling/AttachHis/43403C00_BFE5_40E0_9E24_2CC95552F28E_144711.pdf" TargetMode="External"/><Relationship Id="rId12" Type="http://schemas.openxmlformats.org/officeDocument/2006/relationships/hyperlink" Target="http://www.bseindia.com/stock-share-price/stockreach_financials.aspx?scripcode=533287&amp;expandable=0" TargetMode="External"/><Relationship Id="rId17" Type="http://schemas.openxmlformats.org/officeDocument/2006/relationships/hyperlink" Target="http://www.bseindia.com/xml-data/corpfiling/AttachHis/5219924B_46CB_4B21_A840_68289AA3D1BC_15165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seindia.com/xml-data/corpfiling/AttachHis/4FF5A62C_7E95_4BED_8090_39FA146B9BAA_124016.pdf" TargetMode="External"/><Relationship Id="rId20" Type="http://schemas.openxmlformats.org/officeDocument/2006/relationships/hyperlink" Target="http://www.bseindia.com/xml-data/corpfiling/AttachHis/1BC6B34C_A279_4866_984F_C1AD0E4FAB92_082540.pdf" TargetMode="External"/><Relationship Id="rId1" Type="http://schemas.openxmlformats.org/officeDocument/2006/relationships/numbering" Target="numbering.xml"/><Relationship Id="rId6" Type="http://schemas.openxmlformats.org/officeDocument/2006/relationships/hyperlink" Target="http://www.bseindia.com/corporates/anndet_new.aspx?newsid=d9f0bc27-d85f-4404-a663-a88f1601c0e1" TargetMode="External"/><Relationship Id="rId11" Type="http://schemas.openxmlformats.org/officeDocument/2006/relationships/hyperlink" Target="http://www.bseindia.com/stock-share-price/stockreach_financials.aspx?scripcode=533540&amp;expandable=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seindia.com/xml-data/corpfiling/AttachHis/ABB8A6F4_F212_462C_B33E_C6F2778A66BE_191349.pdf" TargetMode="External"/><Relationship Id="rId23" Type="http://schemas.openxmlformats.org/officeDocument/2006/relationships/hyperlink" Target="http://www.moneycontrol.com/news/business/tulsian-calls-for-sebi-probezee-learn-tree-house-deal_6798921.html" TargetMode="External"/><Relationship Id="rId10" Type="http://schemas.openxmlformats.org/officeDocument/2006/relationships/hyperlink" Target="http://www.bseindia.com/xml-data/corpfiling/AttachHis/ABB8A6F4_F212_462C_B33E_C6F2778A66BE_191349.pdf" TargetMode="External"/><Relationship Id="rId19" Type="http://schemas.openxmlformats.org/officeDocument/2006/relationships/hyperlink" Target="http://www.bseindia.com/xml-data/corpfiling/AttachHis/A05DFF52_B5A2_451B_BC03_954FE857A5D5_164042.pdf" TargetMode="External"/><Relationship Id="rId4" Type="http://schemas.openxmlformats.org/officeDocument/2006/relationships/settings" Target="settings.xml"/><Relationship Id="rId9" Type="http://schemas.openxmlformats.org/officeDocument/2006/relationships/hyperlink" Target="http://www.bseindia.com/xml-data/corpfiling/AttachHis/73743544_FD71_4C45_9F54_A0790A5D407B_142049.pdf" TargetMode="External"/><Relationship Id="rId14" Type="http://schemas.openxmlformats.org/officeDocument/2006/relationships/hyperlink" Target="http://www.moneycontrol.com/financials/zeelearn/profit-loss/ZL01" TargetMode="External"/><Relationship Id="rId22" Type="http://schemas.openxmlformats.org/officeDocument/2006/relationships/hyperlink" Target="http://www.livemint.com/Money/zahVQJjmPZbD0zWTF7clkL/Merger-with-Zee-Learn-Tree-House-investors-get-raw-de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Goodman Manufacturing</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Shirodkar, Kunal S.</dc:creator>
  <cp:lastModifiedBy>Shirodkar, Kunal S.</cp:lastModifiedBy>
  <cp:revision>25</cp:revision>
  <cp:lastPrinted>2016-06-17T15:15:00Z</cp:lastPrinted>
  <dcterms:created xsi:type="dcterms:W3CDTF">2016-06-08T14:01:00Z</dcterms:created>
  <dcterms:modified xsi:type="dcterms:W3CDTF">2016-06-20T14:17:00Z</dcterms:modified>
</cp:coreProperties>
</file>