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13"/>
        <w:gridCol w:w="2154"/>
        <w:gridCol w:w="2149"/>
        <w:gridCol w:w="1328"/>
        <w:gridCol w:w="1293"/>
        <w:gridCol w:w="1339"/>
      </w:tblGrid>
      <w:tr w:rsidR="00284DBC" w:rsidTr="00311D8F">
        <w:tc>
          <w:tcPr>
            <w:tcW w:w="1596" w:type="dxa"/>
          </w:tcPr>
          <w:p w:rsidR="00311D8F" w:rsidRPr="009B3380" w:rsidRDefault="00311D8F">
            <w:pPr>
              <w:rPr>
                <w:b/>
                <w:sz w:val="28"/>
                <w:szCs w:val="28"/>
              </w:rPr>
            </w:pPr>
            <w:r w:rsidRPr="009B3380">
              <w:rPr>
                <w:b/>
                <w:sz w:val="28"/>
                <w:szCs w:val="28"/>
              </w:rPr>
              <w:t>Portfolio</w:t>
            </w:r>
          </w:p>
        </w:tc>
        <w:tc>
          <w:tcPr>
            <w:tcW w:w="1596" w:type="dxa"/>
          </w:tcPr>
          <w:p w:rsidR="00311D8F" w:rsidRPr="009B3380" w:rsidRDefault="00311D8F">
            <w:pPr>
              <w:rPr>
                <w:b/>
                <w:sz w:val="28"/>
                <w:szCs w:val="28"/>
              </w:rPr>
            </w:pPr>
            <w:r w:rsidRPr="009B3380">
              <w:rPr>
                <w:b/>
                <w:sz w:val="28"/>
                <w:szCs w:val="28"/>
              </w:rPr>
              <w:t>Market Perception</w:t>
            </w:r>
          </w:p>
        </w:tc>
        <w:tc>
          <w:tcPr>
            <w:tcW w:w="1596" w:type="dxa"/>
          </w:tcPr>
          <w:p w:rsidR="00311D8F" w:rsidRPr="009B3380" w:rsidRDefault="00311D8F">
            <w:pPr>
              <w:rPr>
                <w:b/>
                <w:sz w:val="28"/>
                <w:szCs w:val="28"/>
              </w:rPr>
            </w:pPr>
            <w:r w:rsidRPr="009B3380">
              <w:rPr>
                <w:b/>
                <w:sz w:val="28"/>
                <w:szCs w:val="28"/>
              </w:rPr>
              <w:t>Risk Vigilance</w:t>
            </w:r>
          </w:p>
        </w:tc>
        <w:tc>
          <w:tcPr>
            <w:tcW w:w="1596" w:type="dxa"/>
          </w:tcPr>
          <w:p w:rsidR="00311D8F" w:rsidRPr="009B3380" w:rsidRDefault="00311D8F">
            <w:pPr>
              <w:rPr>
                <w:b/>
                <w:sz w:val="28"/>
                <w:szCs w:val="28"/>
              </w:rPr>
            </w:pPr>
            <w:r w:rsidRPr="009B3380">
              <w:rPr>
                <w:b/>
                <w:sz w:val="28"/>
                <w:szCs w:val="28"/>
              </w:rPr>
              <w:t>Stocks</w:t>
            </w:r>
          </w:p>
        </w:tc>
        <w:tc>
          <w:tcPr>
            <w:tcW w:w="1596" w:type="dxa"/>
          </w:tcPr>
          <w:p w:rsidR="00311D8F" w:rsidRPr="009B3380" w:rsidRDefault="00311D8F">
            <w:pPr>
              <w:rPr>
                <w:b/>
                <w:sz w:val="28"/>
                <w:szCs w:val="28"/>
              </w:rPr>
            </w:pPr>
            <w:r w:rsidRPr="009B3380">
              <w:rPr>
                <w:b/>
                <w:sz w:val="28"/>
                <w:szCs w:val="28"/>
              </w:rPr>
              <w:t>Medium term shift strategy</w:t>
            </w:r>
          </w:p>
        </w:tc>
        <w:tc>
          <w:tcPr>
            <w:tcW w:w="1596" w:type="dxa"/>
          </w:tcPr>
          <w:p w:rsidR="00311D8F" w:rsidRPr="009B3380" w:rsidRDefault="00311D8F">
            <w:pPr>
              <w:rPr>
                <w:b/>
                <w:sz w:val="28"/>
                <w:szCs w:val="28"/>
              </w:rPr>
            </w:pPr>
            <w:r w:rsidRPr="009B3380">
              <w:rPr>
                <w:b/>
                <w:sz w:val="28"/>
                <w:szCs w:val="28"/>
              </w:rPr>
              <w:t>Secular crash Pre/post next peak</w:t>
            </w:r>
          </w:p>
        </w:tc>
      </w:tr>
      <w:tr w:rsidR="00284DBC" w:rsidTr="00311D8F">
        <w:tc>
          <w:tcPr>
            <w:tcW w:w="1596" w:type="dxa"/>
          </w:tcPr>
          <w:p w:rsidR="00311D8F" w:rsidRPr="009B3380" w:rsidRDefault="00311D8F">
            <w:pPr>
              <w:rPr>
                <w:b/>
              </w:rPr>
            </w:pPr>
            <w:r w:rsidRPr="009B3380">
              <w:rPr>
                <w:b/>
              </w:rPr>
              <w:t>Core growth</w:t>
            </w:r>
          </w:p>
        </w:tc>
        <w:tc>
          <w:tcPr>
            <w:tcW w:w="1596" w:type="dxa"/>
          </w:tcPr>
          <w:p w:rsidR="00311D8F" w:rsidRDefault="00311D8F">
            <w:r>
              <w:t>High future value- addition/rich valuations</w:t>
            </w:r>
          </w:p>
        </w:tc>
        <w:tc>
          <w:tcPr>
            <w:tcW w:w="1596" w:type="dxa"/>
          </w:tcPr>
          <w:p w:rsidR="00311D8F" w:rsidRDefault="009A2B34">
            <w:r>
              <w:t>Question divergent performance but give a long rope</w:t>
            </w:r>
          </w:p>
        </w:tc>
        <w:tc>
          <w:tcPr>
            <w:tcW w:w="1596" w:type="dxa"/>
          </w:tcPr>
          <w:p w:rsidR="00311D8F" w:rsidRDefault="001F0AEC">
            <w:r>
              <w:t xml:space="preserve">PI, </w:t>
            </w:r>
            <w:proofErr w:type="spellStart"/>
            <w:r>
              <w:t>Shilpa,Ajanta</w:t>
            </w:r>
            <w:proofErr w:type="spellEnd"/>
          </w:p>
        </w:tc>
        <w:tc>
          <w:tcPr>
            <w:tcW w:w="1596" w:type="dxa"/>
          </w:tcPr>
          <w:p w:rsidR="00311D8F" w:rsidRDefault="009A2B34" w:rsidP="001F0AEC">
            <w:r>
              <w:t>Only t</w:t>
            </w:r>
            <w:r w:rsidR="001F0AEC">
              <w:t xml:space="preserve">rim position on rich valuations and divergent </w:t>
            </w:r>
            <w:r>
              <w:t xml:space="preserve"> performance</w:t>
            </w:r>
          </w:p>
        </w:tc>
        <w:tc>
          <w:tcPr>
            <w:tcW w:w="1596" w:type="dxa"/>
          </w:tcPr>
          <w:p w:rsidR="00311D8F" w:rsidRDefault="001F0AEC">
            <w:r>
              <w:t>Hold through secular crash provided the growth/future value addition is visible</w:t>
            </w:r>
          </w:p>
        </w:tc>
      </w:tr>
      <w:tr w:rsidR="00284DBC" w:rsidTr="00311D8F">
        <w:tc>
          <w:tcPr>
            <w:tcW w:w="1596" w:type="dxa"/>
          </w:tcPr>
          <w:p w:rsidR="00311D8F" w:rsidRPr="009B3380" w:rsidRDefault="00311D8F">
            <w:pPr>
              <w:rPr>
                <w:b/>
              </w:rPr>
            </w:pPr>
            <w:r w:rsidRPr="009B3380">
              <w:rPr>
                <w:b/>
              </w:rPr>
              <w:t>Second rung growth</w:t>
            </w:r>
          </w:p>
        </w:tc>
        <w:tc>
          <w:tcPr>
            <w:tcW w:w="1596" w:type="dxa"/>
          </w:tcPr>
          <w:p w:rsidR="00311D8F" w:rsidRDefault="00311D8F">
            <w:r>
              <w:t>Medium future value- addition/better valuation</w:t>
            </w:r>
          </w:p>
        </w:tc>
        <w:tc>
          <w:tcPr>
            <w:tcW w:w="1596" w:type="dxa"/>
          </w:tcPr>
          <w:p w:rsidR="00311D8F" w:rsidRDefault="009A2B34">
            <w:r>
              <w:t>Same as above</w:t>
            </w:r>
          </w:p>
        </w:tc>
        <w:tc>
          <w:tcPr>
            <w:tcW w:w="1596" w:type="dxa"/>
          </w:tcPr>
          <w:p w:rsidR="00311D8F" w:rsidRDefault="001F0AEC">
            <w:r>
              <w:t>CCL</w:t>
            </w:r>
            <w:r w:rsidR="00284DBC">
              <w:t xml:space="preserve">, </w:t>
            </w:r>
            <w:proofErr w:type="spellStart"/>
            <w:r w:rsidR="00284DBC">
              <w:t>Nesco</w:t>
            </w:r>
            <w:proofErr w:type="spellEnd"/>
            <w:r w:rsidR="00284DBC">
              <w:t xml:space="preserve">, Oriental  Carbon, </w:t>
            </w:r>
            <w:proofErr w:type="spellStart"/>
            <w:r w:rsidR="00284DBC">
              <w:t>Syngeine</w:t>
            </w:r>
            <w:proofErr w:type="spellEnd"/>
            <w:r w:rsidR="009B3380">
              <w:t xml:space="preserve">, </w:t>
            </w:r>
            <w:proofErr w:type="spellStart"/>
            <w:r w:rsidR="009B3380">
              <w:t>Wabco</w:t>
            </w:r>
            <w:proofErr w:type="spellEnd"/>
          </w:p>
        </w:tc>
        <w:tc>
          <w:tcPr>
            <w:tcW w:w="1596" w:type="dxa"/>
          </w:tcPr>
          <w:p w:rsidR="00311D8F" w:rsidRDefault="001F0AEC">
            <w:r>
              <w:t>Reduce with overvaluation</w:t>
            </w:r>
          </w:p>
        </w:tc>
        <w:tc>
          <w:tcPr>
            <w:tcW w:w="1596" w:type="dxa"/>
          </w:tcPr>
          <w:p w:rsidR="00311D8F" w:rsidRDefault="001F0AEC">
            <w:r>
              <w:t>Exit</w:t>
            </w:r>
          </w:p>
        </w:tc>
      </w:tr>
      <w:tr w:rsidR="00284DBC" w:rsidTr="00311D8F">
        <w:tc>
          <w:tcPr>
            <w:tcW w:w="1596" w:type="dxa"/>
          </w:tcPr>
          <w:p w:rsidR="00311D8F" w:rsidRPr="009B3380" w:rsidRDefault="00311D8F">
            <w:pPr>
              <w:rPr>
                <w:b/>
              </w:rPr>
            </w:pPr>
            <w:r w:rsidRPr="009B3380">
              <w:rPr>
                <w:b/>
              </w:rPr>
              <w:t>Opportunistic</w:t>
            </w:r>
          </w:p>
        </w:tc>
        <w:tc>
          <w:tcPr>
            <w:tcW w:w="1596" w:type="dxa"/>
          </w:tcPr>
          <w:p w:rsidR="00311D8F" w:rsidRDefault="00311D8F" w:rsidP="009A2B34">
            <w:r>
              <w:t>Migrates from</w:t>
            </w:r>
            <w:r w:rsidR="009A2B34">
              <w:t xml:space="preserve"> cheap valuation to medium rich</w:t>
            </w:r>
            <w:r>
              <w:t xml:space="preserve"> valu</w:t>
            </w:r>
            <w:r w:rsidR="009A2B34">
              <w:t>ations on continued performance</w:t>
            </w:r>
          </w:p>
        </w:tc>
        <w:tc>
          <w:tcPr>
            <w:tcW w:w="1596" w:type="dxa"/>
          </w:tcPr>
          <w:p w:rsidR="00311D8F" w:rsidRDefault="009A2B34">
            <w:r>
              <w:t>Watch for signs of divergent performance. Book profits periodically</w:t>
            </w:r>
          </w:p>
        </w:tc>
        <w:tc>
          <w:tcPr>
            <w:tcW w:w="1596" w:type="dxa"/>
          </w:tcPr>
          <w:p w:rsidR="00311D8F" w:rsidRDefault="001F0AEC">
            <w:r>
              <w:t>Avanti, Cosmo films</w:t>
            </w:r>
            <w:r w:rsidR="00284DBC">
              <w:t xml:space="preserve">, Capital first, </w:t>
            </w:r>
            <w:proofErr w:type="spellStart"/>
            <w:r w:rsidR="00284DBC">
              <w:t>Alphageo</w:t>
            </w:r>
            <w:proofErr w:type="spellEnd"/>
            <w:r w:rsidR="00284DBC">
              <w:t xml:space="preserve">, </w:t>
            </w:r>
          </w:p>
        </w:tc>
        <w:tc>
          <w:tcPr>
            <w:tcW w:w="1596" w:type="dxa"/>
          </w:tcPr>
          <w:p w:rsidR="00311D8F" w:rsidRDefault="001F0AEC">
            <w:r>
              <w:t>Partially/fully liquidate for new candidates</w:t>
            </w:r>
          </w:p>
        </w:tc>
        <w:tc>
          <w:tcPr>
            <w:tcW w:w="1596" w:type="dxa"/>
          </w:tcPr>
          <w:p w:rsidR="00311D8F" w:rsidRDefault="001F0AEC">
            <w:r>
              <w:t>Exit</w:t>
            </w:r>
          </w:p>
        </w:tc>
      </w:tr>
      <w:tr w:rsidR="00284DBC" w:rsidTr="00311D8F">
        <w:tc>
          <w:tcPr>
            <w:tcW w:w="1596" w:type="dxa"/>
          </w:tcPr>
          <w:p w:rsidR="00311D8F" w:rsidRPr="009B3380" w:rsidRDefault="00311D8F">
            <w:pPr>
              <w:rPr>
                <w:b/>
              </w:rPr>
            </w:pPr>
            <w:r w:rsidRPr="009B3380">
              <w:rPr>
                <w:b/>
              </w:rPr>
              <w:t>Steady compounders</w:t>
            </w:r>
          </w:p>
        </w:tc>
        <w:tc>
          <w:tcPr>
            <w:tcW w:w="1596" w:type="dxa"/>
          </w:tcPr>
          <w:p w:rsidR="00311D8F" w:rsidRDefault="009A2B34">
            <w:r>
              <w:t>Medium to rich valuations depending on consistency</w:t>
            </w:r>
          </w:p>
        </w:tc>
        <w:tc>
          <w:tcPr>
            <w:tcW w:w="1596" w:type="dxa"/>
          </w:tcPr>
          <w:p w:rsidR="00311D8F" w:rsidRDefault="009A2B34">
            <w:r>
              <w:t>Market is usually tolerant for some slips. Give longest rope</w:t>
            </w:r>
          </w:p>
        </w:tc>
        <w:tc>
          <w:tcPr>
            <w:tcW w:w="1596" w:type="dxa"/>
          </w:tcPr>
          <w:p w:rsidR="00311D8F" w:rsidRDefault="001F0AEC">
            <w:r>
              <w:t xml:space="preserve">HDFC Bank, </w:t>
            </w:r>
            <w:proofErr w:type="spellStart"/>
            <w:r>
              <w:t>Gruh,Asian</w:t>
            </w:r>
            <w:proofErr w:type="spellEnd"/>
            <w:r>
              <w:t xml:space="preserve"> Paints</w:t>
            </w:r>
          </w:p>
        </w:tc>
        <w:tc>
          <w:tcPr>
            <w:tcW w:w="1596" w:type="dxa"/>
          </w:tcPr>
          <w:p w:rsidR="00311D8F" w:rsidRDefault="001F0AEC">
            <w:r>
              <w:t>Maintain</w:t>
            </w:r>
          </w:p>
        </w:tc>
        <w:tc>
          <w:tcPr>
            <w:tcW w:w="1596" w:type="dxa"/>
          </w:tcPr>
          <w:p w:rsidR="00311D8F" w:rsidRDefault="001F0AEC">
            <w:r>
              <w:t>Exit</w:t>
            </w:r>
          </w:p>
        </w:tc>
      </w:tr>
      <w:tr w:rsidR="00284DBC" w:rsidTr="00311D8F">
        <w:tc>
          <w:tcPr>
            <w:tcW w:w="1596" w:type="dxa"/>
          </w:tcPr>
          <w:p w:rsidR="00311D8F" w:rsidRPr="009B3380" w:rsidRDefault="00311D8F">
            <w:pPr>
              <w:rPr>
                <w:b/>
              </w:rPr>
            </w:pPr>
            <w:r w:rsidRPr="009B3380">
              <w:rPr>
                <w:b/>
              </w:rPr>
              <w:t>Cash plus</w:t>
            </w:r>
          </w:p>
        </w:tc>
        <w:tc>
          <w:tcPr>
            <w:tcW w:w="1596" w:type="dxa"/>
          </w:tcPr>
          <w:p w:rsidR="00311D8F" w:rsidRDefault="009A2B34">
            <w:r>
              <w:t>Valued mostly for steady state operations. Future value creation is zero</w:t>
            </w:r>
          </w:p>
        </w:tc>
        <w:tc>
          <w:tcPr>
            <w:tcW w:w="1596" w:type="dxa"/>
          </w:tcPr>
          <w:p w:rsidR="00311D8F" w:rsidRDefault="009A2B34">
            <w:r>
              <w:t>Can give long rope with management caliber and performance. Increase allocation if there is resurgence</w:t>
            </w:r>
          </w:p>
        </w:tc>
        <w:tc>
          <w:tcPr>
            <w:tcW w:w="1596" w:type="dxa"/>
          </w:tcPr>
          <w:p w:rsidR="00311D8F" w:rsidRDefault="00311D8F"/>
        </w:tc>
        <w:tc>
          <w:tcPr>
            <w:tcW w:w="1596" w:type="dxa"/>
          </w:tcPr>
          <w:p w:rsidR="00311D8F" w:rsidRDefault="001F0AEC">
            <w:r>
              <w:t>Partially/fully liquidate for new candidates</w:t>
            </w:r>
          </w:p>
        </w:tc>
        <w:tc>
          <w:tcPr>
            <w:tcW w:w="1596" w:type="dxa"/>
          </w:tcPr>
          <w:p w:rsidR="00311D8F" w:rsidRDefault="001F0AEC">
            <w:r>
              <w:t>Exit</w:t>
            </w:r>
          </w:p>
        </w:tc>
      </w:tr>
      <w:tr w:rsidR="00284DBC" w:rsidTr="00311D8F">
        <w:tc>
          <w:tcPr>
            <w:tcW w:w="1596" w:type="dxa"/>
          </w:tcPr>
          <w:p w:rsidR="00311D8F" w:rsidRPr="009B3380" w:rsidRDefault="00311D8F">
            <w:pPr>
              <w:rPr>
                <w:b/>
              </w:rPr>
            </w:pPr>
            <w:r w:rsidRPr="009B3380">
              <w:rPr>
                <w:b/>
              </w:rPr>
              <w:t>Cash</w:t>
            </w:r>
          </w:p>
        </w:tc>
        <w:tc>
          <w:tcPr>
            <w:tcW w:w="1596" w:type="dxa"/>
          </w:tcPr>
          <w:p w:rsidR="00311D8F" w:rsidRDefault="00311D8F"/>
        </w:tc>
        <w:tc>
          <w:tcPr>
            <w:tcW w:w="1596" w:type="dxa"/>
          </w:tcPr>
          <w:p w:rsidR="00311D8F" w:rsidRDefault="00311D8F"/>
        </w:tc>
        <w:tc>
          <w:tcPr>
            <w:tcW w:w="1596" w:type="dxa"/>
          </w:tcPr>
          <w:p w:rsidR="00311D8F" w:rsidRDefault="00311D8F"/>
        </w:tc>
        <w:tc>
          <w:tcPr>
            <w:tcW w:w="1596" w:type="dxa"/>
          </w:tcPr>
          <w:p w:rsidR="00311D8F" w:rsidRDefault="001F0AEC">
            <w:r>
              <w:t>Increase allocation</w:t>
            </w:r>
          </w:p>
        </w:tc>
        <w:tc>
          <w:tcPr>
            <w:tcW w:w="1596" w:type="dxa"/>
          </w:tcPr>
          <w:p w:rsidR="00311D8F" w:rsidRDefault="001F0AEC">
            <w:r>
              <w:t>Exit</w:t>
            </w:r>
          </w:p>
        </w:tc>
      </w:tr>
      <w:tr w:rsidR="00284DBC" w:rsidTr="00311D8F">
        <w:tc>
          <w:tcPr>
            <w:tcW w:w="1596" w:type="dxa"/>
          </w:tcPr>
          <w:p w:rsidR="00311D8F" w:rsidRPr="009B3380" w:rsidRDefault="00311D8F">
            <w:pPr>
              <w:rPr>
                <w:b/>
              </w:rPr>
            </w:pPr>
            <w:r w:rsidRPr="009B3380">
              <w:rPr>
                <w:b/>
              </w:rPr>
              <w:t>Value plays</w:t>
            </w:r>
          </w:p>
        </w:tc>
        <w:tc>
          <w:tcPr>
            <w:tcW w:w="1596" w:type="dxa"/>
          </w:tcPr>
          <w:p w:rsidR="00311D8F" w:rsidRDefault="00284DBC">
            <w:r>
              <w:t xml:space="preserve">Low valuation with </w:t>
            </w:r>
            <w:r w:rsidR="009A2B34">
              <w:t>Performance/perception big gap exists</w:t>
            </w:r>
          </w:p>
        </w:tc>
        <w:tc>
          <w:tcPr>
            <w:tcW w:w="1596" w:type="dxa"/>
          </w:tcPr>
          <w:p w:rsidR="00311D8F" w:rsidRDefault="009A2B34">
            <w:r>
              <w:t>Watch for performance/hypothesis mismatch. Look for what can kill the idea</w:t>
            </w:r>
          </w:p>
        </w:tc>
        <w:tc>
          <w:tcPr>
            <w:tcW w:w="1596" w:type="dxa"/>
          </w:tcPr>
          <w:p w:rsidR="00311D8F" w:rsidRDefault="00284DBC">
            <w:r>
              <w:t xml:space="preserve">Sonata, </w:t>
            </w:r>
            <w:proofErr w:type="spellStart"/>
            <w:r>
              <w:t>Manappuram</w:t>
            </w:r>
            <w:proofErr w:type="spellEnd"/>
            <w:r w:rsidR="009B3380">
              <w:t xml:space="preserve">, </w:t>
            </w:r>
            <w:proofErr w:type="spellStart"/>
            <w:r w:rsidR="009B3380">
              <w:t>Bodal</w:t>
            </w:r>
            <w:proofErr w:type="spellEnd"/>
            <w:r w:rsidR="009B3380">
              <w:t xml:space="preserve"> chemicals</w:t>
            </w:r>
          </w:p>
        </w:tc>
        <w:tc>
          <w:tcPr>
            <w:tcW w:w="1596" w:type="dxa"/>
          </w:tcPr>
          <w:p w:rsidR="00311D8F" w:rsidRDefault="001F0AEC">
            <w:r>
              <w:t>Increase allocation</w:t>
            </w:r>
          </w:p>
        </w:tc>
        <w:tc>
          <w:tcPr>
            <w:tcW w:w="1596" w:type="dxa"/>
          </w:tcPr>
          <w:p w:rsidR="00311D8F" w:rsidRDefault="001F0AEC">
            <w:r>
              <w:t>Exit</w:t>
            </w:r>
          </w:p>
        </w:tc>
      </w:tr>
    </w:tbl>
    <w:p w:rsidR="004C1988" w:rsidRDefault="004C1988"/>
    <w:sectPr w:rsidR="004C1988" w:rsidSect="004C19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D8F"/>
    <w:rsid w:val="001F0AEC"/>
    <w:rsid w:val="00284DBC"/>
    <w:rsid w:val="00311D8F"/>
    <w:rsid w:val="00367CD3"/>
    <w:rsid w:val="004C1988"/>
    <w:rsid w:val="009A2B34"/>
    <w:rsid w:val="009B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 John</dc:creator>
  <cp:lastModifiedBy>Saji John</cp:lastModifiedBy>
  <cp:revision>1</cp:revision>
  <dcterms:created xsi:type="dcterms:W3CDTF">2017-05-07T12:49:00Z</dcterms:created>
  <dcterms:modified xsi:type="dcterms:W3CDTF">2017-05-07T13:45:00Z</dcterms:modified>
</cp:coreProperties>
</file>