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42" w:rsidRPr="00676942" w:rsidRDefault="00580AD8" w:rsidP="00676942">
      <w:pPr>
        <w:jc w:val="center"/>
        <w:rPr>
          <w:b/>
        </w:rPr>
      </w:pPr>
      <w:bookmarkStart w:id="0" w:name="_GoBack"/>
      <w:r>
        <w:rPr>
          <w:b/>
        </w:rPr>
        <w:t xml:space="preserve">Phoenix lamps – rising up from the </w:t>
      </w:r>
      <w:proofErr w:type="gramStart"/>
      <w:r>
        <w:rPr>
          <w:b/>
        </w:rPr>
        <w:t>ashes ?</w:t>
      </w:r>
      <w:proofErr w:type="gramEnd"/>
    </w:p>
    <w:bookmarkEnd w:id="0"/>
    <w:p w:rsidR="00B92B53" w:rsidRDefault="00B92B53" w:rsidP="006A0B2D">
      <w:pPr>
        <w:jc w:val="center"/>
        <w:rPr>
          <w:b/>
        </w:rPr>
      </w:pPr>
    </w:p>
    <w:p w:rsidR="006A0B2D" w:rsidRDefault="00580AD8" w:rsidP="006A0B2D">
      <w:pPr>
        <w:jc w:val="center"/>
        <w:rPr>
          <w:b/>
        </w:rPr>
      </w:pPr>
      <w:r>
        <w:rPr>
          <w:b/>
        </w:rPr>
        <w:t>CMP – INR 115</w:t>
      </w:r>
    </w:p>
    <w:p w:rsidR="006A0B2D" w:rsidRDefault="006A0B2D" w:rsidP="006A0B2D">
      <w:pPr>
        <w:jc w:val="both"/>
      </w:pPr>
      <w:r w:rsidRPr="006A0B2D">
        <w:t xml:space="preserve">Having learnt from both Warren Buffet and Phil Fisher, I have developed my own unique style of stock analysis – that involves about 40-50% of analysis on the ground (which a lot of analysts miss out on) the rest in desk research- reading AR’s, analysing numbers etc. I would like to call this the </w:t>
      </w:r>
      <w:proofErr w:type="spellStart"/>
      <w:r w:rsidRPr="006A0B2D">
        <w:t>Holmesian</w:t>
      </w:r>
      <w:proofErr w:type="spellEnd"/>
      <w:r w:rsidRPr="006A0B2D">
        <w:t xml:space="preserve"> way of analysing </w:t>
      </w:r>
      <w:r w:rsidR="00B92F72" w:rsidRPr="006A0B2D">
        <w:t>stocks -</w:t>
      </w:r>
      <w:r w:rsidRPr="006A0B2D">
        <w:t xml:space="preserve"> </w:t>
      </w:r>
      <w:r w:rsidR="00B92F72" w:rsidRPr="006A0B2D">
        <w:t>unlike conventional</w:t>
      </w:r>
      <w:r w:rsidRPr="006A0B2D">
        <w:t xml:space="preserve"> analysis that relies heavily on secondary research, this creates a double loop mechanism that feeds into the other engine and helps validate or reject the thesis.</w:t>
      </w:r>
      <w:r>
        <w:t xml:space="preserve"> This has often proven to be quite an advantage in micro caps where often “what you see is not what you get in the numbers” and vice versa.</w:t>
      </w:r>
    </w:p>
    <w:p w:rsidR="00260553" w:rsidRDefault="006A0B2D" w:rsidP="00260553">
      <w:pPr>
        <w:jc w:val="both"/>
      </w:pPr>
      <w:r>
        <w:t>Said all of this, it is seldom that I come across a stock that is a purists</w:t>
      </w:r>
      <w:r w:rsidR="00B92B53">
        <w:t xml:space="preserve"> value investor’s </w:t>
      </w:r>
      <w:r w:rsidR="00260553">
        <w:t>delight which offers a triple play of reversion to mean, de-merger/spin-off optionality and pure and simple undervaluation.</w:t>
      </w:r>
      <w:r w:rsidR="00925CD8">
        <w:t xml:space="preserve"> I must thank my friend, </w:t>
      </w:r>
      <w:proofErr w:type="spellStart"/>
      <w:r w:rsidR="00580AD8">
        <w:t>Gokul</w:t>
      </w:r>
      <w:proofErr w:type="spellEnd"/>
      <w:r w:rsidR="00580AD8">
        <w:t xml:space="preserve"> raj </w:t>
      </w:r>
      <w:r w:rsidR="00925CD8">
        <w:t>who introduce me to this stock and also shared his note with me from which I have generously borrowed.</w:t>
      </w:r>
    </w:p>
    <w:p w:rsidR="00260553" w:rsidRPr="00260553" w:rsidRDefault="00260553" w:rsidP="00260553">
      <w:pPr>
        <w:jc w:val="both"/>
        <w:rPr>
          <w:b/>
        </w:rPr>
      </w:pPr>
      <w:r>
        <w:rPr>
          <w:b/>
        </w:rPr>
        <w:t xml:space="preserve">Company </w:t>
      </w:r>
      <w:r w:rsidRPr="00260553">
        <w:rPr>
          <w:b/>
        </w:rPr>
        <w:t>background</w:t>
      </w:r>
      <w:r w:rsidR="00580AD8">
        <w:rPr>
          <w:b/>
        </w:rPr>
        <w:t xml:space="preserve"> – </w:t>
      </w:r>
      <w:proofErr w:type="gramStart"/>
      <w:r w:rsidR="00580AD8">
        <w:rPr>
          <w:b/>
        </w:rPr>
        <w:t>phoenix  lamps</w:t>
      </w:r>
      <w:proofErr w:type="gramEnd"/>
      <w:r w:rsidR="00580AD8">
        <w:rPr>
          <w:b/>
        </w:rPr>
        <w:t xml:space="preserve"> – left for the dead, about to fly higher</w:t>
      </w:r>
    </w:p>
    <w:p w:rsidR="00B92B53" w:rsidRDefault="00B92B53" w:rsidP="006A0B2D">
      <w:pPr>
        <w:jc w:val="both"/>
      </w:pPr>
      <w:r>
        <w:t xml:space="preserve">The company is </w:t>
      </w:r>
      <w:r w:rsidR="00580AD8">
        <w:t>Phoenix lamps and</w:t>
      </w:r>
      <w:r>
        <w:t xml:space="preserve"> is a small/</w:t>
      </w:r>
      <w:proofErr w:type="spellStart"/>
      <w:r>
        <w:t>micro cap</w:t>
      </w:r>
      <w:proofErr w:type="spellEnd"/>
      <w:r>
        <w:t xml:space="preserve"> with a </w:t>
      </w:r>
      <w:r w:rsidR="00B92F72">
        <w:t>Market cap</w:t>
      </w:r>
      <w:r w:rsidR="00580AD8">
        <w:t xml:space="preserve"> of INR 3,250</w:t>
      </w:r>
      <w:r>
        <w:t xml:space="preserve"> MM with no analyst</w:t>
      </w:r>
      <w:r w:rsidR="00685BAA">
        <w:t xml:space="preserve"> following (don’t I just love these</w:t>
      </w:r>
      <w:r>
        <w:t>) and of course low liquidity and institutional interest.</w:t>
      </w:r>
    </w:p>
    <w:p w:rsidR="00580AD8" w:rsidRDefault="00580AD8" w:rsidP="006A0B2D">
      <w:pPr>
        <w:jc w:val="both"/>
      </w:pPr>
      <w:r>
        <w:t xml:space="preserve">The company, which was majority owned by </w:t>
      </w:r>
      <w:proofErr w:type="spellStart"/>
      <w:r>
        <w:t>Actis</w:t>
      </w:r>
      <w:proofErr w:type="spellEnd"/>
      <w:r>
        <w:t xml:space="preserve"> was a classic study in “di-</w:t>
      </w:r>
      <w:proofErr w:type="spellStart"/>
      <w:r>
        <w:t>worsefication</w:t>
      </w:r>
      <w:proofErr w:type="spellEnd"/>
      <w:r>
        <w:t xml:space="preserve">”. A near monopoly business in automotive head lamps/tail lamps gone terribly awry through a diversification into CFL’s which is cut throat, high intensity, B2C, branding heavy business. A decade later and the mistake corrected through a slump sale of the loss making CFL business, look at the ratios and you will be impressed. High </w:t>
      </w:r>
      <w:proofErr w:type="spellStart"/>
      <w:r>
        <w:t>RoE</w:t>
      </w:r>
      <w:proofErr w:type="spellEnd"/>
      <w:r>
        <w:t xml:space="preserve">, high ROCE, FCF positive business with high asset turns (11 x FA turns) with a 20 % + EBITDA margin with ROCE of 30 % +. It’s got near FMCG characteristics given the standard nature (My friend at </w:t>
      </w:r>
      <w:proofErr w:type="spellStart"/>
      <w:r>
        <w:t>bosch</w:t>
      </w:r>
      <w:proofErr w:type="spellEnd"/>
      <w:r>
        <w:t xml:space="preserve"> says the key to a higher margin business in auto is a. high standardisation b. high value to weight/volume c. OEM + </w:t>
      </w:r>
      <w:proofErr w:type="spellStart"/>
      <w:r>
        <w:t>after market</w:t>
      </w:r>
      <w:proofErr w:type="spellEnd"/>
      <w:r>
        <w:t xml:space="preserve"> possibilities and that’s why </w:t>
      </w:r>
      <w:proofErr w:type="spellStart"/>
      <w:r>
        <w:t>bosch</w:t>
      </w:r>
      <w:proofErr w:type="spellEnd"/>
      <w:r>
        <w:t xml:space="preserve"> is always in things like ABS, wipers, air bags which are critical parts</w:t>
      </w:r>
      <w:r w:rsidR="008202E3">
        <w:t xml:space="preserve"> and fairly standard. The only exception are high finesse items which involve a lot of high end labour like machining and critical engine parts.</w:t>
      </w:r>
    </w:p>
    <w:p w:rsidR="00580AD8" w:rsidRDefault="00580AD8" w:rsidP="006A0B2D">
      <w:pPr>
        <w:jc w:val="both"/>
      </w:pPr>
    </w:p>
    <w:p w:rsidR="00580AD8" w:rsidRDefault="00580AD8" w:rsidP="006A0B2D">
      <w:pPr>
        <w:jc w:val="both"/>
      </w:pPr>
      <w:r>
        <w:t xml:space="preserve">I looked at the company in the past and the only reason why I let it slip was the lack of alignment between shareholders and management – the existing shareholder </w:t>
      </w:r>
      <w:proofErr w:type="spellStart"/>
      <w:r>
        <w:t>actis</w:t>
      </w:r>
      <w:proofErr w:type="spellEnd"/>
      <w:r>
        <w:t xml:space="preserve"> wanted to sell, the management guys were all professionals who had no clue about shareholder value. </w:t>
      </w:r>
    </w:p>
    <w:p w:rsidR="008202E3" w:rsidRDefault="008202E3" w:rsidP="006A0B2D">
      <w:pPr>
        <w:jc w:val="both"/>
      </w:pPr>
      <w:r>
        <w:t xml:space="preserve">Recently the company got bought over by </w:t>
      </w:r>
      <w:proofErr w:type="spellStart"/>
      <w:r>
        <w:t>suprajit</w:t>
      </w:r>
      <w:proofErr w:type="spellEnd"/>
      <w:r>
        <w:t xml:space="preserve"> engineering and this got me delving deeper again.</w:t>
      </w:r>
    </w:p>
    <w:p w:rsidR="00580AD8" w:rsidRDefault="00580AD8" w:rsidP="006A0B2D">
      <w:pPr>
        <w:jc w:val="both"/>
      </w:pPr>
    </w:p>
    <w:p w:rsidR="00260553" w:rsidRDefault="00260553" w:rsidP="006A0B2D">
      <w:pPr>
        <w:jc w:val="both"/>
        <w:rPr>
          <w:b/>
        </w:rPr>
      </w:pPr>
      <w:r w:rsidRPr="00260553">
        <w:rPr>
          <w:b/>
        </w:rPr>
        <w:t>Tr</w:t>
      </w:r>
      <w:r w:rsidR="008202E3">
        <w:rPr>
          <w:b/>
        </w:rPr>
        <w:t>iple play – great, proven capital allocator at the helm + improving business prospects + re-rating possibilities</w:t>
      </w:r>
    </w:p>
    <w:p w:rsidR="008202E3" w:rsidRDefault="008202E3" w:rsidP="006A0B2D">
      <w:pPr>
        <w:jc w:val="both"/>
        <w:rPr>
          <w:b/>
        </w:rPr>
      </w:pPr>
    </w:p>
    <w:p w:rsidR="008202E3" w:rsidRPr="008202E3" w:rsidRDefault="008202E3" w:rsidP="006A0B2D">
      <w:pPr>
        <w:jc w:val="both"/>
      </w:pPr>
      <w:r w:rsidRPr="008202E3">
        <w:t>Let’s get the easy one out of the way –</w:t>
      </w:r>
      <w:proofErr w:type="spellStart"/>
      <w:r w:rsidRPr="008202E3">
        <w:t>actis</w:t>
      </w:r>
      <w:proofErr w:type="spellEnd"/>
      <w:r w:rsidRPr="008202E3">
        <w:t xml:space="preserve"> has been stuck in the company for 9 years and started selling down their shares (from 70 % to 60 % ) and this has resulted in the share price going down from </w:t>
      </w:r>
      <w:proofErr w:type="spellStart"/>
      <w:r w:rsidRPr="008202E3">
        <w:t>Rs</w:t>
      </w:r>
      <w:proofErr w:type="spellEnd"/>
      <w:r w:rsidRPr="008202E3">
        <w:t xml:space="preserve">. 180 to </w:t>
      </w:r>
      <w:proofErr w:type="spellStart"/>
      <w:r w:rsidRPr="008202E3">
        <w:t>Rs</w:t>
      </w:r>
      <w:proofErr w:type="spellEnd"/>
      <w:r w:rsidRPr="008202E3">
        <w:t>. 100 over six months with no change in fundamentals. That’s gone and a simple reversion to mean should take this at least 50 % up.</w:t>
      </w:r>
    </w:p>
    <w:p w:rsidR="008202E3" w:rsidRPr="00260553" w:rsidRDefault="008202E3" w:rsidP="006A0B2D">
      <w:pPr>
        <w:jc w:val="both"/>
        <w:rPr>
          <w:b/>
        </w:rPr>
      </w:pPr>
    </w:p>
    <w:p w:rsidR="008202E3" w:rsidRDefault="008202E3" w:rsidP="00260553">
      <w:pPr>
        <w:jc w:val="both"/>
      </w:pPr>
      <w:r>
        <w:t xml:space="preserve">The business is the largest and one </w:t>
      </w:r>
      <w:proofErr w:type="gramStart"/>
      <w:r>
        <w:t>of  the</w:t>
      </w:r>
      <w:proofErr w:type="gramEnd"/>
      <w:r>
        <w:t xml:space="preserve"> top 3 (Philips, </w:t>
      </w:r>
      <w:proofErr w:type="spellStart"/>
      <w:r>
        <w:t>osram</w:t>
      </w:r>
      <w:proofErr w:type="spellEnd"/>
      <w:r>
        <w:t xml:space="preserve">) in the automotive OEM. It’s the largest with 55 % market share in cars/PVs, 60 % + in CVs and 80 % in two wheeler OEMs. Had lights are a small value but critical item where there can be no downside – since that entails warranty claims and OEM’s prefer to play safe with an </w:t>
      </w:r>
      <w:proofErr w:type="spellStart"/>
      <w:r>
        <w:t>indian</w:t>
      </w:r>
      <w:proofErr w:type="spellEnd"/>
      <w:r>
        <w:t xml:space="preserve"> manufacturer.  </w:t>
      </w:r>
      <w:proofErr w:type="spellStart"/>
      <w:r>
        <w:t>Inspite</w:t>
      </w:r>
      <w:proofErr w:type="spellEnd"/>
      <w:r>
        <w:t xml:space="preserve"> of all the mega issues involving loss of focus, it is to phoenix’s credit </w:t>
      </w:r>
      <w:r w:rsidR="001C5A39">
        <w:t xml:space="preserve">that it continues to be a leading player – the threat of Chinese exists in aftermarket but not at OEM level (double verified) because of quality/warranty issues. </w:t>
      </w:r>
    </w:p>
    <w:p w:rsidR="001C5A39" w:rsidRDefault="001C5A39" w:rsidP="00260553">
      <w:pPr>
        <w:jc w:val="both"/>
      </w:pPr>
      <w:r>
        <w:t>Given the research I have done by talking to a dealer/distributor, this can be a 15 % growth in the aftermarket and a 7-8 % in OEMs, going forward.</w:t>
      </w:r>
    </w:p>
    <w:p w:rsidR="001C5A39" w:rsidRDefault="001C5A39" w:rsidP="00260553">
      <w:pPr>
        <w:jc w:val="both"/>
      </w:pPr>
      <w:proofErr w:type="spellStart"/>
      <w:r>
        <w:t>Suprajit</w:t>
      </w:r>
      <w:proofErr w:type="spellEnd"/>
      <w:r>
        <w:t xml:space="preserve"> is well known to value investors in the </w:t>
      </w:r>
      <w:proofErr w:type="spellStart"/>
      <w:proofErr w:type="gramStart"/>
      <w:r>
        <w:t>indian</w:t>
      </w:r>
      <w:proofErr w:type="spellEnd"/>
      <w:proofErr w:type="gramEnd"/>
      <w:r>
        <w:t xml:space="preserve"> market. I have personally interacted with </w:t>
      </w:r>
      <w:proofErr w:type="spellStart"/>
      <w:r>
        <w:t>ajit</w:t>
      </w:r>
      <w:proofErr w:type="spellEnd"/>
      <w:r>
        <w:t xml:space="preserve"> rai and I think he is an outsider CEO – buys cheap and is an exceptional operator with a focus on </w:t>
      </w:r>
      <w:proofErr w:type="spellStart"/>
      <w:r>
        <w:t>bottomline</w:t>
      </w:r>
      <w:proofErr w:type="spellEnd"/>
      <w:r>
        <w:t xml:space="preserve"> and cash flows. He has been looking at acquisitions for long and finally bought one which in his own words was a company that </w:t>
      </w:r>
      <w:proofErr w:type="gramStart"/>
      <w:r>
        <w:t>manufactures :</w:t>
      </w:r>
      <w:proofErr w:type="gramEnd"/>
    </w:p>
    <w:p w:rsidR="001C5A39" w:rsidRDefault="001C5A39" w:rsidP="00260553">
      <w:pPr>
        <w:jc w:val="both"/>
      </w:pPr>
    </w:p>
    <w:p w:rsidR="001C5A39" w:rsidRDefault="001C5A39" w:rsidP="001C5A39">
      <w:pPr>
        <w:pStyle w:val="ListParagraph"/>
        <w:numPr>
          <w:ilvl w:val="0"/>
          <w:numId w:val="8"/>
        </w:numPr>
        <w:jc w:val="both"/>
      </w:pPr>
      <w:r>
        <w:t>Scalable, global standardized product</w:t>
      </w:r>
    </w:p>
    <w:p w:rsidR="001C5A39" w:rsidRDefault="001C5A39" w:rsidP="001C5A39">
      <w:pPr>
        <w:pStyle w:val="ListParagraph"/>
        <w:numPr>
          <w:ilvl w:val="0"/>
          <w:numId w:val="8"/>
        </w:numPr>
        <w:jc w:val="both"/>
      </w:pPr>
      <w:r>
        <w:t xml:space="preserve">With a market leadership position in </w:t>
      </w:r>
      <w:proofErr w:type="spellStart"/>
      <w:r>
        <w:t>indian</w:t>
      </w:r>
      <w:proofErr w:type="spellEnd"/>
      <w:r>
        <w:t xml:space="preserve"> market</w:t>
      </w:r>
    </w:p>
    <w:p w:rsidR="001C5A39" w:rsidRDefault="001C5A39" w:rsidP="001C5A39">
      <w:pPr>
        <w:pStyle w:val="ListParagraph"/>
        <w:numPr>
          <w:ilvl w:val="0"/>
          <w:numId w:val="8"/>
        </w:numPr>
        <w:jc w:val="both"/>
      </w:pPr>
      <w:r>
        <w:t>With export possibilities</w:t>
      </w:r>
    </w:p>
    <w:p w:rsidR="001C5A39" w:rsidRDefault="001C5A39" w:rsidP="001C5A39">
      <w:pPr>
        <w:pStyle w:val="ListParagraph"/>
        <w:numPr>
          <w:ilvl w:val="0"/>
          <w:numId w:val="8"/>
        </w:numPr>
        <w:jc w:val="both"/>
      </w:pPr>
      <w:r>
        <w:t>Complementary to his core business of two wheeler cables</w:t>
      </w:r>
    </w:p>
    <w:p w:rsidR="001C5A39" w:rsidRDefault="001C5A39" w:rsidP="001C5A39">
      <w:pPr>
        <w:pStyle w:val="ListParagraph"/>
        <w:numPr>
          <w:ilvl w:val="0"/>
          <w:numId w:val="8"/>
        </w:numPr>
        <w:jc w:val="both"/>
      </w:pPr>
      <w:r>
        <w:t xml:space="preserve">High margins and strong cash flows with minimal debt </w:t>
      </w:r>
    </w:p>
    <w:p w:rsidR="001C5A39" w:rsidRDefault="001C5A39" w:rsidP="001C5A39">
      <w:pPr>
        <w:jc w:val="both"/>
      </w:pPr>
      <w:r>
        <w:t xml:space="preserve">Given what he has done with </w:t>
      </w:r>
      <w:proofErr w:type="spellStart"/>
      <w:r>
        <w:t>suprajit</w:t>
      </w:r>
      <w:proofErr w:type="spellEnd"/>
      <w:r>
        <w:t xml:space="preserve"> – have a look at ROIC of 30 % consistently and his own salary/remuneration etc. and I am sure that he will do a good job of at least maintaining status quo – which by itself should lead to a re-rating</w:t>
      </w:r>
    </w:p>
    <w:p w:rsidR="001C5A39" w:rsidRPr="001C5A39" w:rsidRDefault="001C5A39" w:rsidP="001C5A39">
      <w:pPr>
        <w:jc w:val="both"/>
        <w:rPr>
          <w:b/>
        </w:rPr>
      </w:pPr>
      <w:r w:rsidRPr="001C5A39">
        <w:rPr>
          <w:b/>
        </w:rPr>
        <w:t xml:space="preserve">Scuttle butt and research </w:t>
      </w:r>
    </w:p>
    <w:p w:rsidR="001C5A39" w:rsidRDefault="001C5A39" w:rsidP="001C5A39">
      <w:pPr>
        <w:jc w:val="both"/>
      </w:pPr>
      <w:r>
        <w:t xml:space="preserve">Spoke to a couple of distributors and a friend at </w:t>
      </w:r>
      <w:proofErr w:type="gramStart"/>
      <w:r>
        <w:t>Philips ;</w:t>
      </w:r>
      <w:proofErr w:type="gramEnd"/>
    </w:p>
    <w:p w:rsidR="001C5A39" w:rsidRDefault="001C5A39" w:rsidP="001C5A39">
      <w:pPr>
        <w:jc w:val="both"/>
      </w:pPr>
    </w:p>
    <w:p w:rsidR="001C5A39" w:rsidRDefault="001C5A39" w:rsidP="001C5A39">
      <w:pPr>
        <w:jc w:val="both"/>
      </w:pPr>
      <w:r>
        <w:t xml:space="preserve">Philips </w:t>
      </w:r>
      <w:r w:rsidR="002B2C62">
        <w:t xml:space="preserve">guys’ inputs </w:t>
      </w:r>
      <w:r>
        <w:t xml:space="preserve">– already exited this market by selling their entire global lighting division. Used to be focussed on auto market but has slowly exited – still sells high margin products in </w:t>
      </w:r>
      <w:proofErr w:type="spellStart"/>
      <w:r>
        <w:t>after market</w:t>
      </w:r>
      <w:proofErr w:type="spellEnd"/>
      <w:r>
        <w:t xml:space="preserve"> but for all practical purposes has stopped supplying to OEMs because of pricing pressures – they exited this business as they were manufacturing in high cost locations and they want to concentrate on high margin medical business</w:t>
      </w:r>
    </w:p>
    <w:p w:rsidR="001C5A39" w:rsidRDefault="001C5A39" w:rsidP="001C5A39">
      <w:pPr>
        <w:jc w:val="both"/>
      </w:pPr>
      <w:hyperlink r:id="rId5" w:history="1">
        <w:r w:rsidRPr="001C5A39">
          <w:rPr>
            <w:rStyle w:val="Hyperlink"/>
          </w:rPr>
          <w:t>http://www.bloomberg.com/news/articles/2015-03-31/philips-to-gain-2-8-billion-from-sale-of-lighting-unit-stake</w:t>
        </w:r>
      </w:hyperlink>
    </w:p>
    <w:p w:rsidR="001C5A39" w:rsidRDefault="001C5A39" w:rsidP="001C5A39">
      <w:pPr>
        <w:jc w:val="both"/>
      </w:pPr>
    </w:p>
    <w:p w:rsidR="001C5A39" w:rsidRPr="002B2C62" w:rsidRDefault="002B2C62" w:rsidP="001C5A39">
      <w:pPr>
        <w:jc w:val="both"/>
        <w:rPr>
          <w:b/>
        </w:rPr>
      </w:pPr>
      <w:proofErr w:type="gramStart"/>
      <w:r w:rsidRPr="002B2C62">
        <w:rPr>
          <w:b/>
        </w:rPr>
        <w:t>Distributors :</w:t>
      </w:r>
      <w:proofErr w:type="gramEnd"/>
    </w:p>
    <w:p w:rsidR="002B2C62" w:rsidRDefault="002B2C62" w:rsidP="001C5A39">
      <w:pPr>
        <w:jc w:val="both"/>
      </w:pPr>
      <w:r>
        <w:t>Phoenix brand is well known in north but not so in south/west</w:t>
      </w:r>
    </w:p>
    <w:p w:rsidR="002B2C62" w:rsidRDefault="002B2C62" w:rsidP="001C5A39">
      <w:pPr>
        <w:jc w:val="both"/>
      </w:pPr>
      <w:r>
        <w:t>Quality is still the best – very few customers come back for returns</w:t>
      </w:r>
    </w:p>
    <w:p w:rsidR="002B2C62" w:rsidRDefault="002B2C62" w:rsidP="001C5A39">
      <w:pPr>
        <w:jc w:val="both"/>
      </w:pPr>
      <w:r>
        <w:t xml:space="preserve">Supplies white labels to even brands like </w:t>
      </w:r>
      <w:proofErr w:type="spellStart"/>
      <w:proofErr w:type="gramStart"/>
      <w:r>
        <w:t>bosch</w:t>
      </w:r>
      <w:proofErr w:type="spellEnd"/>
      <w:proofErr w:type="gramEnd"/>
      <w:r>
        <w:t xml:space="preserve"> and has a good reputation for quality</w:t>
      </w:r>
    </w:p>
    <w:p w:rsidR="002B2C62" w:rsidRDefault="002B2C62" w:rsidP="001C5A39">
      <w:pPr>
        <w:jc w:val="both"/>
      </w:pPr>
      <w:r>
        <w:t xml:space="preserve">Last 3-4 years have been playing hot, playing cold – not enough attention in the market </w:t>
      </w:r>
    </w:p>
    <w:p w:rsidR="002B2C62" w:rsidRPr="002B2C62" w:rsidRDefault="002B2C62" w:rsidP="001C5A39">
      <w:pPr>
        <w:jc w:val="both"/>
        <w:rPr>
          <w:b/>
        </w:rPr>
      </w:pPr>
      <w:proofErr w:type="gramStart"/>
      <w:r w:rsidRPr="002B2C62">
        <w:rPr>
          <w:b/>
        </w:rPr>
        <w:lastRenderedPageBreak/>
        <w:t>Valuation :</w:t>
      </w:r>
      <w:proofErr w:type="gramEnd"/>
    </w:p>
    <w:p w:rsidR="002B2C62" w:rsidRDefault="002B2C62" w:rsidP="001C5A39">
      <w:pPr>
        <w:jc w:val="both"/>
      </w:pPr>
      <w:r>
        <w:t xml:space="preserve">I am attaching an excel sheet from the screener template and you will find that both EBITDA, asset turns and </w:t>
      </w:r>
      <w:proofErr w:type="spellStart"/>
      <w:r>
        <w:t>RoCE</w:t>
      </w:r>
      <w:proofErr w:type="spellEnd"/>
      <w:r>
        <w:t xml:space="preserve"> are increasing and last year’s dividend yield was a whopping 11 %- expect this year’</w:t>
      </w:r>
      <w:r w:rsidR="00342C98">
        <w:t>s to be at least 4- 5 %. (</w:t>
      </w:r>
      <w:proofErr w:type="gramStart"/>
      <w:r w:rsidR="00342C98">
        <w:t>that’s</w:t>
      </w:r>
      <w:proofErr w:type="gramEnd"/>
      <w:r w:rsidR="00342C98">
        <w:t xml:space="preserve"> a 5 % off on an already discounted price for </w:t>
      </w:r>
      <w:proofErr w:type="spellStart"/>
      <w:r w:rsidR="00342C98">
        <w:t>suprajit</w:t>
      </w:r>
      <w:proofErr w:type="spellEnd"/>
      <w:r w:rsidR="00342C98">
        <w:t xml:space="preserve">). It’s trading a  8 x FY 15 and at about 1.8 x PB with an </w:t>
      </w:r>
      <w:proofErr w:type="spellStart"/>
      <w:r w:rsidR="00342C98">
        <w:t>RoE</w:t>
      </w:r>
      <w:proofErr w:type="spellEnd"/>
      <w:r w:rsidR="00342C98">
        <w:t xml:space="preserve"> of 30 %  translating into a shareholder’s </w:t>
      </w:r>
      <w:proofErr w:type="spellStart"/>
      <w:r w:rsidR="00342C98">
        <w:t>RoE</w:t>
      </w:r>
      <w:proofErr w:type="spellEnd"/>
      <w:r w:rsidR="00342C98">
        <w:t xml:space="preserve"> of about 16-17 % - I look for fat pitches with a minority shareholders’ </w:t>
      </w:r>
      <w:proofErr w:type="spellStart"/>
      <w:r w:rsidR="00342C98">
        <w:t>RoE</w:t>
      </w:r>
      <w:proofErr w:type="spellEnd"/>
      <w:r w:rsidR="00342C98">
        <w:t xml:space="preserve"> of 10 %  (viz., ROE divided by P/B) and that’s a fat pitch IMHO.</w:t>
      </w:r>
    </w:p>
    <w:p w:rsidR="00342C98" w:rsidRDefault="00342C98" w:rsidP="001C5A39">
      <w:pPr>
        <w:jc w:val="both"/>
      </w:pPr>
    </w:p>
    <w:p w:rsidR="00342C98" w:rsidRDefault="00342C98" w:rsidP="001C5A39">
      <w:pPr>
        <w:jc w:val="both"/>
      </w:pPr>
      <w:r>
        <w:t xml:space="preserve">Just mere re-rating to 12-15x with an EPS growth of 15 % which is doable can lead to a 3-4 x over a few years and of course if this gets merged into </w:t>
      </w:r>
      <w:proofErr w:type="spellStart"/>
      <w:r>
        <w:t>suprajit</w:t>
      </w:r>
      <w:proofErr w:type="spellEnd"/>
      <w:r>
        <w:t xml:space="preserve"> (which by all means it should), it should </w:t>
      </w:r>
      <w:proofErr w:type="gramStart"/>
      <w:r>
        <w:t>be  a</w:t>
      </w:r>
      <w:proofErr w:type="gramEnd"/>
      <w:r>
        <w:t xml:space="preserve"> fairy tale ending similar to sun/Ranbaxy.</w:t>
      </w:r>
    </w:p>
    <w:p w:rsidR="00342C98" w:rsidRDefault="00342C98" w:rsidP="001C5A39">
      <w:pPr>
        <w:jc w:val="both"/>
      </w:pPr>
    </w:p>
    <w:p w:rsidR="00342C98" w:rsidRDefault="00342C98" w:rsidP="001C5A39">
      <w:pPr>
        <w:jc w:val="both"/>
      </w:pPr>
      <w:r>
        <w:t xml:space="preserve">This has characteristics similar to companies like Bosch (definitely a notch inferior) on EBITDA margins etc. – not for nothing does Bosch think highly of this company. </w:t>
      </w:r>
    </w:p>
    <w:p w:rsidR="00342C98" w:rsidRDefault="00342C98" w:rsidP="001C5A39">
      <w:pPr>
        <w:jc w:val="both"/>
      </w:pPr>
      <w:r>
        <w:t xml:space="preserve">I also expect modest synergies from cross selling to </w:t>
      </w:r>
      <w:proofErr w:type="spellStart"/>
      <w:r>
        <w:t>suprajit’s</w:t>
      </w:r>
      <w:proofErr w:type="spellEnd"/>
      <w:r>
        <w:t xml:space="preserve"> clients.</w:t>
      </w:r>
    </w:p>
    <w:p w:rsidR="00342C98" w:rsidRDefault="00342C98" w:rsidP="001C5A39">
      <w:pPr>
        <w:jc w:val="both"/>
      </w:pPr>
    </w:p>
    <w:p w:rsidR="00342C98" w:rsidRDefault="00342C98" w:rsidP="001C5A39">
      <w:pPr>
        <w:jc w:val="both"/>
      </w:pPr>
      <w:r>
        <w:t xml:space="preserve">The fly in the ointment is the acquisitions they made in Europe which had a zero profit – they apparently repackage the bulbs manufactured here and brand them and sell them in Europe – which IMHO, is a so-so business unless </w:t>
      </w:r>
      <w:proofErr w:type="spellStart"/>
      <w:r>
        <w:t>suprajit</w:t>
      </w:r>
      <w:proofErr w:type="spellEnd"/>
      <w:r>
        <w:t xml:space="preserve"> can turn this around. I expect zero contribution from this going forward and I would be pleased if there is no good money to be thrown after bad. </w:t>
      </w:r>
    </w:p>
    <w:p w:rsidR="002D265A" w:rsidRDefault="002D265A" w:rsidP="001C5A39">
      <w:pPr>
        <w:jc w:val="both"/>
      </w:pPr>
    </w:p>
    <w:p w:rsidR="002D265A" w:rsidRDefault="002D265A" w:rsidP="001C5A39">
      <w:pPr>
        <w:jc w:val="both"/>
      </w:pPr>
      <w:r>
        <w:t xml:space="preserve">LED’s are a risk but from my talks with several industry experts given </w:t>
      </w:r>
      <w:proofErr w:type="gramStart"/>
      <w:r>
        <w:t>the :</w:t>
      </w:r>
      <w:proofErr w:type="gramEnd"/>
    </w:p>
    <w:p w:rsidR="002D265A" w:rsidRDefault="002D265A" w:rsidP="001C5A39">
      <w:pPr>
        <w:jc w:val="both"/>
      </w:pPr>
    </w:p>
    <w:p w:rsidR="002D265A" w:rsidRDefault="002D265A" w:rsidP="002D265A">
      <w:pPr>
        <w:pStyle w:val="ListParagraph"/>
        <w:numPr>
          <w:ilvl w:val="0"/>
          <w:numId w:val="9"/>
        </w:numPr>
        <w:jc w:val="both"/>
      </w:pPr>
      <w:r>
        <w:t>Price differential</w:t>
      </w:r>
    </w:p>
    <w:p w:rsidR="002D265A" w:rsidRDefault="002D265A" w:rsidP="002D265A">
      <w:pPr>
        <w:pStyle w:val="ListParagraph"/>
        <w:numPr>
          <w:ilvl w:val="0"/>
          <w:numId w:val="9"/>
        </w:numPr>
        <w:jc w:val="both"/>
      </w:pPr>
      <w:r>
        <w:t xml:space="preserve">Harsh </w:t>
      </w:r>
      <w:proofErr w:type="spellStart"/>
      <w:r>
        <w:t>indian</w:t>
      </w:r>
      <w:proofErr w:type="spellEnd"/>
      <w:r>
        <w:t xml:space="preserve"> conditions of frequent hits which lead to replacement of expensive bulbs</w:t>
      </w:r>
    </w:p>
    <w:p w:rsidR="002D265A" w:rsidRDefault="002D265A" w:rsidP="002D265A">
      <w:pPr>
        <w:pStyle w:val="ListParagraph"/>
        <w:numPr>
          <w:ilvl w:val="0"/>
          <w:numId w:val="9"/>
        </w:numPr>
        <w:jc w:val="both"/>
      </w:pPr>
      <w:r>
        <w:t>Wear and tear and rattling that result in LED life getting shortened</w:t>
      </w:r>
    </w:p>
    <w:p w:rsidR="002D265A" w:rsidRDefault="002D265A" w:rsidP="002D265A">
      <w:pPr>
        <w:jc w:val="both"/>
      </w:pPr>
      <w:r>
        <w:t xml:space="preserve">LED’s are not a threat at </w:t>
      </w:r>
      <w:proofErr w:type="spellStart"/>
      <w:r>
        <w:t>elast</w:t>
      </w:r>
      <w:proofErr w:type="spellEnd"/>
      <w:r>
        <w:t xml:space="preserve"> in the low end cars/CVs/ two wheelers for a long time to come. Even otherwise, LED’s are only a supplement and cannot replace head lamps – most have only day time running lights that are LED’s. Only </w:t>
      </w:r>
      <w:proofErr w:type="spellStart"/>
      <w:r>
        <w:t>Rs</w:t>
      </w:r>
      <w:proofErr w:type="spellEnd"/>
      <w:r>
        <w:t xml:space="preserve">. 20 lakh plus cars have </w:t>
      </w:r>
      <w:proofErr w:type="spellStart"/>
      <w:r>
        <w:t>xenons</w:t>
      </w:r>
      <w:proofErr w:type="spellEnd"/>
      <w:r>
        <w:t xml:space="preserve"> and LEDs’ and that will take some time to percolate down given the huge costs and maintenance issues.</w:t>
      </w:r>
    </w:p>
    <w:p w:rsidR="002D265A" w:rsidRDefault="002D265A" w:rsidP="002D265A">
      <w:pPr>
        <w:jc w:val="both"/>
      </w:pPr>
    </w:p>
    <w:p w:rsidR="002D265A" w:rsidRDefault="002D265A" w:rsidP="002D265A">
      <w:pPr>
        <w:jc w:val="both"/>
      </w:pPr>
      <w:r>
        <w:t xml:space="preserve">I see this as a high </w:t>
      </w:r>
      <w:proofErr w:type="spellStart"/>
      <w:r>
        <w:t>RoE</w:t>
      </w:r>
      <w:proofErr w:type="spellEnd"/>
      <w:r>
        <w:t xml:space="preserve"> business in a slow growth industry (similar to Duracell purchase of warren buffet) which can maximize FCFs and grow at a steady pace of 10-15 % easily without any incremental capital and provide for a dividend yield of 3 – 4 % with a PE re-rating upside.</w:t>
      </w:r>
    </w:p>
    <w:p w:rsidR="002D265A" w:rsidRDefault="002D265A" w:rsidP="002D265A">
      <w:pPr>
        <w:jc w:val="both"/>
      </w:pPr>
    </w:p>
    <w:p w:rsidR="002D265A" w:rsidRDefault="002D265A" w:rsidP="002D265A">
      <w:pPr>
        <w:jc w:val="both"/>
      </w:pPr>
    </w:p>
    <w:p w:rsidR="002B2C62" w:rsidRDefault="002B2C62" w:rsidP="001C5A39">
      <w:pPr>
        <w:jc w:val="both"/>
      </w:pPr>
    </w:p>
    <w:sectPr w:rsidR="002B2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DC20F7B"/>
    <w:multiLevelType w:val="hybridMultilevel"/>
    <w:tmpl w:val="0500254A"/>
    <w:lvl w:ilvl="0" w:tplc="2140E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C6374"/>
    <w:multiLevelType w:val="hybridMultilevel"/>
    <w:tmpl w:val="E116A1E8"/>
    <w:lvl w:ilvl="0" w:tplc="2140E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B2022"/>
    <w:multiLevelType w:val="hybridMultilevel"/>
    <w:tmpl w:val="E7B83272"/>
    <w:lvl w:ilvl="0" w:tplc="74D22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9639B"/>
    <w:multiLevelType w:val="hybridMultilevel"/>
    <w:tmpl w:val="D99AAB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21F87"/>
    <w:multiLevelType w:val="hybridMultilevel"/>
    <w:tmpl w:val="E09C5500"/>
    <w:lvl w:ilvl="0" w:tplc="74D22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82F24"/>
    <w:multiLevelType w:val="hybridMultilevel"/>
    <w:tmpl w:val="81D686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2D"/>
    <w:rsid w:val="00010A5A"/>
    <w:rsid w:val="00035189"/>
    <w:rsid w:val="000351D9"/>
    <w:rsid w:val="00092E15"/>
    <w:rsid w:val="000B473E"/>
    <w:rsid w:val="000E61FF"/>
    <w:rsid w:val="000F5857"/>
    <w:rsid w:val="0014519B"/>
    <w:rsid w:val="00160358"/>
    <w:rsid w:val="00176302"/>
    <w:rsid w:val="001A31AD"/>
    <w:rsid w:val="001A5A97"/>
    <w:rsid w:val="001C5A39"/>
    <w:rsid w:val="001D2A5C"/>
    <w:rsid w:val="00200A60"/>
    <w:rsid w:val="00220B5C"/>
    <w:rsid w:val="00222967"/>
    <w:rsid w:val="00255E9F"/>
    <w:rsid w:val="00260553"/>
    <w:rsid w:val="00275508"/>
    <w:rsid w:val="00287802"/>
    <w:rsid w:val="002B0380"/>
    <w:rsid w:val="002B2C62"/>
    <w:rsid w:val="002D265A"/>
    <w:rsid w:val="002D4F9F"/>
    <w:rsid w:val="002D5571"/>
    <w:rsid w:val="002D6DB8"/>
    <w:rsid w:val="002F20C7"/>
    <w:rsid w:val="002F65D5"/>
    <w:rsid w:val="00326CA8"/>
    <w:rsid w:val="00342C98"/>
    <w:rsid w:val="00357B12"/>
    <w:rsid w:val="00384D43"/>
    <w:rsid w:val="004173FB"/>
    <w:rsid w:val="00473C34"/>
    <w:rsid w:val="00477B5F"/>
    <w:rsid w:val="004A0C4D"/>
    <w:rsid w:val="004F731C"/>
    <w:rsid w:val="00504F99"/>
    <w:rsid w:val="00580AD8"/>
    <w:rsid w:val="005972A7"/>
    <w:rsid w:val="00676942"/>
    <w:rsid w:val="00681690"/>
    <w:rsid w:val="00685BAA"/>
    <w:rsid w:val="006A0B2D"/>
    <w:rsid w:val="006A41AF"/>
    <w:rsid w:val="006D3017"/>
    <w:rsid w:val="00712E20"/>
    <w:rsid w:val="00763278"/>
    <w:rsid w:val="0076781F"/>
    <w:rsid w:val="007A5103"/>
    <w:rsid w:val="007A5E32"/>
    <w:rsid w:val="008202E3"/>
    <w:rsid w:val="0085374D"/>
    <w:rsid w:val="00892D8F"/>
    <w:rsid w:val="008B2DB0"/>
    <w:rsid w:val="00920041"/>
    <w:rsid w:val="00925CD8"/>
    <w:rsid w:val="00962FA8"/>
    <w:rsid w:val="009D2725"/>
    <w:rsid w:val="009D68A6"/>
    <w:rsid w:val="00A4267A"/>
    <w:rsid w:val="00B10DFD"/>
    <w:rsid w:val="00B355A0"/>
    <w:rsid w:val="00B92B53"/>
    <w:rsid w:val="00B92F72"/>
    <w:rsid w:val="00B93201"/>
    <w:rsid w:val="00BD4792"/>
    <w:rsid w:val="00C736E6"/>
    <w:rsid w:val="00C86E94"/>
    <w:rsid w:val="00CB50B7"/>
    <w:rsid w:val="00CF250F"/>
    <w:rsid w:val="00D02AB3"/>
    <w:rsid w:val="00D13BA2"/>
    <w:rsid w:val="00D4083E"/>
    <w:rsid w:val="00D62F62"/>
    <w:rsid w:val="00DD3A13"/>
    <w:rsid w:val="00DE3E19"/>
    <w:rsid w:val="00E029A8"/>
    <w:rsid w:val="00EA7AF7"/>
    <w:rsid w:val="00EC7C9C"/>
    <w:rsid w:val="00ED7B44"/>
    <w:rsid w:val="00EE7E99"/>
    <w:rsid w:val="00F14B3A"/>
    <w:rsid w:val="00F50C25"/>
    <w:rsid w:val="00F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D2788-3A98-4100-B139-690FC293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oomberg.com/news/articles/2015-03-31/philips-to-gain-2-8-billion-from-sale-of-lighting-unit-sta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Varadharajan R</dc:creator>
  <cp:keywords/>
  <dc:description/>
  <cp:lastModifiedBy>Varadharajan R</cp:lastModifiedBy>
  <cp:revision>62</cp:revision>
  <dcterms:created xsi:type="dcterms:W3CDTF">2015-04-25T11:09:00Z</dcterms:created>
  <dcterms:modified xsi:type="dcterms:W3CDTF">2015-05-15T04:23:00Z</dcterms:modified>
</cp:coreProperties>
</file>