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6E" w:rsidRDefault="0048125C">
      <w:pPr>
        <w:rPr>
          <w:b/>
          <w:sz w:val="20"/>
          <w:szCs w:val="20"/>
        </w:rPr>
      </w:pPr>
      <w:r>
        <w:t xml:space="preserve">                                                 </w:t>
      </w:r>
      <w:proofErr w:type="spellStart"/>
      <w:r w:rsidRPr="0048125C">
        <w:rPr>
          <w:b/>
          <w:sz w:val="40"/>
          <w:szCs w:val="40"/>
        </w:rPr>
        <w:t>Pincon</w:t>
      </w:r>
      <w:proofErr w:type="spellEnd"/>
      <w:r w:rsidRPr="0048125C">
        <w:rPr>
          <w:b/>
          <w:sz w:val="40"/>
          <w:szCs w:val="40"/>
        </w:rPr>
        <w:t xml:space="preserve"> Spirit</w:t>
      </w:r>
      <w:r>
        <w:rPr>
          <w:b/>
          <w:sz w:val="40"/>
          <w:szCs w:val="40"/>
        </w:rPr>
        <w:t xml:space="preserve"> </w:t>
      </w:r>
      <w:r w:rsidRPr="0048125C">
        <w:rPr>
          <w:b/>
          <w:sz w:val="20"/>
          <w:szCs w:val="20"/>
        </w:rPr>
        <w:t xml:space="preserve">Perfect </w:t>
      </w:r>
      <w:r>
        <w:rPr>
          <w:b/>
          <w:sz w:val="20"/>
          <w:szCs w:val="20"/>
        </w:rPr>
        <w:t>Blending</w:t>
      </w:r>
      <w:r>
        <w:rPr>
          <w:b/>
          <w:sz w:val="24"/>
          <w:szCs w:val="24"/>
        </w:rPr>
        <w:t xml:space="preserve"> of </w:t>
      </w:r>
      <w:r w:rsidR="00B2525F">
        <w:rPr>
          <w:b/>
          <w:sz w:val="20"/>
          <w:szCs w:val="20"/>
        </w:rPr>
        <w:t>IMFL, IMIL &amp;</w:t>
      </w:r>
      <w:r>
        <w:rPr>
          <w:b/>
          <w:sz w:val="20"/>
          <w:szCs w:val="20"/>
        </w:rPr>
        <w:t xml:space="preserve"> </w:t>
      </w:r>
      <w:proofErr w:type="gramStart"/>
      <w:r>
        <w:rPr>
          <w:b/>
          <w:sz w:val="20"/>
          <w:szCs w:val="20"/>
        </w:rPr>
        <w:t>FMCG !!</w:t>
      </w:r>
      <w:proofErr w:type="gramEnd"/>
    </w:p>
    <w:p w:rsidR="0048125C" w:rsidRDefault="0048125C">
      <w:pPr>
        <w:rPr>
          <w:b/>
          <w:sz w:val="20"/>
          <w:szCs w:val="20"/>
        </w:rPr>
      </w:pPr>
      <w:r>
        <w:rPr>
          <w:b/>
          <w:noProof/>
          <w:sz w:val="20"/>
          <w:szCs w:val="20"/>
        </w:rPr>
        <w:drawing>
          <wp:inline distT="0" distB="0" distL="0" distR="0">
            <wp:extent cx="5426407" cy="2026692"/>
            <wp:effectExtent l="19050" t="0" r="2843"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cstate="print"/>
                    <a:stretch>
                      <a:fillRect/>
                    </a:stretch>
                  </pic:blipFill>
                  <pic:spPr>
                    <a:xfrm>
                      <a:off x="0" y="0"/>
                      <a:ext cx="5420867" cy="2024623"/>
                    </a:xfrm>
                    <a:prstGeom prst="rect">
                      <a:avLst/>
                    </a:prstGeom>
                  </pic:spPr>
                </pic:pic>
              </a:graphicData>
            </a:graphic>
          </wp:inline>
        </w:drawing>
      </w:r>
    </w:p>
    <w:p w:rsidR="0048125C" w:rsidRDefault="0048125C">
      <w:pPr>
        <w:rPr>
          <w:b/>
          <w:sz w:val="20"/>
          <w:szCs w:val="20"/>
        </w:rPr>
      </w:pPr>
    </w:p>
    <w:p w:rsidR="0048125C" w:rsidRPr="00B2525F" w:rsidRDefault="0048125C">
      <w:pPr>
        <w:rPr>
          <w:rFonts w:ascii="Arial" w:eastAsia="Times New Roman" w:hAnsi="Arial" w:cs="Arial"/>
          <w:b/>
          <w:color w:val="000000"/>
          <w:sz w:val="20"/>
          <w:szCs w:val="20"/>
        </w:rPr>
      </w:pPr>
      <w:r>
        <w:rPr>
          <w:b/>
          <w:sz w:val="20"/>
          <w:szCs w:val="20"/>
        </w:rPr>
        <w:t xml:space="preserve">Sector </w:t>
      </w:r>
      <w:proofErr w:type="gramStart"/>
      <w:r>
        <w:rPr>
          <w:b/>
          <w:sz w:val="20"/>
          <w:szCs w:val="20"/>
        </w:rPr>
        <w:t>–</w:t>
      </w:r>
      <w:r w:rsidR="00B2525F">
        <w:rPr>
          <w:b/>
          <w:sz w:val="20"/>
          <w:szCs w:val="20"/>
        </w:rPr>
        <w:t xml:space="preserve"> </w:t>
      </w:r>
      <w:r w:rsidR="00B2525F">
        <w:rPr>
          <w:rFonts w:ascii="Arial" w:eastAsia="Times New Roman" w:hAnsi="Arial" w:cs="Arial"/>
          <w:color w:val="000000"/>
          <w:sz w:val="12"/>
          <w:szCs w:val="12"/>
        </w:rPr>
        <w:t xml:space="preserve"> </w:t>
      </w:r>
      <w:r w:rsidR="00B2525F" w:rsidRPr="00B2525F">
        <w:rPr>
          <w:rFonts w:eastAsia="Times New Roman" w:cstheme="minorHAnsi"/>
          <w:b/>
          <w:color w:val="000000"/>
          <w:sz w:val="20"/>
          <w:szCs w:val="20"/>
        </w:rPr>
        <w:t>Breweries</w:t>
      </w:r>
      <w:proofErr w:type="gramEnd"/>
      <w:r w:rsidR="00B2525F" w:rsidRPr="00B2525F">
        <w:rPr>
          <w:rFonts w:eastAsia="Times New Roman" w:cstheme="minorHAnsi"/>
          <w:b/>
          <w:color w:val="000000"/>
          <w:sz w:val="20"/>
          <w:szCs w:val="20"/>
        </w:rPr>
        <w:t xml:space="preserve"> &amp; Distilleries</w:t>
      </w:r>
    </w:p>
    <w:p w:rsidR="0048125C" w:rsidRDefault="0048125C">
      <w:pPr>
        <w:rPr>
          <w:b/>
          <w:sz w:val="20"/>
          <w:szCs w:val="20"/>
        </w:rPr>
      </w:pPr>
      <w:r>
        <w:rPr>
          <w:b/>
          <w:sz w:val="20"/>
          <w:szCs w:val="20"/>
        </w:rPr>
        <w:t>CMP – 75/-</w:t>
      </w:r>
    </w:p>
    <w:p w:rsidR="0048125C" w:rsidRDefault="00B2525F">
      <w:pPr>
        <w:rPr>
          <w:b/>
          <w:sz w:val="20"/>
          <w:szCs w:val="20"/>
        </w:rPr>
      </w:pPr>
      <w:proofErr w:type="spellStart"/>
      <w:proofErr w:type="gramStart"/>
      <w:r>
        <w:rPr>
          <w:b/>
          <w:sz w:val="20"/>
          <w:szCs w:val="20"/>
        </w:rPr>
        <w:t>M.Cap</w:t>
      </w:r>
      <w:proofErr w:type="spellEnd"/>
      <w:r>
        <w:rPr>
          <w:b/>
          <w:sz w:val="20"/>
          <w:szCs w:val="20"/>
        </w:rPr>
        <w:t xml:space="preserve"> – 345 cr.</w:t>
      </w:r>
      <w:proofErr w:type="gramEnd"/>
      <w:r>
        <w:rPr>
          <w:b/>
          <w:sz w:val="20"/>
          <w:szCs w:val="20"/>
        </w:rPr>
        <w:t xml:space="preserve"> </w:t>
      </w:r>
    </w:p>
    <w:p w:rsidR="00B2525F" w:rsidRDefault="00B2525F">
      <w:pPr>
        <w:rPr>
          <w:b/>
          <w:sz w:val="20"/>
          <w:szCs w:val="20"/>
          <w:u w:val="single"/>
        </w:rPr>
      </w:pPr>
    </w:p>
    <w:p w:rsidR="0048125C" w:rsidRDefault="0048125C">
      <w:pPr>
        <w:rPr>
          <w:b/>
          <w:sz w:val="20"/>
          <w:szCs w:val="20"/>
        </w:rPr>
      </w:pPr>
      <w:r w:rsidRPr="0048125C">
        <w:rPr>
          <w:b/>
          <w:sz w:val="20"/>
          <w:szCs w:val="20"/>
          <w:u w:val="single"/>
        </w:rPr>
        <w:t>Business Snapshot</w:t>
      </w:r>
      <w:r>
        <w:rPr>
          <w:b/>
          <w:sz w:val="20"/>
          <w:szCs w:val="20"/>
        </w:rPr>
        <w:t xml:space="preserve"> – </w:t>
      </w:r>
    </w:p>
    <w:p w:rsidR="001C5E68" w:rsidRPr="001C5E68" w:rsidRDefault="001C5E68" w:rsidP="001C5E68">
      <w:pPr>
        <w:pStyle w:val="ListParagraph"/>
        <w:numPr>
          <w:ilvl w:val="0"/>
          <w:numId w:val="6"/>
        </w:numPr>
        <w:rPr>
          <w:b/>
          <w:sz w:val="20"/>
          <w:szCs w:val="20"/>
        </w:rPr>
      </w:pPr>
      <w:r w:rsidRPr="001C5E68">
        <w:rPr>
          <w:b/>
          <w:sz w:val="20"/>
          <w:szCs w:val="20"/>
        </w:rPr>
        <w:t xml:space="preserve">Overview - </w:t>
      </w:r>
      <w:proofErr w:type="spellStart"/>
      <w:r w:rsidR="0048125C" w:rsidRPr="001C5E68">
        <w:rPr>
          <w:b/>
          <w:sz w:val="20"/>
          <w:szCs w:val="20"/>
        </w:rPr>
        <w:t>Pincon</w:t>
      </w:r>
      <w:proofErr w:type="spellEnd"/>
      <w:r w:rsidR="0048125C" w:rsidRPr="001C5E68">
        <w:rPr>
          <w:b/>
          <w:sz w:val="20"/>
          <w:szCs w:val="20"/>
        </w:rPr>
        <w:t xml:space="preserve"> Spirit is engaged in manufacturing, blending, bottling, distributing and selling of Indian made foreign liquor </w:t>
      </w:r>
      <w:r w:rsidR="00233DDD" w:rsidRPr="001C5E68">
        <w:rPr>
          <w:b/>
          <w:sz w:val="20"/>
          <w:szCs w:val="20"/>
        </w:rPr>
        <w:t xml:space="preserve">(IMFL) </w:t>
      </w:r>
      <w:r w:rsidR="0048125C" w:rsidRPr="001C5E68">
        <w:rPr>
          <w:b/>
          <w:sz w:val="20"/>
          <w:szCs w:val="20"/>
        </w:rPr>
        <w:t xml:space="preserve">and Indian made Indian liquor </w:t>
      </w:r>
      <w:r w:rsidR="00233DDD" w:rsidRPr="001C5E68">
        <w:rPr>
          <w:b/>
          <w:sz w:val="20"/>
          <w:szCs w:val="20"/>
        </w:rPr>
        <w:t xml:space="preserve">(IMIL) </w:t>
      </w:r>
      <w:r w:rsidR="0048125C" w:rsidRPr="001C5E68">
        <w:rPr>
          <w:b/>
          <w:sz w:val="20"/>
          <w:szCs w:val="20"/>
        </w:rPr>
        <w:t xml:space="preserve">in West Bengal and surrounding states. </w:t>
      </w:r>
      <w:r w:rsidR="00233DDD" w:rsidRPr="001C5E68">
        <w:rPr>
          <w:b/>
          <w:sz w:val="20"/>
          <w:szCs w:val="20"/>
        </w:rPr>
        <w:t xml:space="preserve">In IMFL segment, </w:t>
      </w:r>
      <w:proofErr w:type="spellStart"/>
      <w:r w:rsidR="00233DDD" w:rsidRPr="001C5E68">
        <w:rPr>
          <w:b/>
          <w:sz w:val="20"/>
          <w:szCs w:val="20"/>
        </w:rPr>
        <w:t>Pincon</w:t>
      </w:r>
      <w:proofErr w:type="spellEnd"/>
      <w:r w:rsidR="00233DDD" w:rsidRPr="001C5E68">
        <w:rPr>
          <w:b/>
          <w:sz w:val="20"/>
          <w:szCs w:val="20"/>
        </w:rPr>
        <w:t xml:space="preserve"> mainly offers entry point products, </w:t>
      </w:r>
      <w:r>
        <w:rPr>
          <w:b/>
          <w:sz w:val="20"/>
          <w:szCs w:val="20"/>
        </w:rPr>
        <w:t>being</w:t>
      </w:r>
      <w:r w:rsidR="00233DDD" w:rsidRPr="001C5E68">
        <w:rPr>
          <w:b/>
          <w:sz w:val="20"/>
          <w:szCs w:val="20"/>
        </w:rPr>
        <w:t xml:space="preserve"> smart enough not to compete with the big players already with established brands in the market. This helped </w:t>
      </w:r>
      <w:proofErr w:type="spellStart"/>
      <w:r w:rsidR="00233DDD" w:rsidRPr="001C5E68">
        <w:rPr>
          <w:b/>
          <w:sz w:val="20"/>
          <w:szCs w:val="20"/>
        </w:rPr>
        <w:t>Pincon</w:t>
      </w:r>
      <w:proofErr w:type="spellEnd"/>
      <w:r w:rsidR="00233DDD" w:rsidRPr="001C5E68">
        <w:rPr>
          <w:b/>
          <w:sz w:val="20"/>
          <w:szCs w:val="20"/>
        </w:rPr>
        <w:t xml:space="preserve"> carve out a niche in the liquor industry of West Bengal. </w:t>
      </w:r>
      <w:r w:rsidR="0048125C" w:rsidRPr="001C5E68">
        <w:rPr>
          <w:b/>
          <w:sz w:val="20"/>
          <w:szCs w:val="20"/>
        </w:rPr>
        <w:t xml:space="preserve">With a bouquet </w:t>
      </w:r>
      <w:r w:rsidR="00544A5A" w:rsidRPr="001C5E68">
        <w:rPr>
          <w:b/>
          <w:sz w:val="20"/>
          <w:szCs w:val="20"/>
        </w:rPr>
        <w:t>of 12 IMFL brands</w:t>
      </w:r>
      <w:r w:rsidR="00233DDD" w:rsidRPr="001C5E68">
        <w:rPr>
          <w:b/>
          <w:sz w:val="20"/>
          <w:szCs w:val="20"/>
        </w:rPr>
        <w:t xml:space="preserve"> (in entry point segment only)</w:t>
      </w:r>
      <w:r w:rsidR="00544A5A" w:rsidRPr="001C5E68">
        <w:rPr>
          <w:b/>
          <w:sz w:val="20"/>
          <w:szCs w:val="20"/>
        </w:rPr>
        <w:t xml:space="preserve"> and 3 IMIL brands</w:t>
      </w:r>
      <w:r w:rsidR="0048125C" w:rsidRPr="001C5E68">
        <w:rPr>
          <w:b/>
          <w:sz w:val="20"/>
          <w:szCs w:val="20"/>
        </w:rPr>
        <w:t xml:space="preserve">, </w:t>
      </w:r>
      <w:proofErr w:type="spellStart"/>
      <w:r w:rsidR="0048125C" w:rsidRPr="001C5E68">
        <w:rPr>
          <w:b/>
          <w:sz w:val="20"/>
          <w:szCs w:val="20"/>
        </w:rPr>
        <w:t>Pincon</w:t>
      </w:r>
      <w:proofErr w:type="spellEnd"/>
      <w:r w:rsidR="0048125C" w:rsidRPr="001C5E68">
        <w:rPr>
          <w:b/>
          <w:sz w:val="20"/>
          <w:szCs w:val="20"/>
        </w:rPr>
        <w:t xml:space="preserve"> is the No.1 player </w:t>
      </w:r>
      <w:r w:rsidR="00544A5A" w:rsidRPr="001C5E68">
        <w:rPr>
          <w:b/>
          <w:sz w:val="20"/>
          <w:szCs w:val="20"/>
        </w:rPr>
        <w:t xml:space="preserve">in the West Bengal region in IMFL </w:t>
      </w:r>
      <w:r w:rsidR="00CD7A2F">
        <w:rPr>
          <w:b/>
          <w:sz w:val="20"/>
          <w:szCs w:val="20"/>
        </w:rPr>
        <w:t xml:space="preserve">(entry point) </w:t>
      </w:r>
      <w:r w:rsidR="00544A5A" w:rsidRPr="001C5E68">
        <w:rPr>
          <w:b/>
          <w:sz w:val="20"/>
          <w:szCs w:val="20"/>
        </w:rPr>
        <w:t>and IMIL segment</w:t>
      </w:r>
      <w:r w:rsidR="00233DDD" w:rsidRPr="001C5E68">
        <w:rPr>
          <w:b/>
          <w:sz w:val="20"/>
          <w:szCs w:val="20"/>
        </w:rPr>
        <w:t xml:space="preserve">. </w:t>
      </w:r>
    </w:p>
    <w:p w:rsidR="00E61BA0" w:rsidRDefault="001C5E68" w:rsidP="001C5E68">
      <w:pPr>
        <w:pStyle w:val="ListParagraph"/>
        <w:numPr>
          <w:ilvl w:val="0"/>
          <w:numId w:val="6"/>
        </w:numPr>
        <w:rPr>
          <w:b/>
          <w:sz w:val="20"/>
          <w:szCs w:val="20"/>
        </w:rPr>
      </w:pPr>
      <w:r w:rsidRPr="00E61BA0">
        <w:rPr>
          <w:b/>
          <w:sz w:val="20"/>
          <w:szCs w:val="20"/>
        </w:rPr>
        <w:t>Promoter Background</w:t>
      </w:r>
      <w:r w:rsidR="00CD7A2F" w:rsidRPr="00E61BA0">
        <w:rPr>
          <w:b/>
          <w:sz w:val="20"/>
          <w:szCs w:val="20"/>
        </w:rPr>
        <w:t>/Management Quality</w:t>
      </w:r>
      <w:r w:rsidRPr="00E61BA0">
        <w:rPr>
          <w:b/>
          <w:sz w:val="20"/>
          <w:szCs w:val="20"/>
        </w:rPr>
        <w:t xml:space="preserve"> - </w:t>
      </w:r>
      <w:r w:rsidR="00233DDD" w:rsidRPr="00E61BA0">
        <w:rPr>
          <w:b/>
          <w:sz w:val="20"/>
          <w:szCs w:val="20"/>
        </w:rPr>
        <w:t xml:space="preserve">Promoter Mr. </w:t>
      </w:r>
      <w:proofErr w:type="spellStart"/>
      <w:r w:rsidR="00233DDD" w:rsidRPr="00E61BA0">
        <w:rPr>
          <w:b/>
          <w:sz w:val="20"/>
          <w:szCs w:val="20"/>
        </w:rPr>
        <w:t>Manoro</w:t>
      </w:r>
      <w:r w:rsidR="00544A5A" w:rsidRPr="00E61BA0">
        <w:rPr>
          <w:b/>
          <w:sz w:val="20"/>
          <w:szCs w:val="20"/>
        </w:rPr>
        <w:t>njan</w:t>
      </w:r>
      <w:proofErr w:type="spellEnd"/>
      <w:r w:rsidR="00544A5A" w:rsidRPr="00E61BA0">
        <w:rPr>
          <w:b/>
          <w:sz w:val="20"/>
          <w:szCs w:val="20"/>
        </w:rPr>
        <w:t xml:space="preserve"> Roy started his career from a shop selling </w:t>
      </w:r>
      <w:r w:rsidR="00A51D49" w:rsidRPr="00E61BA0">
        <w:rPr>
          <w:b/>
          <w:sz w:val="20"/>
          <w:szCs w:val="20"/>
        </w:rPr>
        <w:t>different brands</w:t>
      </w:r>
      <w:r w:rsidR="00544A5A" w:rsidRPr="00E61BA0">
        <w:rPr>
          <w:b/>
          <w:sz w:val="20"/>
          <w:szCs w:val="20"/>
        </w:rPr>
        <w:t xml:space="preserve"> of liquor. Slowly and gradually with the industry learning, he ventured into distribution of liquor.</w:t>
      </w:r>
      <w:r w:rsidR="00CD7A2F" w:rsidRPr="00E61BA0">
        <w:rPr>
          <w:b/>
          <w:sz w:val="20"/>
          <w:szCs w:val="20"/>
        </w:rPr>
        <w:t xml:space="preserve"> Today </w:t>
      </w:r>
      <w:proofErr w:type="spellStart"/>
      <w:r w:rsidR="00CD7A2F" w:rsidRPr="00E61BA0">
        <w:rPr>
          <w:b/>
          <w:sz w:val="20"/>
          <w:szCs w:val="20"/>
        </w:rPr>
        <w:t>Pincon</w:t>
      </w:r>
      <w:proofErr w:type="spellEnd"/>
      <w:r w:rsidR="00CD7A2F" w:rsidRPr="00E61BA0">
        <w:rPr>
          <w:b/>
          <w:sz w:val="20"/>
          <w:szCs w:val="20"/>
        </w:rPr>
        <w:t xml:space="preserve"> has successfully ventured into manufacturing, blending and bottling business.  Mr. Roy is a very energetic and dynamic person. He understands the liquor industry well from its grass root level. </w:t>
      </w:r>
      <w:r w:rsidR="00E61BA0" w:rsidRPr="00E61BA0">
        <w:rPr>
          <w:b/>
          <w:sz w:val="20"/>
          <w:szCs w:val="20"/>
        </w:rPr>
        <w:t>He has been there in this industry for last 2 decades now. He is well versed with the political and regulatory challenges this industry faces. He is smar</w:t>
      </w:r>
      <w:r w:rsidR="00E61BA0">
        <w:rPr>
          <w:b/>
          <w:sz w:val="20"/>
          <w:szCs w:val="20"/>
        </w:rPr>
        <w:t xml:space="preserve">t enough to offer the best quality product at lease cost. He knows that the least cost producer strategy will work in this industry. The entire top mgmt comprises of well experienced and educated professionals carefully </w:t>
      </w:r>
      <w:proofErr w:type="spellStart"/>
      <w:r w:rsidR="00E61BA0">
        <w:rPr>
          <w:b/>
          <w:sz w:val="20"/>
          <w:szCs w:val="20"/>
        </w:rPr>
        <w:t>hand picked</w:t>
      </w:r>
      <w:proofErr w:type="spellEnd"/>
      <w:r w:rsidR="00E61BA0">
        <w:rPr>
          <w:b/>
          <w:sz w:val="20"/>
          <w:szCs w:val="20"/>
        </w:rPr>
        <w:t xml:space="preserve"> </w:t>
      </w:r>
      <w:proofErr w:type="gramStart"/>
      <w:r w:rsidR="00E61BA0">
        <w:rPr>
          <w:b/>
          <w:sz w:val="20"/>
          <w:szCs w:val="20"/>
        </w:rPr>
        <w:t>from  United</w:t>
      </w:r>
      <w:proofErr w:type="gramEnd"/>
      <w:r w:rsidR="00E61BA0">
        <w:rPr>
          <w:b/>
          <w:sz w:val="20"/>
          <w:szCs w:val="20"/>
        </w:rPr>
        <w:t xml:space="preserve"> Spirits, </w:t>
      </w:r>
      <w:proofErr w:type="spellStart"/>
      <w:r w:rsidR="00E61BA0">
        <w:rPr>
          <w:b/>
          <w:sz w:val="20"/>
          <w:szCs w:val="20"/>
        </w:rPr>
        <w:t>Radico</w:t>
      </w:r>
      <w:proofErr w:type="spellEnd"/>
      <w:r w:rsidR="00E61BA0">
        <w:rPr>
          <w:b/>
          <w:sz w:val="20"/>
          <w:szCs w:val="20"/>
        </w:rPr>
        <w:t xml:space="preserve"> </w:t>
      </w:r>
      <w:proofErr w:type="spellStart"/>
      <w:r w:rsidR="00E61BA0">
        <w:rPr>
          <w:b/>
          <w:sz w:val="20"/>
          <w:szCs w:val="20"/>
        </w:rPr>
        <w:t>Khaitan</w:t>
      </w:r>
      <w:proofErr w:type="spellEnd"/>
      <w:r w:rsidR="00E61BA0">
        <w:rPr>
          <w:b/>
          <w:sz w:val="20"/>
          <w:szCs w:val="20"/>
        </w:rPr>
        <w:t xml:space="preserve"> and HUL. Each segment of business has its own set of mgmt team driving its growth. This helps the mgmt team in focusing on one business segment and take effective decisions. On top of that, Mr. Roy and </w:t>
      </w:r>
      <w:proofErr w:type="spellStart"/>
      <w:r w:rsidR="00E61BA0">
        <w:rPr>
          <w:b/>
          <w:sz w:val="20"/>
          <w:szCs w:val="20"/>
        </w:rPr>
        <w:t>Mr.Arup</w:t>
      </w:r>
      <w:proofErr w:type="spellEnd"/>
      <w:r w:rsidR="00E61BA0">
        <w:rPr>
          <w:b/>
          <w:sz w:val="20"/>
          <w:szCs w:val="20"/>
        </w:rPr>
        <w:t xml:space="preserve"> </w:t>
      </w:r>
      <w:proofErr w:type="spellStart"/>
      <w:r w:rsidR="00E61BA0">
        <w:rPr>
          <w:b/>
          <w:sz w:val="20"/>
          <w:szCs w:val="20"/>
        </w:rPr>
        <w:t>Thakur</w:t>
      </w:r>
      <w:proofErr w:type="spellEnd"/>
      <w:r w:rsidR="00E61BA0">
        <w:rPr>
          <w:b/>
          <w:sz w:val="20"/>
          <w:szCs w:val="20"/>
        </w:rPr>
        <w:t xml:space="preserve"> </w:t>
      </w:r>
      <w:proofErr w:type="gramStart"/>
      <w:r w:rsidR="00E61BA0">
        <w:rPr>
          <w:b/>
          <w:sz w:val="20"/>
          <w:szCs w:val="20"/>
        </w:rPr>
        <w:t>oversees</w:t>
      </w:r>
      <w:proofErr w:type="gramEnd"/>
      <w:r w:rsidR="00E61BA0">
        <w:rPr>
          <w:b/>
          <w:sz w:val="20"/>
          <w:szCs w:val="20"/>
        </w:rPr>
        <w:t xml:space="preserve"> the entire business and take part in the strategic decisions made.</w:t>
      </w:r>
    </w:p>
    <w:p w:rsidR="001C5E68" w:rsidRPr="00E61BA0" w:rsidRDefault="001C5E68" w:rsidP="001C5E68">
      <w:pPr>
        <w:pStyle w:val="ListParagraph"/>
        <w:numPr>
          <w:ilvl w:val="0"/>
          <w:numId w:val="6"/>
        </w:numPr>
        <w:rPr>
          <w:b/>
          <w:sz w:val="20"/>
          <w:szCs w:val="20"/>
        </w:rPr>
      </w:pPr>
      <w:r w:rsidRPr="00E61BA0">
        <w:rPr>
          <w:b/>
          <w:sz w:val="20"/>
          <w:szCs w:val="20"/>
        </w:rPr>
        <w:lastRenderedPageBreak/>
        <w:t xml:space="preserve">Transformation/Expansions - </w:t>
      </w:r>
      <w:r w:rsidR="00544A5A" w:rsidRPr="00E61BA0">
        <w:rPr>
          <w:b/>
          <w:sz w:val="20"/>
          <w:szCs w:val="20"/>
        </w:rPr>
        <w:t xml:space="preserve">Recently since last 2 years the company has ventured into its own liquor manufacturing and has been successful in killing competition and gain No. 1 position in both the liquor segments. Company plans to expand its IMIL capacity </w:t>
      </w:r>
      <w:r w:rsidR="00A51D49" w:rsidRPr="00E61BA0">
        <w:rPr>
          <w:b/>
          <w:sz w:val="20"/>
          <w:szCs w:val="20"/>
        </w:rPr>
        <w:t xml:space="preserve">in FY16-17 </w:t>
      </w:r>
      <w:r w:rsidR="00544A5A" w:rsidRPr="00E61BA0">
        <w:rPr>
          <w:b/>
          <w:sz w:val="20"/>
          <w:szCs w:val="20"/>
        </w:rPr>
        <w:t>from 4lac bott</w:t>
      </w:r>
      <w:r w:rsidR="00936888" w:rsidRPr="00E61BA0">
        <w:rPr>
          <w:b/>
          <w:sz w:val="20"/>
          <w:szCs w:val="20"/>
        </w:rPr>
        <w:t>les to 8</w:t>
      </w:r>
      <w:r w:rsidR="00544A5A" w:rsidRPr="00E61BA0">
        <w:rPr>
          <w:b/>
          <w:sz w:val="20"/>
          <w:szCs w:val="20"/>
        </w:rPr>
        <w:t xml:space="preserve"> </w:t>
      </w:r>
      <w:proofErr w:type="spellStart"/>
      <w:r w:rsidR="00936888" w:rsidRPr="00E61BA0">
        <w:rPr>
          <w:b/>
          <w:sz w:val="20"/>
          <w:szCs w:val="20"/>
        </w:rPr>
        <w:t>lacs</w:t>
      </w:r>
      <w:proofErr w:type="spellEnd"/>
      <w:r w:rsidR="00936888" w:rsidRPr="00E61BA0">
        <w:rPr>
          <w:b/>
          <w:sz w:val="20"/>
          <w:szCs w:val="20"/>
        </w:rPr>
        <w:t xml:space="preserve"> bottles per day which is 100</w:t>
      </w:r>
      <w:r w:rsidR="00544A5A" w:rsidRPr="00E61BA0">
        <w:rPr>
          <w:b/>
          <w:sz w:val="20"/>
          <w:szCs w:val="20"/>
        </w:rPr>
        <w:t>% growth.</w:t>
      </w:r>
      <w:r w:rsidR="00936888" w:rsidRPr="00E61BA0">
        <w:rPr>
          <w:b/>
          <w:sz w:val="20"/>
          <w:szCs w:val="20"/>
        </w:rPr>
        <w:t xml:space="preserve"> West Bengal consumes 6cr IMIL bottles per month apart from the illicit liquor segment which throws wonderful opportunity for </w:t>
      </w:r>
      <w:proofErr w:type="spellStart"/>
      <w:r w:rsidR="00936888" w:rsidRPr="00E61BA0">
        <w:rPr>
          <w:b/>
          <w:sz w:val="20"/>
          <w:szCs w:val="20"/>
        </w:rPr>
        <w:t>Pincon</w:t>
      </w:r>
      <w:proofErr w:type="spellEnd"/>
      <w:r w:rsidR="00936888" w:rsidRPr="00E61BA0">
        <w:rPr>
          <w:b/>
          <w:sz w:val="20"/>
          <w:szCs w:val="20"/>
        </w:rPr>
        <w:t>.</w:t>
      </w:r>
      <w:r w:rsidR="00544A5A" w:rsidRPr="00E61BA0">
        <w:rPr>
          <w:b/>
          <w:sz w:val="20"/>
          <w:szCs w:val="20"/>
        </w:rPr>
        <w:t xml:space="preserve"> Company has expanded </w:t>
      </w:r>
      <w:r w:rsidR="00A51D49" w:rsidRPr="00E61BA0">
        <w:rPr>
          <w:b/>
          <w:sz w:val="20"/>
          <w:szCs w:val="20"/>
        </w:rPr>
        <w:t xml:space="preserve">its IMFL business </w:t>
      </w:r>
      <w:r w:rsidR="00544A5A" w:rsidRPr="00E61BA0">
        <w:rPr>
          <w:b/>
          <w:sz w:val="20"/>
          <w:szCs w:val="20"/>
        </w:rPr>
        <w:t xml:space="preserve">in the surrounding states like Karnataka, Jharkhand, </w:t>
      </w:r>
      <w:proofErr w:type="spellStart"/>
      <w:r w:rsidR="00544A5A" w:rsidRPr="00E61BA0">
        <w:rPr>
          <w:b/>
          <w:sz w:val="20"/>
          <w:szCs w:val="20"/>
        </w:rPr>
        <w:t>Orrissa</w:t>
      </w:r>
      <w:proofErr w:type="spellEnd"/>
      <w:r w:rsidR="00544A5A" w:rsidRPr="00E61BA0">
        <w:rPr>
          <w:b/>
          <w:sz w:val="20"/>
          <w:szCs w:val="20"/>
        </w:rPr>
        <w:t>, An</w:t>
      </w:r>
      <w:r w:rsidR="00DC10C7" w:rsidRPr="00E61BA0">
        <w:rPr>
          <w:b/>
          <w:sz w:val="20"/>
          <w:szCs w:val="20"/>
        </w:rPr>
        <w:t xml:space="preserve">dhra Pradesh and </w:t>
      </w:r>
      <w:proofErr w:type="spellStart"/>
      <w:r w:rsidR="00DC10C7" w:rsidRPr="00E61BA0">
        <w:rPr>
          <w:b/>
          <w:sz w:val="20"/>
          <w:szCs w:val="20"/>
        </w:rPr>
        <w:t>Tela</w:t>
      </w:r>
      <w:r w:rsidR="00544A5A" w:rsidRPr="00E61BA0">
        <w:rPr>
          <w:b/>
          <w:sz w:val="20"/>
          <w:szCs w:val="20"/>
        </w:rPr>
        <w:t>ngana</w:t>
      </w:r>
      <w:proofErr w:type="spellEnd"/>
      <w:r w:rsidR="00544A5A" w:rsidRPr="00E61BA0">
        <w:rPr>
          <w:b/>
          <w:sz w:val="20"/>
          <w:szCs w:val="20"/>
        </w:rPr>
        <w:t xml:space="preserve">, etc. Karnataka is a very big market and company has been successful in that state so far. </w:t>
      </w:r>
      <w:r w:rsidR="0032294A" w:rsidRPr="00E61BA0">
        <w:rPr>
          <w:b/>
          <w:sz w:val="20"/>
          <w:szCs w:val="20"/>
        </w:rPr>
        <w:t xml:space="preserve">In IMFL it has a total capacity of 80000 bottles per day. Company plans to expand its IMFL business by growing geographically. </w:t>
      </w:r>
      <w:r w:rsidR="00A51D49" w:rsidRPr="00E61BA0">
        <w:rPr>
          <w:b/>
          <w:sz w:val="20"/>
          <w:szCs w:val="20"/>
        </w:rPr>
        <w:t>It has recently entered into contracts with various bottling units in Karnataka</w:t>
      </w:r>
      <w:r w:rsidR="004167F0" w:rsidRPr="00E61BA0">
        <w:rPr>
          <w:b/>
          <w:sz w:val="20"/>
          <w:szCs w:val="20"/>
        </w:rPr>
        <w:t xml:space="preserve">, Jharkhand and </w:t>
      </w:r>
      <w:proofErr w:type="spellStart"/>
      <w:r w:rsidR="004167F0" w:rsidRPr="00E61BA0">
        <w:rPr>
          <w:b/>
          <w:sz w:val="20"/>
          <w:szCs w:val="20"/>
        </w:rPr>
        <w:t>Odisha</w:t>
      </w:r>
      <w:proofErr w:type="spellEnd"/>
      <w:r w:rsidR="00A51D49" w:rsidRPr="00E61BA0">
        <w:rPr>
          <w:b/>
          <w:sz w:val="20"/>
          <w:szCs w:val="20"/>
        </w:rPr>
        <w:t xml:space="preserve"> for bottling of their IMFL products. </w:t>
      </w:r>
      <w:r w:rsidR="0032294A" w:rsidRPr="00E61BA0">
        <w:rPr>
          <w:b/>
          <w:sz w:val="20"/>
          <w:szCs w:val="20"/>
        </w:rPr>
        <w:t xml:space="preserve">In FMCG segment, it has 2 brands and </w:t>
      </w:r>
      <w:r w:rsidR="00A51D49" w:rsidRPr="00E61BA0">
        <w:rPr>
          <w:b/>
          <w:sz w:val="20"/>
          <w:szCs w:val="20"/>
        </w:rPr>
        <w:t xml:space="preserve">the </w:t>
      </w:r>
      <w:proofErr w:type="gramStart"/>
      <w:r w:rsidR="00A51D49" w:rsidRPr="00E61BA0">
        <w:rPr>
          <w:b/>
          <w:sz w:val="20"/>
          <w:szCs w:val="20"/>
        </w:rPr>
        <w:t>business</w:t>
      </w:r>
      <w:proofErr w:type="gramEnd"/>
      <w:r w:rsidR="00A51D49" w:rsidRPr="00E61BA0">
        <w:rPr>
          <w:b/>
          <w:sz w:val="20"/>
          <w:szCs w:val="20"/>
        </w:rPr>
        <w:t xml:space="preserve"> is growing at 50-60</w:t>
      </w:r>
      <w:r w:rsidR="0032294A" w:rsidRPr="00E61BA0">
        <w:rPr>
          <w:b/>
          <w:sz w:val="20"/>
          <w:szCs w:val="20"/>
        </w:rPr>
        <w:t xml:space="preserve">% CAGR. It has a current capacity of 12000MT per annum. </w:t>
      </w:r>
      <w:r w:rsidR="00876CDB" w:rsidRPr="00E61BA0">
        <w:rPr>
          <w:b/>
          <w:sz w:val="20"/>
          <w:szCs w:val="20"/>
        </w:rPr>
        <w:t xml:space="preserve">Company has its own oil refining and packaging facilities. </w:t>
      </w:r>
    </w:p>
    <w:p w:rsidR="001C5E68" w:rsidRPr="001C5E68" w:rsidRDefault="001C5E68" w:rsidP="001C5E68">
      <w:pPr>
        <w:pStyle w:val="ListParagraph"/>
        <w:numPr>
          <w:ilvl w:val="0"/>
          <w:numId w:val="6"/>
        </w:numPr>
        <w:rPr>
          <w:b/>
          <w:sz w:val="20"/>
          <w:szCs w:val="20"/>
        </w:rPr>
      </w:pPr>
      <w:r w:rsidRPr="001C5E68">
        <w:rPr>
          <w:b/>
          <w:sz w:val="20"/>
          <w:szCs w:val="20"/>
        </w:rPr>
        <w:t>Unique DNA</w:t>
      </w:r>
      <w:r w:rsidR="00E61BA0">
        <w:rPr>
          <w:b/>
          <w:sz w:val="20"/>
          <w:szCs w:val="20"/>
        </w:rPr>
        <w:t>/Main Focus</w:t>
      </w:r>
      <w:r w:rsidRPr="001C5E68">
        <w:rPr>
          <w:b/>
          <w:sz w:val="20"/>
          <w:szCs w:val="20"/>
        </w:rPr>
        <w:t xml:space="preserve"> - </w:t>
      </w:r>
      <w:r w:rsidR="00C7409F" w:rsidRPr="001C5E68">
        <w:rPr>
          <w:b/>
          <w:sz w:val="20"/>
          <w:szCs w:val="20"/>
        </w:rPr>
        <w:t xml:space="preserve">Company has done an excellent work by transforming the country liquor segment from low quality products being supplied earlier to high quality grain based </w:t>
      </w:r>
      <w:r w:rsidR="00DC10C7" w:rsidRPr="001C5E68">
        <w:rPr>
          <w:b/>
          <w:sz w:val="20"/>
          <w:szCs w:val="20"/>
        </w:rPr>
        <w:t>liquor</w:t>
      </w:r>
      <w:r w:rsidR="00C7409F" w:rsidRPr="001C5E68">
        <w:rPr>
          <w:b/>
          <w:sz w:val="20"/>
          <w:szCs w:val="20"/>
        </w:rPr>
        <w:t xml:space="preserve"> in PET bottles.</w:t>
      </w:r>
      <w:r w:rsidR="00A51D49" w:rsidRPr="001C5E68">
        <w:rPr>
          <w:b/>
          <w:sz w:val="20"/>
          <w:szCs w:val="20"/>
        </w:rPr>
        <w:t xml:space="preserve"> Government’s</w:t>
      </w:r>
      <w:r w:rsidR="00C7409F" w:rsidRPr="001C5E68">
        <w:rPr>
          <w:b/>
          <w:sz w:val="20"/>
          <w:szCs w:val="20"/>
        </w:rPr>
        <w:t xml:space="preserve"> </w:t>
      </w:r>
      <w:r w:rsidR="00A51D49" w:rsidRPr="001C5E68">
        <w:rPr>
          <w:b/>
          <w:sz w:val="20"/>
          <w:szCs w:val="20"/>
        </w:rPr>
        <w:t>thrusts on eliminating trade of illicit liquor in the state and increase their revenues from this segment by making the entire sector organized</w:t>
      </w:r>
      <w:r w:rsidR="00CA28AC" w:rsidRPr="001C5E68">
        <w:rPr>
          <w:b/>
          <w:sz w:val="20"/>
          <w:szCs w:val="20"/>
        </w:rPr>
        <w:t xml:space="preserve"> makes </w:t>
      </w:r>
      <w:proofErr w:type="spellStart"/>
      <w:r w:rsidR="00CA28AC" w:rsidRPr="001C5E68">
        <w:rPr>
          <w:b/>
          <w:sz w:val="20"/>
          <w:szCs w:val="20"/>
        </w:rPr>
        <w:t>Pincon</w:t>
      </w:r>
      <w:proofErr w:type="spellEnd"/>
      <w:r w:rsidR="00CA28AC" w:rsidRPr="001C5E68">
        <w:rPr>
          <w:b/>
          <w:sz w:val="20"/>
          <w:szCs w:val="20"/>
        </w:rPr>
        <w:t xml:space="preserve"> in a sweet spot. </w:t>
      </w:r>
      <w:r w:rsidR="00E61BA0">
        <w:rPr>
          <w:b/>
          <w:sz w:val="20"/>
          <w:szCs w:val="20"/>
        </w:rPr>
        <w:t xml:space="preserve">This has been a win </w:t>
      </w:r>
      <w:proofErr w:type="spellStart"/>
      <w:r w:rsidR="00E61BA0">
        <w:rPr>
          <w:b/>
          <w:sz w:val="20"/>
          <w:szCs w:val="20"/>
        </w:rPr>
        <w:t>win</w:t>
      </w:r>
      <w:proofErr w:type="spellEnd"/>
      <w:r w:rsidR="00E61BA0">
        <w:rPr>
          <w:b/>
          <w:sz w:val="20"/>
          <w:szCs w:val="20"/>
        </w:rPr>
        <w:t xml:space="preserve"> situation for all the stakeholders – govt. by increasing tax revenues, consumers by getting good quality liquor at almost same price, thereby safeguarding their lives and of course </w:t>
      </w:r>
      <w:proofErr w:type="spellStart"/>
      <w:r w:rsidR="00E61BA0">
        <w:rPr>
          <w:b/>
          <w:sz w:val="20"/>
          <w:szCs w:val="20"/>
        </w:rPr>
        <w:t>Pincon</w:t>
      </w:r>
      <w:proofErr w:type="spellEnd"/>
      <w:r w:rsidR="00E61BA0">
        <w:rPr>
          <w:b/>
          <w:sz w:val="20"/>
          <w:szCs w:val="20"/>
        </w:rPr>
        <w:t>, growing aggressively.</w:t>
      </w:r>
    </w:p>
    <w:p w:rsidR="00DC10C7" w:rsidRPr="001C5E68" w:rsidRDefault="001C5E68" w:rsidP="001C5E68">
      <w:pPr>
        <w:pStyle w:val="ListParagraph"/>
        <w:numPr>
          <w:ilvl w:val="0"/>
          <w:numId w:val="6"/>
        </w:numPr>
        <w:rPr>
          <w:b/>
          <w:sz w:val="20"/>
          <w:szCs w:val="20"/>
        </w:rPr>
      </w:pPr>
      <w:r w:rsidRPr="001C5E68">
        <w:rPr>
          <w:b/>
          <w:sz w:val="20"/>
          <w:szCs w:val="20"/>
        </w:rPr>
        <w:t xml:space="preserve">Conclusion - </w:t>
      </w:r>
      <w:r w:rsidR="00DC10C7" w:rsidRPr="001C5E68">
        <w:rPr>
          <w:b/>
          <w:sz w:val="20"/>
          <w:szCs w:val="20"/>
        </w:rPr>
        <w:t>Currently 26% of the total revenues come from branded play (IMIL</w:t>
      </w:r>
      <w:proofErr w:type="gramStart"/>
      <w:r w:rsidR="00DC10C7" w:rsidRPr="001C5E68">
        <w:rPr>
          <w:b/>
          <w:sz w:val="20"/>
          <w:szCs w:val="20"/>
        </w:rPr>
        <w:t>,IMFL</w:t>
      </w:r>
      <w:proofErr w:type="gramEnd"/>
      <w:r w:rsidR="00DC10C7" w:rsidRPr="001C5E68">
        <w:rPr>
          <w:b/>
          <w:sz w:val="20"/>
          <w:szCs w:val="20"/>
        </w:rPr>
        <w:t xml:space="preserve"> and FMCG) and the rest comes from distribution and retail outlets owned by the company. Company aims at increasing th</w:t>
      </w:r>
      <w:r w:rsidR="00A5335B" w:rsidRPr="001C5E68">
        <w:rPr>
          <w:b/>
          <w:sz w:val="20"/>
          <w:szCs w:val="20"/>
        </w:rPr>
        <w:t>e share of branded segment to 50-65</w:t>
      </w:r>
      <w:r w:rsidR="00DC10C7" w:rsidRPr="001C5E68">
        <w:rPr>
          <w:b/>
          <w:sz w:val="20"/>
          <w:szCs w:val="20"/>
        </w:rPr>
        <w:t xml:space="preserve">% in next 2 years. </w:t>
      </w:r>
      <w:r w:rsidR="00CA28AC" w:rsidRPr="001C5E68">
        <w:rPr>
          <w:b/>
          <w:sz w:val="20"/>
          <w:szCs w:val="20"/>
        </w:rPr>
        <w:t xml:space="preserve">Currently, the OPM is very low of close to 6%. The branded (manufacturing business) generates an OPM of 8-8.5%. Increase in market share and strengthening of competitive position, increasing operating leverage and increased share of branded </w:t>
      </w:r>
      <w:proofErr w:type="gramStart"/>
      <w:r w:rsidR="00CA28AC" w:rsidRPr="001C5E68">
        <w:rPr>
          <w:b/>
          <w:sz w:val="20"/>
          <w:szCs w:val="20"/>
        </w:rPr>
        <w:t>business</w:t>
      </w:r>
      <w:proofErr w:type="gramEnd"/>
      <w:r w:rsidR="00CA28AC" w:rsidRPr="001C5E68">
        <w:rPr>
          <w:b/>
          <w:sz w:val="20"/>
          <w:szCs w:val="20"/>
        </w:rPr>
        <w:t xml:space="preserve"> will contribute to increase the OPM to 14-15% in next 4-5 years. </w:t>
      </w:r>
      <w:r w:rsidR="00DC10C7" w:rsidRPr="001C5E68">
        <w:rPr>
          <w:b/>
          <w:sz w:val="20"/>
          <w:szCs w:val="20"/>
        </w:rPr>
        <w:t xml:space="preserve"> West Bengal is one of the most liquor deficient </w:t>
      </w:r>
      <w:proofErr w:type="gramStart"/>
      <w:r w:rsidR="00DC10C7" w:rsidRPr="001C5E68">
        <w:rPr>
          <w:b/>
          <w:sz w:val="20"/>
          <w:szCs w:val="20"/>
        </w:rPr>
        <w:t>state</w:t>
      </w:r>
      <w:proofErr w:type="gramEnd"/>
      <w:r w:rsidR="00DC10C7" w:rsidRPr="001C5E68">
        <w:rPr>
          <w:b/>
          <w:sz w:val="20"/>
          <w:szCs w:val="20"/>
        </w:rPr>
        <w:t xml:space="preserve"> of India. Demand is huge compared to supply. This all indicates that there is a lot more for </w:t>
      </w:r>
      <w:proofErr w:type="spellStart"/>
      <w:r w:rsidR="00DC10C7" w:rsidRPr="001C5E68">
        <w:rPr>
          <w:b/>
          <w:sz w:val="20"/>
          <w:szCs w:val="20"/>
        </w:rPr>
        <w:t>Pincon</w:t>
      </w:r>
      <w:proofErr w:type="spellEnd"/>
      <w:r w:rsidR="00DC10C7" w:rsidRPr="001C5E68">
        <w:rPr>
          <w:b/>
          <w:sz w:val="20"/>
          <w:szCs w:val="20"/>
        </w:rPr>
        <w:t xml:space="preserve">. </w:t>
      </w:r>
    </w:p>
    <w:p w:rsidR="00DC10C7" w:rsidRDefault="00DC10C7">
      <w:pPr>
        <w:rPr>
          <w:b/>
          <w:sz w:val="20"/>
          <w:szCs w:val="20"/>
        </w:rPr>
      </w:pPr>
    </w:p>
    <w:p w:rsidR="00DC10C7" w:rsidRDefault="00DC10C7">
      <w:pPr>
        <w:rPr>
          <w:b/>
          <w:sz w:val="20"/>
          <w:szCs w:val="20"/>
          <w:u w:val="single"/>
        </w:rPr>
      </w:pPr>
    </w:p>
    <w:p w:rsidR="00DC10C7" w:rsidRDefault="00DC10C7">
      <w:pPr>
        <w:rPr>
          <w:b/>
          <w:sz w:val="20"/>
          <w:szCs w:val="20"/>
        </w:rPr>
      </w:pPr>
      <w:r w:rsidRPr="00DC10C7">
        <w:rPr>
          <w:b/>
          <w:sz w:val="20"/>
          <w:szCs w:val="20"/>
          <w:u w:val="single"/>
        </w:rPr>
        <w:t>Products</w:t>
      </w:r>
      <w:r>
        <w:rPr>
          <w:b/>
          <w:sz w:val="20"/>
          <w:szCs w:val="20"/>
        </w:rPr>
        <w:t xml:space="preserve"> - </w:t>
      </w:r>
    </w:p>
    <w:p w:rsidR="00DC10C7" w:rsidRDefault="00DC10C7" w:rsidP="00DC10C7">
      <w:pPr>
        <w:pStyle w:val="ListParagraph"/>
        <w:numPr>
          <w:ilvl w:val="0"/>
          <w:numId w:val="1"/>
        </w:numPr>
        <w:rPr>
          <w:b/>
          <w:sz w:val="20"/>
          <w:szCs w:val="20"/>
        </w:rPr>
      </w:pPr>
      <w:r>
        <w:rPr>
          <w:b/>
          <w:sz w:val="20"/>
          <w:szCs w:val="20"/>
        </w:rPr>
        <w:t>IMFL – Portfolio of 12 successful brands. No. 1 in West Bengal</w:t>
      </w:r>
      <w:r w:rsidR="00CA28AC">
        <w:rPr>
          <w:b/>
          <w:sz w:val="20"/>
          <w:szCs w:val="20"/>
        </w:rPr>
        <w:t xml:space="preserve"> (in entry point segment only)</w:t>
      </w:r>
      <w:r>
        <w:rPr>
          <w:b/>
          <w:sz w:val="20"/>
          <w:szCs w:val="20"/>
        </w:rPr>
        <w:t xml:space="preserve"> and successful entry last year in Karnataka. Planning</w:t>
      </w:r>
      <w:r w:rsidR="00CA28AC">
        <w:rPr>
          <w:b/>
          <w:sz w:val="20"/>
          <w:szCs w:val="20"/>
        </w:rPr>
        <w:t xml:space="preserve"> to expand to other states also and deeper penetration in Karnataka.</w:t>
      </w:r>
    </w:p>
    <w:p w:rsidR="00DC10C7" w:rsidRDefault="00DC10C7" w:rsidP="00DC10C7">
      <w:pPr>
        <w:pStyle w:val="ListParagraph"/>
        <w:numPr>
          <w:ilvl w:val="0"/>
          <w:numId w:val="1"/>
        </w:numPr>
        <w:rPr>
          <w:b/>
          <w:sz w:val="20"/>
          <w:szCs w:val="20"/>
        </w:rPr>
      </w:pPr>
      <w:r>
        <w:rPr>
          <w:b/>
          <w:sz w:val="20"/>
          <w:szCs w:val="20"/>
        </w:rPr>
        <w:t xml:space="preserve">IMIL – Portfolio of 3 brands. One own </w:t>
      </w:r>
      <w:r w:rsidR="004167F0">
        <w:rPr>
          <w:b/>
          <w:sz w:val="20"/>
          <w:szCs w:val="20"/>
        </w:rPr>
        <w:t xml:space="preserve">– </w:t>
      </w:r>
      <w:proofErr w:type="spellStart"/>
      <w:r w:rsidR="004167F0">
        <w:rPr>
          <w:b/>
          <w:sz w:val="20"/>
          <w:szCs w:val="20"/>
        </w:rPr>
        <w:t>Pincon</w:t>
      </w:r>
      <w:proofErr w:type="spellEnd"/>
      <w:r w:rsidR="004167F0">
        <w:rPr>
          <w:b/>
          <w:sz w:val="20"/>
          <w:szCs w:val="20"/>
        </w:rPr>
        <w:t xml:space="preserve"> </w:t>
      </w:r>
      <w:proofErr w:type="spellStart"/>
      <w:r w:rsidR="004167F0">
        <w:rPr>
          <w:b/>
          <w:sz w:val="20"/>
          <w:szCs w:val="20"/>
        </w:rPr>
        <w:t>Bangla</w:t>
      </w:r>
      <w:proofErr w:type="spellEnd"/>
      <w:r w:rsidR="004167F0">
        <w:rPr>
          <w:b/>
          <w:sz w:val="20"/>
          <w:szCs w:val="20"/>
        </w:rPr>
        <w:t xml:space="preserve"> No.1, </w:t>
      </w:r>
      <w:r>
        <w:rPr>
          <w:b/>
          <w:sz w:val="20"/>
          <w:szCs w:val="20"/>
        </w:rPr>
        <w:t>and 2 acquired recently</w:t>
      </w:r>
      <w:r w:rsidR="00CA28AC">
        <w:rPr>
          <w:b/>
          <w:sz w:val="20"/>
          <w:szCs w:val="20"/>
        </w:rPr>
        <w:t xml:space="preserve"> – Bengal Tiger and </w:t>
      </w:r>
      <w:proofErr w:type="spellStart"/>
      <w:r w:rsidR="00CA28AC">
        <w:rPr>
          <w:b/>
          <w:sz w:val="20"/>
          <w:szCs w:val="20"/>
        </w:rPr>
        <w:t>Udaan</w:t>
      </w:r>
      <w:proofErr w:type="spellEnd"/>
      <w:r>
        <w:rPr>
          <w:b/>
          <w:sz w:val="20"/>
          <w:szCs w:val="20"/>
        </w:rPr>
        <w:t>. No.1 position in West Bengal</w:t>
      </w:r>
      <w:r w:rsidR="00CA28AC">
        <w:rPr>
          <w:b/>
          <w:sz w:val="20"/>
          <w:szCs w:val="20"/>
        </w:rPr>
        <w:t xml:space="preserve"> after acquisition</w:t>
      </w:r>
      <w:r>
        <w:rPr>
          <w:b/>
          <w:sz w:val="20"/>
          <w:szCs w:val="20"/>
        </w:rPr>
        <w:t>. Planning to increase the capacity by</w:t>
      </w:r>
      <w:r w:rsidR="00936888">
        <w:rPr>
          <w:b/>
          <w:sz w:val="20"/>
          <w:szCs w:val="20"/>
        </w:rPr>
        <w:t xml:space="preserve"> 100%</w:t>
      </w:r>
      <w:r>
        <w:rPr>
          <w:b/>
          <w:sz w:val="20"/>
          <w:szCs w:val="20"/>
        </w:rPr>
        <w:t xml:space="preserve"> this year.</w:t>
      </w:r>
      <w:r w:rsidR="00CA28AC">
        <w:rPr>
          <w:b/>
          <w:sz w:val="20"/>
          <w:szCs w:val="20"/>
        </w:rPr>
        <w:t xml:space="preserve"> </w:t>
      </w:r>
      <w:r w:rsidR="004167F0">
        <w:rPr>
          <w:b/>
          <w:sz w:val="20"/>
          <w:szCs w:val="20"/>
        </w:rPr>
        <w:t>Already enjoying 40% market share and planning to increase the market share to 60%. Two sources of growth – consumers shifting from illicit liquor to good quality grain based liquor in PET bottles and inorganic acquisitions.</w:t>
      </w:r>
    </w:p>
    <w:p w:rsidR="00A5335B" w:rsidRDefault="00A5335B" w:rsidP="00DC10C7">
      <w:pPr>
        <w:pStyle w:val="ListParagraph"/>
        <w:numPr>
          <w:ilvl w:val="0"/>
          <w:numId w:val="1"/>
        </w:numPr>
        <w:rPr>
          <w:b/>
          <w:sz w:val="20"/>
          <w:szCs w:val="20"/>
        </w:rPr>
      </w:pPr>
      <w:r>
        <w:rPr>
          <w:b/>
          <w:sz w:val="20"/>
          <w:szCs w:val="20"/>
        </w:rPr>
        <w:t xml:space="preserve">IMFL export – </w:t>
      </w:r>
      <w:proofErr w:type="spellStart"/>
      <w:r>
        <w:rPr>
          <w:b/>
          <w:sz w:val="20"/>
          <w:szCs w:val="20"/>
        </w:rPr>
        <w:t>Pincon</w:t>
      </w:r>
      <w:proofErr w:type="spellEnd"/>
      <w:r>
        <w:rPr>
          <w:b/>
          <w:sz w:val="20"/>
          <w:szCs w:val="20"/>
        </w:rPr>
        <w:t xml:space="preserve"> has recently acquired OSPL – a Singapore based company to export its premium segment newly launched </w:t>
      </w:r>
      <w:proofErr w:type="gramStart"/>
      <w:r>
        <w:rPr>
          <w:b/>
          <w:sz w:val="20"/>
          <w:szCs w:val="20"/>
        </w:rPr>
        <w:t>brand  -</w:t>
      </w:r>
      <w:proofErr w:type="gramEnd"/>
      <w:r>
        <w:rPr>
          <w:b/>
          <w:sz w:val="20"/>
          <w:szCs w:val="20"/>
        </w:rPr>
        <w:t xml:space="preserve"> Ultra Force XXX Jamaican Rum to ASEAN countries. This will also facilitate the import of liquor and pulses for onward marketing in India.</w:t>
      </w:r>
    </w:p>
    <w:p w:rsidR="00DC10C7" w:rsidRDefault="00DC10C7" w:rsidP="00DC10C7">
      <w:pPr>
        <w:pStyle w:val="ListParagraph"/>
        <w:numPr>
          <w:ilvl w:val="0"/>
          <w:numId w:val="1"/>
        </w:numPr>
        <w:rPr>
          <w:b/>
          <w:sz w:val="20"/>
          <w:szCs w:val="20"/>
        </w:rPr>
      </w:pPr>
      <w:r>
        <w:rPr>
          <w:b/>
          <w:sz w:val="20"/>
          <w:szCs w:val="20"/>
        </w:rPr>
        <w:t>FMCG – Portfolio of 2 brands</w:t>
      </w:r>
      <w:r w:rsidR="004167F0">
        <w:rPr>
          <w:b/>
          <w:sz w:val="20"/>
          <w:szCs w:val="20"/>
        </w:rPr>
        <w:t xml:space="preserve"> – </w:t>
      </w:r>
      <w:proofErr w:type="spellStart"/>
      <w:r w:rsidR="004167F0">
        <w:rPr>
          <w:b/>
          <w:sz w:val="20"/>
          <w:szCs w:val="20"/>
        </w:rPr>
        <w:t>Pincon</w:t>
      </w:r>
      <w:proofErr w:type="spellEnd"/>
      <w:r w:rsidR="004167F0">
        <w:rPr>
          <w:b/>
          <w:sz w:val="20"/>
          <w:szCs w:val="20"/>
        </w:rPr>
        <w:t xml:space="preserve"> and Kings Coin</w:t>
      </w:r>
      <w:r>
        <w:rPr>
          <w:b/>
          <w:sz w:val="20"/>
          <w:szCs w:val="20"/>
        </w:rPr>
        <w:t xml:space="preserve">. Oil business growing at </w:t>
      </w:r>
      <w:r w:rsidR="004167F0">
        <w:rPr>
          <w:b/>
          <w:sz w:val="20"/>
          <w:szCs w:val="20"/>
        </w:rPr>
        <w:t>50-60</w:t>
      </w:r>
      <w:r>
        <w:rPr>
          <w:b/>
          <w:sz w:val="20"/>
          <w:szCs w:val="20"/>
        </w:rPr>
        <w:t>% CAGR.</w:t>
      </w:r>
      <w:r w:rsidR="004167F0">
        <w:rPr>
          <w:b/>
          <w:sz w:val="20"/>
          <w:szCs w:val="20"/>
        </w:rPr>
        <w:t xml:space="preserve"> Planning to penetrate more in north Bengal whic</w:t>
      </w:r>
      <w:r w:rsidR="00003C05">
        <w:rPr>
          <w:b/>
          <w:sz w:val="20"/>
          <w:szCs w:val="20"/>
        </w:rPr>
        <w:t>h in not much penetrated and North East India.</w:t>
      </w:r>
      <w:r>
        <w:rPr>
          <w:b/>
          <w:sz w:val="20"/>
          <w:szCs w:val="20"/>
        </w:rPr>
        <w:t xml:space="preserve"> </w:t>
      </w:r>
    </w:p>
    <w:p w:rsidR="00936888" w:rsidRDefault="00936888" w:rsidP="00DC10C7">
      <w:pPr>
        <w:pStyle w:val="ListParagraph"/>
        <w:numPr>
          <w:ilvl w:val="0"/>
          <w:numId w:val="1"/>
        </w:numPr>
        <w:rPr>
          <w:b/>
          <w:sz w:val="20"/>
          <w:szCs w:val="20"/>
        </w:rPr>
      </w:pPr>
      <w:r>
        <w:rPr>
          <w:b/>
          <w:sz w:val="20"/>
          <w:szCs w:val="20"/>
        </w:rPr>
        <w:lastRenderedPageBreak/>
        <w:t>Wholesale Distribution – Company enjoys tie-ups with more than 3000 licenses in West Bengal</w:t>
      </w:r>
      <w:r w:rsidR="00003C05">
        <w:rPr>
          <w:b/>
          <w:sz w:val="20"/>
          <w:szCs w:val="20"/>
        </w:rPr>
        <w:t>. Major portion of its revenues come from this segment.</w:t>
      </w:r>
    </w:p>
    <w:p w:rsidR="00690B29" w:rsidRDefault="00936888" w:rsidP="00DC10C7">
      <w:pPr>
        <w:rPr>
          <w:b/>
          <w:sz w:val="20"/>
          <w:szCs w:val="20"/>
        </w:rPr>
      </w:pPr>
      <w:r>
        <w:rPr>
          <w:b/>
          <w:sz w:val="20"/>
          <w:szCs w:val="20"/>
        </w:rPr>
        <w:t xml:space="preserve">Company targets to achieve a turnover of 3000 </w:t>
      </w:r>
      <w:proofErr w:type="spellStart"/>
      <w:r>
        <w:rPr>
          <w:b/>
          <w:sz w:val="20"/>
          <w:szCs w:val="20"/>
        </w:rPr>
        <w:t>cr</w:t>
      </w:r>
      <w:proofErr w:type="spellEnd"/>
      <w:r>
        <w:rPr>
          <w:b/>
          <w:sz w:val="20"/>
          <w:szCs w:val="20"/>
        </w:rPr>
        <w:t xml:space="preserve"> by year </w:t>
      </w:r>
      <w:proofErr w:type="gramStart"/>
      <w:r>
        <w:rPr>
          <w:b/>
          <w:sz w:val="20"/>
          <w:szCs w:val="20"/>
        </w:rPr>
        <w:t>2020 !!</w:t>
      </w:r>
      <w:proofErr w:type="gramEnd"/>
      <w:r>
        <w:rPr>
          <w:b/>
          <w:sz w:val="20"/>
          <w:szCs w:val="20"/>
        </w:rPr>
        <w:t xml:space="preserve"> This means 32% CAGR over next 4 years.</w:t>
      </w:r>
    </w:p>
    <w:p w:rsidR="00003C05" w:rsidRDefault="00003C05" w:rsidP="00DC10C7">
      <w:pPr>
        <w:rPr>
          <w:b/>
          <w:sz w:val="20"/>
          <w:szCs w:val="20"/>
          <w:u w:val="single"/>
        </w:rPr>
      </w:pPr>
    </w:p>
    <w:p w:rsidR="00936888" w:rsidRPr="00936888" w:rsidRDefault="00003C05" w:rsidP="00DC10C7">
      <w:pPr>
        <w:rPr>
          <w:b/>
          <w:sz w:val="20"/>
          <w:szCs w:val="20"/>
        </w:rPr>
      </w:pPr>
      <w:r w:rsidRPr="00003C05">
        <w:rPr>
          <w:b/>
          <w:sz w:val="20"/>
          <w:szCs w:val="20"/>
          <w:u w:val="single"/>
        </w:rPr>
        <w:t>Corporate Structure</w:t>
      </w:r>
      <w:r>
        <w:rPr>
          <w:b/>
          <w:sz w:val="20"/>
          <w:szCs w:val="20"/>
        </w:rPr>
        <w:t xml:space="preserve"> - </w:t>
      </w:r>
    </w:p>
    <w:p w:rsidR="00482799" w:rsidRDefault="00482799" w:rsidP="00DC10C7">
      <w:pPr>
        <w:rPr>
          <w:b/>
          <w:sz w:val="20"/>
          <w:szCs w:val="20"/>
        </w:rPr>
      </w:pPr>
      <w:proofErr w:type="spellStart"/>
      <w:r w:rsidRPr="00482799">
        <w:rPr>
          <w:b/>
          <w:sz w:val="20"/>
          <w:szCs w:val="20"/>
        </w:rPr>
        <w:t>Pincon</w:t>
      </w:r>
      <w:proofErr w:type="spellEnd"/>
      <w:r w:rsidRPr="00482799">
        <w:rPr>
          <w:b/>
          <w:sz w:val="20"/>
          <w:szCs w:val="20"/>
        </w:rPr>
        <w:t xml:space="preserve"> Spirit has 3 subsidiaries</w:t>
      </w:r>
      <w:r>
        <w:rPr>
          <w:b/>
          <w:sz w:val="20"/>
          <w:szCs w:val="20"/>
        </w:rPr>
        <w:t xml:space="preserve"> – </w:t>
      </w:r>
    </w:p>
    <w:p w:rsidR="00482799" w:rsidRDefault="00482799" w:rsidP="00482799">
      <w:pPr>
        <w:pStyle w:val="ListParagraph"/>
        <w:numPr>
          <w:ilvl w:val="0"/>
          <w:numId w:val="5"/>
        </w:numPr>
        <w:rPr>
          <w:b/>
          <w:sz w:val="20"/>
          <w:szCs w:val="20"/>
        </w:rPr>
      </w:pPr>
      <w:r>
        <w:rPr>
          <w:b/>
          <w:sz w:val="20"/>
          <w:szCs w:val="20"/>
        </w:rPr>
        <w:t>Paul Distributors Private Limited – Distribution business run through this subsidiary.</w:t>
      </w:r>
    </w:p>
    <w:p w:rsidR="00482799" w:rsidRDefault="00482799" w:rsidP="00482799">
      <w:pPr>
        <w:pStyle w:val="ListParagraph"/>
        <w:numPr>
          <w:ilvl w:val="0"/>
          <w:numId w:val="5"/>
        </w:numPr>
        <w:rPr>
          <w:b/>
          <w:sz w:val="20"/>
          <w:szCs w:val="20"/>
        </w:rPr>
      </w:pPr>
      <w:proofErr w:type="spellStart"/>
      <w:r>
        <w:rPr>
          <w:b/>
          <w:sz w:val="20"/>
          <w:szCs w:val="20"/>
        </w:rPr>
        <w:t>Priya</w:t>
      </w:r>
      <w:proofErr w:type="spellEnd"/>
      <w:r>
        <w:rPr>
          <w:b/>
          <w:sz w:val="20"/>
          <w:szCs w:val="20"/>
        </w:rPr>
        <w:t xml:space="preserve"> Laboratories Private Limited – Back end, bottling plant.</w:t>
      </w:r>
    </w:p>
    <w:p w:rsidR="00482799" w:rsidRDefault="00482799" w:rsidP="00482799">
      <w:pPr>
        <w:pStyle w:val="ListParagraph"/>
        <w:numPr>
          <w:ilvl w:val="0"/>
          <w:numId w:val="5"/>
        </w:numPr>
        <w:rPr>
          <w:b/>
          <w:sz w:val="20"/>
          <w:szCs w:val="20"/>
        </w:rPr>
      </w:pPr>
      <w:r>
        <w:rPr>
          <w:b/>
          <w:sz w:val="20"/>
          <w:szCs w:val="20"/>
        </w:rPr>
        <w:t xml:space="preserve">Yours Laboratories Private Limited – Back end, bottling plant.  </w:t>
      </w:r>
    </w:p>
    <w:p w:rsidR="00482799" w:rsidRPr="00482799" w:rsidRDefault="00482799" w:rsidP="00482799">
      <w:pPr>
        <w:rPr>
          <w:b/>
          <w:sz w:val="20"/>
          <w:szCs w:val="20"/>
        </w:rPr>
      </w:pPr>
      <w:r>
        <w:rPr>
          <w:b/>
          <w:sz w:val="20"/>
          <w:szCs w:val="20"/>
        </w:rPr>
        <w:t xml:space="preserve">The standalone company operates in 3 major </w:t>
      </w:r>
      <w:proofErr w:type="gramStart"/>
      <w:r>
        <w:rPr>
          <w:b/>
          <w:sz w:val="20"/>
          <w:szCs w:val="20"/>
        </w:rPr>
        <w:t>business</w:t>
      </w:r>
      <w:proofErr w:type="gramEnd"/>
      <w:r>
        <w:rPr>
          <w:b/>
          <w:sz w:val="20"/>
          <w:szCs w:val="20"/>
        </w:rPr>
        <w:t xml:space="preserve"> – IMFL, IMIL and FMCG (oil). It has recently made an acquisition of a Singapore based company to export its products. </w:t>
      </w:r>
    </w:p>
    <w:p w:rsidR="00003C05" w:rsidRDefault="00003C05" w:rsidP="00DC10C7">
      <w:pPr>
        <w:rPr>
          <w:b/>
          <w:sz w:val="20"/>
          <w:szCs w:val="20"/>
          <w:u w:val="single"/>
        </w:rPr>
      </w:pPr>
    </w:p>
    <w:p w:rsidR="00690B29" w:rsidRDefault="00690B29" w:rsidP="00DC10C7">
      <w:pPr>
        <w:rPr>
          <w:b/>
          <w:sz w:val="20"/>
          <w:szCs w:val="20"/>
        </w:rPr>
      </w:pPr>
      <w:r w:rsidRPr="00690B29">
        <w:rPr>
          <w:b/>
          <w:sz w:val="20"/>
          <w:szCs w:val="20"/>
          <w:u w:val="single"/>
        </w:rPr>
        <w:t>Valuations</w:t>
      </w:r>
      <w:r>
        <w:rPr>
          <w:b/>
          <w:sz w:val="20"/>
          <w:szCs w:val="20"/>
        </w:rPr>
        <w:t xml:space="preserve"> –</w:t>
      </w:r>
    </w:p>
    <w:tbl>
      <w:tblPr>
        <w:tblW w:w="3881" w:type="dxa"/>
        <w:tblInd w:w="97" w:type="dxa"/>
        <w:tblLook w:val="04A0"/>
      </w:tblPr>
      <w:tblGrid>
        <w:gridCol w:w="2500"/>
        <w:gridCol w:w="1381"/>
      </w:tblGrid>
      <w:tr w:rsidR="00690B29" w:rsidRPr="004F546F" w:rsidTr="00F85A67">
        <w:trPr>
          <w:trHeight w:val="315"/>
        </w:trPr>
        <w:tc>
          <w:tcPr>
            <w:tcW w:w="25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90B29" w:rsidRPr="004F546F" w:rsidRDefault="00690B29" w:rsidP="00F85A67">
            <w:pPr>
              <w:spacing w:after="0" w:line="240" w:lineRule="auto"/>
              <w:rPr>
                <w:rFonts w:ascii="Calibri" w:eastAsia="Times New Roman" w:hAnsi="Calibri" w:cs="Calibri"/>
                <w:b/>
                <w:bCs/>
                <w:color w:val="000000"/>
              </w:rPr>
            </w:pPr>
            <w:r w:rsidRPr="004F546F">
              <w:rPr>
                <w:rFonts w:ascii="Calibri" w:eastAsia="Times New Roman" w:hAnsi="Calibri" w:cs="Calibri"/>
                <w:b/>
                <w:bCs/>
                <w:color w:val="000000"/>
              </w:rPr>
              <w:t>Particulars</w:t>
            </w:r>
          </w:p>
        </w:tc>
        <w:tc>
          <w:tcPr>
            <w:tcW w:w="1381" w:type="dxa"/>
            <w:tcBorders>
              <w:top w:val="single" w:sz="8" w:space="0" w:color="auto"/>
              <w:left w:val="nil"/>
              <w:bottom w:val="single" w:sz="8" w:space="0" w:color="auto"/>
              <w:right w:val="single" w:sz="8" w:space="0" w:color="auto"/>
            </w:tcBorders>
            <w:shd w:val="clear" w:color="auto" w:fill="auto"/>
            <w:noWrap/>
            <w:vAlign w:val="bottom"/>
            <w:hideMark/>
          </w:tcPr>
          <w:p w:rsidR="00690B29" w:rsidRPr="004F546F" w:rsidRDefault="00690B29" w:rsidP="00F85A67">
            <w:pPr>
              <w:spacing w:after="0" w:line="240" w:lineRule="auto"/>
              <w:rPr>
                <w:rFonts w:ascii="Calibri" w:eastAsia="Times New Roman" w:hAnsi="Calibri" w:cs="Calibri"/>
                <w:b/>
                <w:bCs/>
                <w:color w:val="000000"/>
              </w:rPr>
            </w:pPr>
            <w:r w:rsidRPr="004F546F">
              <w:rPr>
                <w:rFonts w:ascii="Calibri" w:eastAsia="Times New Roman" w:hAnsi="Calibri" w:cs="Calibri"/>
                <w:b/>
                <w:bCs/>
                <w:color w:val="000000"/>
              </w:rPr>
              <w:t xml:space="preserve">Value (in </w:t>
            </w:r>
            <w:proofErr w:type="spellStart"/>
            <w:r w:rsidRPr="004F546F">
              <w:rPr>
                <w:rFonts w:ascii="Calibri" w:eastAsia="Times New Roman" w:hAnsi="Calibri" w:cs="Calibri"/>
                <w:b/>
                <w:bCs/>
                <w:color w:val="000000"/>
              </w:rPr>
              <w:t>cr</w:t>
            </w:r>
            <w:proofErr w:type="spellEnd"/>
            <w:r w:rsidRPr="004F546F">
              <w:rPr>
                <w:rFonts w:ascii="Calibri" w:eastAsia="Times New Roman" w:hAnsi="Calibri" w:cs="Calibri"/>
                <w:b/>
                <w:bCs/>
                <w:color w:val="000000"/>
              </w:rPr>
              <w:t>)</w:t>
            </w:r>
          </w:p>
        </w:tc>
      </w:tr>
      <w:tr w:rsidR="00690B29" w:rsidRPr="004F546F" w:rsidTr="00F85A6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rPr>
                <w:rFonts w:ascii="Calibri" w:eastAsia="Times New Roman" w:hAnsi="Calibri" w:cs="Calibri"/>
                <w:color w:val="000000"/>
              </w:rPr>
            </w:pPr>
            <w:r w:rsidRPr="004F546F">
              <w:rPr>
                <w:rFonts w:ascii="Calibri" w:eastAsia="Times New Roman" w:hAnsi="Calibri" w:cs="Calibri"/>
                <w:color w:val="000000"/>
              </w:rPr>
              <w:t>TTM Sales</w:t>
            </w:r>
          </w:p>
        </w:tc>
        <w:tc>
          <w:tcPr>
            <w:tcW w:w="1381" w:type="dxa"/>
            <w:tcBorders>
              <w:top w:val="nil"/>
              <w:left w:val="nil"/>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jc w:val="center"/>
              <w:rPr>
                <w:rFonts w:ascii="Calibri" w:eastAsia="Times New Roman" w:hAnsi="Calibri" w:cs="Calibri"/>
                <w:color w:val="000000"/>
              </w:rPr>
            </w:pPr>
            <w:r>
              <w:rPr>
                <w:rFonts w:ascii="Calibri" w:eastAsia="Times New Roman" w:hAnsi="Calibri" w:cs="Calibri"/>
                <w:color w:val="000000"/>
              </w:rPr>
              <w:t>946cr.</w:t>
            </w:r>
          </w:p>
        </w:tc>
      </w:tr>
      <w:tr w:rsidR="00690B29" w:rsidRPr="004F546F" w:rsidTr="00F85A6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rPr>
                <w:rFonts w:ascii="Calibri" w:eastAsia="Times New Roman" w:hAnsi="Calibri" w:cs="Calibri"/>
                <w:color w:val="000000"/>
              </w:rPr>
            </w:pPr>
            <w:r w:rsidRPr="004F546F">
              <w:rPr>
                <w:rFonts w:ascii="Calibri" w:eastAsia="Times New Roman" w:hAnsi="Calibri" w:cs="Calibri"/>
                <w:color w:val="000000"/>
              </w:rPr>
              <w:t>TTM Net Profit</w:t>
            </w:r>
          </w:p>
        </w:tc>
        <w:tc>
          <w:tcPr>
            <w:tcW w:w="1381" w:type="dxa"/>
            <w:tcBorders>
              <w:top w:val="nil"/>
              <w:left w:val="nil"/>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jc w:val="center"/>
              <w:rPr>
                <w:rFonts w:ascii="Calibri" w:eastAsia="Times New Roman" w:hAnsi="Calibri" w:cs="Calibri"/>
                <w:color w:val="000000"/>
              </w:rPr>
            </w:pPr>
            <w:r>
              <w:rPr>
                <w:rFonts w:ascii="Calibri" w:eastAsia="Times New Roman" w:hAnsi="Calibri" w:cs="Calibri"/>
                <w:color w:val="000000"/>
              </w:rPr>
              <w:t>25cr.</w:t>
            </w:r>
          </w:p>
        </w:tc>
      </w:tr>
      <w:tr w:rsidR="00690B29" w:rsidRPr="004F546F" w:rsidTr="00F85A6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rPr>
                <w:rFonts w:ascii="Calibri" w:eastAsia="Times New Roman" w:hAnsi="Calibri" w:cs="Calibri"/>
                <w:color w:val="000000"/>
              </w:rPr>
            </w:pPr>
            <w:proofErr w:type="spellStart"/>
            <w:r w:rsidRPr="004F546F">
              <w:rPr>
                <w:rFonts w:ascii="Calibri" w:eastAsia="Times New Roman" w:hAnsi="Calibri" w:cs="Calibri"/>
                <w:color w:val="000000"/>
              </w:rPr>
              <w:t>M.Cap</w:t>
            </w:r>
            <w:proofErr w:type="spellEnd"/>
          </w:p>
        </w:tc>
        <w:tc>
          <w:tcPr>
            <w:tcW w:w="1381" w:type="dxa"/>
            <w:tcBorders>
              <w:top w:val="nil"/>
              <w:left w:val="nil"/>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jc w:val="center"/>
              <w:rPr>
                <w:rFonts w:ascii="Calibri" w:eastAsia="Times New Roman" w:hAnsi="Calibri" w:cs="Calibri"/>
                <w:color w:val="000000"/>
              </w:rPr>
            </w:pPr>
            <w:r>
              <w:rPr>
                <w:rFonts w:ascii="Calibri" w:eastAsia="Times New Roman" w:hAnsi="Calibri" w:cs="Calibri"/>
                <w:color w:val="000000"/>
              </w:rPr>
              <w:t>338cr.</w:t>
            </w:r>
          </w:p>
        </w:tc>
      </w:tr>
      <w:tr w:rsidR="00690B29" w:rsidRPr="004F546F" w:rsidTr="00F85A6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rPr>
                <w:rFonts w:ascii="Calibri" w:eastAsia="Times New Roman" w:hAnsi="Calibri" w:cs="Calibri"/>
                <w:color w:val="000000"/>
              </w:rPr>
            </w:pPr>
            <w:r w:rsidRPr="004F546F">
              <w:rPr>
                <w:rFonts w:ascii="Calibri" w:eastAsia="Times New Roman" w:hAnsi="Calibri" w:cs="Calibri"/>
                <w:color w:val="000000"/>
              </w:rPr>
              <w:t>TTM PE</w:t>
            </w:r>
          </w:p>
        </w:tc>
        <w:tc>
          <w:tcPr>
            <w:tcW w:w="1381" w:type="dxa"/>
            <w:tcBorders>
              <w:top w:val="nil"/>
              <w:left w:val="nil"/>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jc w:val="center"/>
              <w:rPr>
                <w:rFonts w:ascii="Calibri" w:eastAsia="Times New Roman" w:hAnsi="Calibri" w:cs="Calibri"/>
                <w:color w:val="000000"/>
              </w:rPr>
            </w:pPr>
            <w:r>
              <w:rPr>
                <w:rFonts w:ascii="Calibri" w:eastAsia="Times New Roman" w:hAnsi="Calibri" w:cs="Calibri"/>
                <w:color w:val="000000"/>
              </w:rPr>
              <w:t>13.60</w:t>
            </w:r>
          </w:p>
        </w:tc>
      </w:tr>
      <w:tr w:rsidR="00690B29" w:rsidRPr="004F546F" w:rsidTr="00F85A6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rPr>
                <w:rFonts w:ascii="Calibri" w:eastAsia="Times New Roman" w:hAnsi="Calibri" w:cs="Calibri"/>
                <w:color w:val="000000"/>
              </w:rPr>
            </w:pPr>
            <w:r w:rsidRPr="004F546F">
              <w:rPr>
                <w:rFonts w:ascii="Calibri" w:eastAsia="Times New Roman" w:hAnsi="Calibri" w:cs="Calibri"/>
                <w:color w:val="000000"/>
              </w:rPr>
              <w:t>TTM EPS</w:t>
            </w:r>
          </w:p>
        </w:tc>
        <w:tc>
          <w:tcPr>
            <w:tcW w:w="1381" w:type="dxa"/>
            <w:tcBorders>
              <w:top w:val="nil"/>
              <w:left w:val="nil"/>
              <w:bottom w:val="single" w:sz="4" w:space="0" w:color="auto"/>
              <w:right w:val="single" w:sz="4" w:space="0" w:color="auto"/>
            </w:tcBorders>
            <w:shd w:val="clear" w:color="auto" w:fill="auto"/>
            <w:noWrap/>
            <w:vAlign w:val="bottom"/>
            <w:hideMark/>
          </w:tcPr>
          <w:p w:rsidR="00690B29" w:rsidRPr="004F546F" w:rsidRDefault="00690B29" w:rsidP="00F85A67">
            <w:pPr>
              <w:spacing w:after="0" w:line="240" w:lineRule="auto"/>
              <w:jc w:val="center"/>
              <w:rPr>
                <w:rFonts w:ascii="Calibri" w:eastAsia="Times New Roman" w:hAnsi="Calibri" w:cs="Calibri"/>
                <w:color w:val="000000"/>
              </w:rPr>
            </w:pPr>
            <w:r>
              <w:rPr>
                <w:rFonts w:ascii="Calibri" w:eastAsia="Times New Roman" w:hAnsi="Calibri" w:cs="Calibri"/>
                <w:color w:val="000000"/>
              </w:rPr>
              <w:t>5.64</w:t>
            </w:r>
          </w:p>
        </w:tc>
      </w:tr>
    </w:tbl>
    <w:p w:rsidR="00DC10C7" w:rsidRPr="00DC10C7" w:rsidRDefault="00690B29" w:rsidP="00DC10C7">
      <w:pPr>
        <w:rPr>
          <w:b/>
          <w:sz w:val="20"/>
          <w:szCs w:val="20"/>
        </w:rPr>
      </w:pPr>
      <w:r>
        <w:rPr>
          <w:b/>
          <w:sz w:val="20"/>
          <w:szCs w:val="20"/>
        </w:rPr>
        <w:t xml:space="preserve"> </w:t>
      </w:r>
    </w:p>
    <w:p w:rsidR="00690B29" w:rsidRDefault="00690B29">
      <w:pPr>
        <w:rPr>
          <w:b/>
          <w:sz w:val="20"/>
          <w:szCs w:val="20"/>
        </w:rPr>
      </w:pPr>
      <w:r w:rsidRPr="009D2E08">
        <w:rPr>
          <w:b/>
          <w:sz w:val="20"/>
          <w:szCs w:val="20"/>
          <w:u w:val="single"/>
        </w:rPr>
        <w:t>Financial Characteristics</w:t>
      </w:r>
      <w:r>
        <w:rPr>
          <w:b/>
          <w:sz w:val="20"/>
          <w:szCs w:val="20"/>
        </w:rPr>
        <w:t xml:space="preserve"> –</w:t>
      </w:r>
    </w:p>
    <w:p w:rsidR="00DC10C7" w:rsidRDefault="00690B29" w:rsidP="00690B29">
      <w:pPr>
        <w:pStyle w:val="ListParagraph"/>
        <w:numPr>
          <w:ilvl w:val="0"/>
          <w:numId w:val="2"/>
        </w:numPr>
        <w:rPr>
          <w:b/>
          <w:sz w:val="20"/>
          <w:szCs w:val="20"/>
        </w:rPr>
      </w:pPr>
      <w:r>
        <w:rPr>
          <w:b/>
          <w:sz w:val="20"/>
          <w:szCs w:val="20"/>
        </w:rPr>
        <w:t>ROE –</w:t>
      </w:r>
      <w:r w:rsidR="00A5335B">
        <w:rPr>
          <w:b/>
          <w:sz w:val="20"/>
          <w:szCs w:val="20"/>
        </w:rPr>
        <w:t xml:space="preserve"> 34%</w:t>
      </w:r>
    </w:p>
    <w:p w:rsidR="00A5335B" w:rsidRDefault="00A5335B" w:rsidP="00690B29">
      <w:pPr>
        <w:pStyle w:val="ListParagraph"/>
        <w:numPr>
          <w:ilvl w:val="0"/>
          <w:numId w:val="2"/>
        </w:numPr>
        <w:rPr>
          <w:b/>
          <w:sz w:val="20"/>
          <w:szCs w:val="20"/>
        </w:rPr>
      </w:pPr>
      <w:r>
        <w:rPr>
          <w:b/>
          <w:sz w:val="20"/>
          <w:szCs w:val="20"/>
        </w:rPr>
        <w:t>ROIC – 39% (considering long term loans and advances).</w:t>
      </w:r>
    </w:p>
    <w:p w:rsidR="00FE605D" w:rsidRDefault="00FE605D" w:rsidP="00690B29">
      <w:pPr>
        <w:pStyle w:val="ListParagraph"/>
        <w:numPr>
          <w:ilvl w:val="0"/>
          <w:numId w:val="2"/>
        </w:numPr>
        <w:rPr>
          <w:b/>
          <w:sz w:val="20"/>
          <w:szCs w:val="20"/>
        </w:rPr>
      </w:pPr>
      <w:r>
        <w:rPr>
          <w:b/>
          <w:sz w:val="20"/>
          <w:szCs w:val="20"/>
        </w:rPr>
        <w:t>Asset turnover ratio – 3.11 times</w:t>
      </w:r>
    </w:p>
    <w:p w:rsidR="00690B29" w:rsidRDefault="00690B29" w:rsidP="00690B29">
      <w:pPr>
        <w:pStyle w:val="ListParagraph"/>
        <w:numPr>
          <w:ilvl w:val="0"/>
          <w:numId w:val="2"/>
        </w:numPr>
        <w:rPr>
          <w:b/>
          <w:sz w:val="20"/>
          <w:szCs w:val="20"/>
        </w:rPr>
      </w:pPr>
      <w:r>
        <w:rPr>
          <w:b/>
          <w:sz w:val="20"/>
          <w:szCs w:val="20"/>
        </w:rPr>
        <w:t>Sales Growth – 57%</w:t>
      </w:r>
      <w:r w:rsidR="00A5335B">
        <w:rPr>
          <w:b/>
          <w:sz w:val="20"/>
          <w:szCs w:val="20"/>
        </w:rPr>
        <w:t xml:space="preserve"> (standalone) and 42.63% (consolidated). </w:t>
      </w:r>
    </w:p>
    <w:p w:rsidR="00690B29" w:rsidRDefault="00A5335B" w:rsidP="00690B29">
      <w:pPr>
        <w:pStyle w:val="ListParagraph"/>
        <w:numPr>
          <w:ilvl w:val="0"/>
          <w:numId w:val="2"/>
        </w:numPr>
        <w:rPr>
          <w:b/>
          <w:sz w:val="20"/>
          <w:szCs w:val="20"/>
        </w:rPr>
      </w:pPr>
      <w:r>
        <w:rPr>
          <w:b/>
          <w:sz w:val="20"/>
          <w:szCs w:val="20"/>
        </w:rPr>
        <w:t>Profit Growth -53</w:t>
      </w:r>
      <w:r w:rsidR="00690B29">
        <w:rPr>
          <w:b/>
          <w:sz w:val="20"/>
          <w:szCs w:val="20"/>
        </w:rPr>
        <w:t>%</w:t>
      </w:r>
      <w:r>
        <w:rPr>
          <w:b/>
          <w:sz w:val="20"/>
          <w:szCs w:val="20"/>
        </w:rPr>
        <w:t xml:space="preserve"> (standalone) and 58% (consolidated).</w:t>
      </w:r>
    </w:p>
    <w:p w:rsidR="00690B29" w:rsidRDefault="00690B29" w:rsidP="00690B29">
      <w:pPr>
        <w:pStyle w:val="ListParagraph"/>
        <w:numPr>
          <w:ilvl w:val="0"/>
          <w:numId w:val="2"/>
        </w:numPr>
        <w:rPr>
          <w:b/>
          <w:sz w:val="20"/>
          <w:szCs w:val="20"/>
        </w:rPr>
      </w:pPr>
      <w:r>
        <w:rPr>
          <w:b/>
          <w:sz w:val="20"/>
          <w:szCs w:val="20"/>
        </w:rPr>
        <w:t>OPM – 5.93% (branded play is very less, only 26%).</w:t>
      </w:r>
      <w:r w:rsidR="00A5335B">
        <w:rPr>
          <w:b/>
          <w:sz w:val="20"/>
          <w:szCs w:val="20"/>
        </w:rPr>
        <w:t xml:space="preserve"> This will rise to 14-15% in next 4-5 years.</w:t>
      </w:r>
    </w:p>
    <w:p w:rsidR="00690B29" w:rsidRDefault="00690B29" w:rsidP="00690B29">
      <w:pPr>
        <w:pStyle w:val="ListParagraph"/>
        <w:numPr>
          <w:ilvl w:val="0"/>
          <w:numId w:val="2"/>
        </w:numPr>
        <w:rPr>
          <w:b/>
          <w:sz w:val="20"/>
          <w:szCs w:val="20"/>
        </w:rPr>
      </w:pPr>
      <w:r>
        <w:rPr>
          <w:b/>
          <w:sz w:val="20"/>
          <w:szCs w:val="20"/>
        </w:rPr>
        <w:t>Bonus issued 2 times – in FY 16 and FY 17.</w:t>
      </w:r>
    </w:p>
    <w:p w:rsidR="00690B29" w:rsidRDefault="009D2E08" w:rsidP="00690B29">
      <w:pPr>
        <w:pStyle w:val="ListParagraph"/>
        <w:numPr>
          <w:ilvl w:val="0"/>
          <w:numId w:val="2"/>
        </w:numPr>
        <w:rPr>
          <w:b/>
          <w:sz w:val="20"/>
          <w:szCs w:val="20"/>
        </w:rPr>
      </w:pPr>
      <w:r>
        <w:rPr>
          <w:b/>
          <w:sz w:val="20"/>
          <w:szCs w:val="20"/>
        </w:rPr>
        <w:t>P/E – 13.60 times.</w:t>
      </w:r>
    </w:p>
    <w:p w:rsidR="009D2E08" w:rsidRDefault="009D2E08" w:rsidP="00690B29">
      <w:pPr>
        <w:pStyle w:val="ListParagraph"/>
        <w:numPr>
          <w:ilvl w:val="0"/>
          <w:numId w:val="2"/>
        </w:numPr>
        <w:rPr>
          <w:b/>
          <w:sz w:val="20"/>
          <w:szCs w:val="20"/>
        </w:rPr>
      </w:pPr>
      <w:r>
        <w:rPr>
          <w:b/>
          <w:sz w:val="20"/>
          <w:szCs w:val="20"/>
        </w:rPr>
        <w:t xml:space="preserve">Debt-Equity Ratio – 2.8 times. </w:t>
      </w:r>
      <w:r w:rsidR="00A5335B">
        <w:rPr>
          <w:b/>
          <w:sz w:val="20"/>
          <w:szCs w:val="20"/>
        </w:rPr>
        <w:t xml:space="preserve">(60 </w:t>
      </w:r>
      <w:proofErr w:type="spellStart"/>
      <w:r w:rsidR="00A5335B">
        <w:rPr>
          <w:b/>
          <w:sz w:val="20"/>
          <w:szCs w:val="20"/>
        </w:rPr>
        <w:t>cr</w:t>
      </w:r>
      <w:proofErr w:type="spellEnd"/>
      <w:r w:rsidR="00A5335B">
        <w:rPr>
          <w:b/>
          <w:sz w:val="20"/>
          <w:szCs w:val="20"/>
        </w:rPr>
        <w:t xml:space="preserve"> given by Mr. Roy as unsecured loan without interest, so effective D/E is 2.10).</w:t>
      </w:r>
    </w:p>
    <w:p w:rsidR="009D2E08" w:rsidRDefault="009D2E08" w:rsidP="00690B29">
      <w:pPr>
        <w:pStyle w:val="ListParagraph"/>
        <w:numPr>
          <w:ilvl w:val="0"/>
          <w:numId w:val="2"/>
        </w:numPr>
        <w:rPr>
          <w:b/>
          <w:sz w:val="20"/>
          <w:szCs w:val="20"/>
        </w:rPr>
      </w:pPr>
      <w:r>
        <w:rPr>
          <w:b/>
          <w:sz w:val="20"/>
          <w:szCs w:val="20"/>
        </w:rPr>
        <w:t xml:space="preserve">No. of equity shares – 4.41 </w:t>
      </w:r>
      <w:proofErr w:type="spellStart"/>
      <w:r w:rsidR="00A5335B">
        <w:rPr>
          <w:b/>
          <w:sz w:val="20"/>
          <w:szCs w:val="20"/>
        </w:rPr>
        <w:t>cr</w:t>
      </w:r>
      <w:proofErr w:type="spellEnd"/>
      <w:r w:rsidR="00A5335B">
        <w:rPr>
          <w:b/>
          <w:sz w:val="20"/>
          <w:szCs w:val="20"/>
        </w:rPr>
        <w:t xml:space="preserve"> </w:t>
      </w:r>
      <w:r>
        <w:rPr>
          <w:b/>
          <w:sz w:val="20"/>
          <w:szCs w:val="20"/>
        </w:rPr>
        <w:t>shares.</w:t>
      </w:r>
      <w:r w:rsidR="00A5335B">
        <w:rPr>
          <w:b/>
          <w:sz w:val="20"/>
          <w:szCs w:val="20"/>
        </w:rPr>
        <w:t xml:space="preserve"> (2.2 </w:t>
      </w:r>
      <w:proofErr w:type="spellStart"/>
      <w:r w:rsidR="00A5335B">
        <w:rPr>
          <w:b/>
          <w:sz w:val="20"/>
          <w:szCs w:val="20"/>
        </w:rPr>
        <w:t>cr</w:t>
      </w:r>
      <w:proofErr w:type="spellEnd"/>
      <w:r w:rsidR="00A5335B">
        <w:rPr>
          <w:b/>
          <w:sz w:val="20"/>
          <w:szCs w:val="20"/>
        </w:rPr>
        <w:t xml:space="preserve"> shares earlier, doubled because of bonus issue).</w:t>
      </w:r>
    </w:p>
    <w:p w:rsidR="009D2E08" w:rsidRDefault="009D2E08" w:rsidP="00690B29">
      <w:pPr>
        <w:pStyle w:val="ListParagraph"/>
        <w:numPr>
          <w:ilvl w:val="0"/>
          <w:numId w:val="2"/>
        </w:numPr>
        <w:rPr>
          <w:b/>
          <w:sz w:val="20"/>
          <w:szCs w:val="20"/>
        </w:rPr>
      </w:pPr>
      <w:r>
        <w:rPr>
          <w:b/>
          <w:sz w:val="20"/>
          <w:szCs w:val="20"/>
        </w:rPr>
        <w:t>Working capital days – 116 days (high due to wholesale and retail business major part of revenues).</w:t>
      </w:r>
    </w:p>
    <w:p w:rsidR="00A5335B" w:rsidRDefault="00A5335B" w:rsidP="00690B29">
      <w:pPr>
        <w:pStyle w:val="ListParagraph"/>
        <w:numPr>
          <w:ilvl w:val="0"/>
          <w:numId w:val="2"/>
        </w:numPr>
        <w:rPr>
          <w:b/>
          <w:sz w:val="20"/>
          <w:szCs w:val="20"/>
        </w:rPr>
      </w:pPr>
      <w:r>
        <w:rPr>
          <w:b/>
          <w:sz w:val="20"/>
          <w:szCs w:val="20"/>
        </w:rPr>
        <w:t xml:space="preserve">Operating cash flow – Negative since last 2-3 years. This is mainly because of high growth in the business, which leads to high investment in working capital (inventory). The growth is expected to taper </w:t>
      </w:r>
      <w:proofErr w:type="spellStart"/>
      <w:r>
        <w:rPr>
          <w:b/>
          <w:sz w:val="20"/>
          <w:szCs w:val="20"/>
        </w:rPr>
        <w:t>of</w:t>
      </w:r>
      <w:proofErr w:type="spellEnd"/>
      <w:r>
        <w:rPr>
          <w:b/>
          <w:sz w:val="20"/>
          <w:szCs w:val="20"/>
        </w:rPr>
        <w:t xml:space="preserve"> over next 2-3 years which will make operating cash flow positive.</w:t>
      </w:r>
    </w:p>
    <w:p w:rsidR="009D2E08" w:rsidRDefault="009D2E08" w:rsidP="009D2E08">
      <w:pPr>
        <w:rPr>
          <w:b/>
          <w:sz w:val="20"/>
          <w:szCs w:val="20"/>
          <w:u w:val="single"/>
        </w:rPr>
      </w:pPr>
    </w:p>
    <w:p w:rsidR="009D2E08" w:rsidRDefault="009D2E08" w:rsidP="009D2E08">
      <w:pPr>
        <w:rPr>
          <w:b/>
          <w:sz w:val="20"/>
          <w:szCs w:val="20"/>
        </w:rPr>
      </w:pPr>
      <w:r w:rsidRPr="009D2E08">
        <w:rPr>
          <w:b/>
          <w:sz w:val="20"/>
          <w:szCs w:val="20"/>
          <w:u w:val="single"/>
        </w:rPr>
        <w:t>Triggers/Expansion</w:t>
      </w:r>
      <w:r>
        <w:rPr>
          <w:b/>
          <w:sz w:val="20"/>
          <w:szCs w:val="20"/>
        </w:rPr>
        <w:t xml:space="preserve"> – </w:t>
      </w:r>
    </w:p>
    <w:p w:rsidR="009D2E08" w:rsidRDefault="00482799" w:rsidP="009D2E08">
      <w:pPr>
        <w:pStyle w:val="ListParagraph"/>
        <w:numPr>
          <w:ilvl w:val="0"/>
          <w:numId w:val="3"/>
        </w:numPr>
        <w:rPr>
          <w:b/>
          <w:sz w:val="20"/>
          <w:szCs w:val="20"/>
        </w:rPr>
      </w:pPr>
      <w:r>
        <w:rPr>
          <w:b/>
          <w:sz w:val="20"/>
          <w:szCs w:val="20"/>
        </w:rPr>
        <w:t>100</w:t>
      </w:r>
      <w:r w:rsidR="009D2E08">
        <w:rPr>
          <w:b/>
          <w:sz w:val="20"/>
          <w:szCs w:val="20"/>
        </w:rPr>
        <w:t xml:space="preserve">% expansion planned in IMIL segment – from </w:t>
      </w:r>
      <w:r>
        <w:rPr>
          <w:b/>
          <w:sz w:val="20"/>
          <w:szCs w:val="20"/>
        </w:rPr>
        <w:t>4lac bottles per day to 8</w:t>
      </w:r>
      <w:r w:rsidR="009D2E08">
        <w:rPr>
          <w:b/>
          <w:sz w:val="20"/>
          <w:szCs w:val="20"/>
        </w:rPr>
        <w:t>lac bottles per day.</w:t>
      </w:r>
      <w:r>
        <w:rPr>
          <w:b/>
          <w:sz w:val="20"/>
          <w:szCs w:val="20"/>
        </w:rPr>
        <w:t xml:space="preserve"> Current market share is 40%. Planning to increase it to 60% + in next 2 years. Government boosting and encouraging these companies to help it counter illicit liquor trade in the state. </w:t>
      </w:r>
    </w:p>
    <w:p w:rsidR="009D2E08" w:rsidRDefault="009D2E08" w:rsidP="009D2E08">
      <w:pPr>
        <w:pStyle w:val="ListParagraph"/>
        <w:numPr>
          <w:ilvl w:val="0"/>
          <w:numId w:val="3"/>
        </w:numPr>
        <w:rPr>
          <w:b/>
          <w:sz w:val="20"/>
          <w:szCs w:val="20"/>
        </w:rPr>
      </w:pPr>
      <w:r>
        <w:rPr>
          <w:b/>
          <w:sz w:val="20"/>
          <w:szCs w:val="20"/>
        </w:rPr>
        <w:t>Aggressive expansion in new geographies. Successful expansion in Karnataka.</w:t>
      </w:r>
      <w:r w:rsidR="007F4EBA">
        <w:rPr>
          <w:b/>
          <w:sz w:val="20"/>
          <w:szCs w:val="20"/>
        </w:rPr>
        <w:t xml:space="preserve"> Expanding and penetrating further in Jharkhand, </w:t>
      </w:r>
      <w:proofErr w:type="spellStart"/>
      <w:r w:rsidR="007F4EBA">
        <w:rPr>
          <w:b/>
          <w:sz w:val="20"/>
          <w:szCs w:val="20"/>
        </w:rPr>
        <w:t>Odisha</w:t>
      </w:r>
      <w:proofErr w:type="spellEnd"/>
      <w:r w:rsidR="007F4EBA">
        <w:rPr>
          <w:b/>
          <w:sz w:val="20"/>
          <w:szCs w:val="20"/>
        </w:rPr>
        <w:t xml:space="preserve">, </w:t>
      </w:r>
      <w:proofErr w:type="gramStart"/>
      <w:r w:rsidR="007F4EBA">
        <w:rPr>
          <w:b/>
          <w:sz w:val="20"/>
          <w:szCs w:val="20"/>
        </w:rPr>
        <w:t>etc</w:t>
      </w:r>
      <w:proofErr w:type="gramEnd"/>
      <w:r w:rsidR="007F4EBA">
        <w:rPr>
          <w:b/>
          <w:sz w:val="20"/>
          <w:szCs w:val="20"/>
        </w:rPr>
        <w:t>. 40-50% growth expected for next 2 years.</w:t>
      </w:r>
    </w:p>
    <w:p w:rsidR="009D2E08" w:rsidRDefault="009D2E08" w:rsidP="009D2E08">
      <w:pPr>
        <w:pStyle w:val="ListParagraph"/>
        <w:numPr>
          <w:ilvl w:val="0"/>
          <w:numId w:val="3"/>
        </w:numPr>
        <w:rPr>
          <w:b/>
          <w:sz w:val="20"/>
          <w:szCs w:val="20"/>
        </w:rPr>
      </w:pPr>
      <w:r>
        <w:rPr>
          <w:b/>
          <w:sz w:val="20"/>
          <w:szCs w:val="20"/>
        </w:rPr>
        <w:t>Aggressive expansion and deeper penetration in FMCG products.</w:t>
      </w:r>
      <w:r w:rsidR="007F4EBA">
        <w:rPr>
          <w:b/>
          <w:sz w:val="20"/>
          <w:szCs w:val="20"/>
        </w:rPr>
        <w:t xml:space="preserve"> North Bengal largely under penetrated yet. 50-60% growth expected for next 2 years.</w:t>
      </w:r>
    </w:p>
    <w:p w:rsidR="009D2E08" w:rsidRDefault="009D2E08" w:rsidP="009D2E08">
      <w:pPr>
        <w:pStyle w:val="ListParagraph"/>
        <w:numPr>
          <w:ilvl w:val="0"/>
          <w:numId w:val="3"/>
        </w:numPr>
        <w:rPr>
          <w:b/>
          <w:sz w:val="20"/>
          <w:szCs w:val="20"/>
        </w:rPr>
      </w:pPr>
      <w:r>
        <w:rPr>
          <w:b/>
          <w:sz w:val="20"/>
          <w:szCs w:val="20"/>
        </w:rPr>
        <w:t xml:space="preserve">More and more business coming from high margin branded products. </w:t>
      </w:r>
      <w:r w:rsidR="007F4EBA">
        <w:rPr>
          <w:b/>
          <w:sz w:val="20"/>
          <w:szCs w:val="20"/>
        </w:rPr>
        <w:t>This should drive up the OPM to 14-15% over next 4-5 years. This should boost bottom line.</w:t>
      </w:r>
    </w:p>
    <w:p w:rsidR="007F4EBA" w:rsidRDefault="007F4EBA" w:rsidP="009D2E08">
      <w:pPr>
        <w:pStyle w:val="ListParagraph"/>
        <w:numPr>
          <w:ilvl w:val="0"/>
          <w:numId w:val="3"/>
        </w:numPr>
        <w:rPr>
          <w:b/>
          <w:sz w:val="20"/>
          <w:szCs w:val="20"/>
        </w:rPr>
      </w:pPr>
      <w:r>
        <w:rPr>
          <w:b/>
          <w:sz w:val="20"/>
          <w:szCs w:val="20"/>
        </w:rPr>
        <w:t xml:space="preserve">Export of its Jamaican Rum XXX to ASEAN countries will help </w:t>
      </w:r>
      <w:proofErr w:type="spellStart"/>
      <w:r>
        <w:rPr>
          <w:b/>
          <w:sz w:val="20"/>
          <w:szCs w:val="20"/>
        </w:rPr>
        <w:t>Pincon</w:t>
      </w:r>
      <w:proofErr w:type="spellEnd"/>
      <w:r>
        <w:rPr>
          <w:b/>
          <w:sz w:val="20"/>
          <w:szCs w:val="20"/>
        </w:rPr>
        <w:t xml:space="preserve"> diversify its business further.</w:t>
      </w:r>
    </w:p>
    <w:p w:rsidR="00C5378C" w:rsidRDefault="00C5378C" w:rsidP="009D2E08">
      <w:pPr>
        <w:pStyle w:val="ListParagraph"/>
        <w:numPr>
          <w:ilvl w:val="0"/>
          <w:numId w:val="3"/>
        </w:numPr>
        <w:rPr>
          <w:b/>
          <w:sz w:val="20"/>
          <w:szCs w:val="20"/>
        </w:rPr>
      </w:pPr>
      <w:r>
        <w:rPr>
          <w:b/>
          <w:sz w:val="20"/>
          <w:szCs w:val="20"/>
        </w:rPr>
        <w:t>Shifting from molasses to grain based products is encouraged by West Bengal govt. to safeguard the lives of people consuming the product.</w:t>
      </w:r>
      <w:r w:rsidR="007F4EBA">
        <w:rPr>
          <w:b/>
          <w:sz w:val="20"/>
          <w:szCs w:val="20"/>
        </w:rPr>
        <w:t xml:space="preserve"> Providing the same product with improved quality and same price has helped </w:t>
      </w:r>
      <w:proofErr w:type="spellStart"/>
      <w:r w:rsidR="007F4EBA">
        <w:rPr>
          <w:b/>
          <w:sz w:val="20"/>
          <w:szCs w:val="20"/>
        </w:rPr>
        <w:t>Pincon</w:t>
      </w:r>
      <w:proofErr w:type="spellEnd"/>
      <w:r w:rsidR="007F4EBA">
        <w:rPr>
          <w:b/>
          <w:sz w:val="20"/>
          <w:szCs w:val="20"/>
        </w:rPr>
        <w:t xml:space="preserve"> tap the market successfully. </w:t>
      </w:r>
    </w:p>
    <w:p w:rsidR="009D2E08" w:rsidRDefault="009D2E08" w:rsidP="009D2E08">
      <w:pPr>
        <w:rPr>
          <w:b/>
          <w:sz w:val="20"/>
          <w:szCs w:val="20"/>
          <w:u w:val="single"/>
        </w:rPr>
      </w:pPr>
    </w:p>
    <w:p w:rsidR="00C5378C" w:rsidRDefault="00C5378C" w:rsidP="009D2E08">
      <w:pPr>
        <w:rPr>
          <w:b/>
          <w:sz w:val="20"/>
          <w:szCs w:val="20"/>
          <w:u w:val="single"/>
        </w:rPr>
      </w:pPr>
    </w:p>
    <w:p w:rsidR="009D2E08" w:rsidRPr="009D2E08" w:rsidRDefault="009D2E08" w:rsidP="009D2E08">
      <w:pPr>
        <w:rPr>
          <w:b/>
          <w:sz w:val="20"/>
          <w:szCs w:val="20"/>
        </w:rPr>
      </w:pPr>
      <w:r w:rsidRPr="009D2E08">
        <w:rPr>
          <w:b/>
          <w:sz w:val="20"/>
          <w:szCs w:val="20"/>
          <w:u w:val="single"/>
        </w:rPr>
        <w:t>Risks</w:t>
      </w:r>
      <w:r>
        <w:rPr>
          <w:b/>
          <w:sz w:val="20"/>
          <w:szCs w:val="20"/>
        </w:rPr>
        <w:t xml:space="preserve"> - </w:t>
      </w:r>
    </w:p>
    <w:p w:rsidR="0048125C" w:rsidRDefault="00C53D55" w:rsidP="009D2E08">
      <w:pPr>
        <w:pStyle w:val="ListParagraph"/>
        <w:numPr>
          <w:ilvl w:val="0"/>
          <w:numId w:val="4"/>
        </w:numPr>
        <w:rPr>
          <w:b/>
          <w:sz w:val="20"/>
          <w:szCs w:val="20"/>
        </w:rPr>
      </w:pPr>
      <w:r>
        <w:rPr>
          <w:b/>
          <w:sz w:val="20"/>
          <w:szCs w:val="20"/>
        </w:rPr>
        <w:t xml:space="preserve">Highly regulated market </w:t>
      </w:r>
      <w:proofErr w:type="gramStart"/>
      <w:r>
        <w:rPr>
          <w:b/>
          <w:sz w:val="20"/>
          <w:szCs w:val="20"/>
        </w:rPr>
        <w:t xml:space="preserve">- </w:t>
      </w:r>
      <w:r w:rsidR="007F4EBA">
        <w:rPr>
          <w:b/>
          <w:sz w:val="20"/>
          <w:szCs w:val="20"/>
        </w:rPr>
        <w:t xml:space="preserve"> Government</w:t>
      </w:r>
      <w:proofErr w:type="gramEnd"/>
      <w:r w:rsidR="007F4EBA">
        <w:rPr>
          <w:b/>
          <w:sz w:val="20"/>
          <w:szCs w:val="20"/>
        </w:rPr>
        <w:t xml:space="preserve"> decides the market price for its products. Highly taxed sector and facing increased taxation every year.</w:t>
      </w:r>
      <w:r w:rsidR="009D2E08">
        <w:rPr>
          <w:b/>
          <w:sz w:val="20"/>
          <w:szCs w:val="20"/>
        </w:rPr>
        <w:t xml:space="preserve"> </w:t>
      </w:r>
      <w:proofErr w:type="spellStart"/>
      <w:r>
        <w:rPr>
          <w:b/>
          <w:sz w:val="20"/>
          <w:szCs w:val="20"/>
        </w:rPr>
        <w:t>Pincon</w:t>
      </w:r>
      <w:proofErr w:type="spellEnd"/>
      <w:r>
        <w:rPr>
          <w:b/>
          <w:sz w:val="20"/>
          <w:szCs w:val="20"/>
        </w:rPr>
        <w:t xml:space="preserve"> focuses on both – providing quality product at least cost. In such industry, where the market prices of product are already fixed, the least cost strategy can only help a company gain competitive advantage in the market. This is what </w:t>
      </w:r>
      <w:proofErr w:type="spellStart"/>
      <w:r>
        <w:rPr>
          <w:b/>
          <w:sz w:val="20"/>
          <w:szCs w:val="20"/>
        </w:rPr>
        <w:t>Pincon</w:t>
      </w:r>
      <w:proofErr w:type="spellEnd"/>
      <w:r>
        <w:rPr>
          <w:b/>
          <w:sz w:val="20"/>
          <w:szCs w:val="20"/>
        </w:rPr>
        <w:t xml:space="preserve"> has been doing. This does not mean that </w:t>
      </w:r>
      <w:proofErr w:type="spellStart"/>
      <w:r>
        <w:rPr>
          <w:b/>
          <w:sz w:val="20"/>
          <w:szCs w:val="20"/>
        </w:rPr>
        <w:t>Pincon</w:t>
      </w:r>
      <w:proofErr w:type="spellEnd"/>
      <w:r>
        <w:rPr>
          <w:b/>
          <w:sz w:val="20"/>
          <w:szCs w:val="20"/>
        </w:rPr>
        <w:t xml:space="preserve"> does not focus on quality. IT serves the best combination of quality and </w:t>
      </w:r>
      <w:r w:rsidR="001C5E68">
        <w:rPr>
          <w:b/>
          <w:sz w:val="20"/>
          <w:szCs w:val="20"/>
        </w:rPr>
        <w:t>cost.</w:t>
      </w:r>
    </w:p>
    <w:p w:rsidR="009D2E08" w:rsidRDefault="00C53D55" w:rsidP="009D2E08">
      <w:pPr>
        <w:pStyle w:val="ListParagraph"/>
        <w:numPr>
          <w:ilvl w:val="0"/>
          <w:numId w:val="4"/>
        </w:numPr>
        <w:rPr>
          <w:b/>
          <w:sz w:val="20"/>
          <w:szCs w:val="20"/>
        </w:rPr>
      </w:pPr>
      <w:r>
        <w:rPr>
          <w:b/>
          <w:sz w:val="20"/>
          <w:szCs w:val="20"/>
        </w:rPr>
        <w:t xml:space="preserve">High political </w:t>
      </w:r>
      <w:proofErr w:type="gramStart"/>
      <w:r>
        <w:rPr>
          <w:b/>
          <w:sz w:val="20"/>
          <w:szCs w:val="20"/>
        </w:rPr>
        <w:t>risk  -</w:t>
      </w:r>
      <w:proofErr w:type="gramEnd"/>
      <w:r w:rsidR="009D2E08">
        <w:rPr>
          <w:b/>
          <w:sz w:val="20"/>
          <w:szCs w:val="20"/>
        </w:rPr>
        <w:t xml:space="preserve"> </w:t>
      </w:r>
      <w:r w:rsidR="007F4EBA">
        <w:rPr>
          <w:b/>
          <w:sz w:val="20"/>
          <w:szCs w:val="20"/>
        </w:rPr>
        <w:t xml:space="preserve">Kerala the largest alcohol consuming state of India recently banned alcohol in phased manner over 10 years.  Even Bihar government decided to ban liquor to win the votes of women in the state. An increasing trend of liquor ban by political parties has been witnessed in recent past. </w:t>
      </w:r>
    </w:p>
    <w:p w:rsidR="00C53D55" w:rsidRDefault="00C53D55" w:rsidP="009D2E08">
      <w:pPr>
        <w:pStyle w:val="ListParagraph"/>
        <w:numPr>
          <w:ilvl w:val="0"/>
          <w:numId w:val="4"/>
        </w:numPr>
        <w:rPr>
          <w:b/>
          <w:sz w:val="20"/>
          <w:szCs w:val="20"/>
        </w:rPr>
      </w:pPr>
      <w:r>
        <w:rPr>
          <w:b/>
          <w:sz w:val="20"/>
          <w:szCs w:val="20"/>
        </w:rPr>
        <w:t xml:space="preserve">Geographic Concentration – Companies major business is concentrated in West Bengal. However, it has started expanding to other states like Karnataka, </w:t>
      </w:r>
      <w:proofErr w:type="spellStart"/>
      <w:r>
        <w:rPr>
          <w:b/>
          <w:sz w:val="20"/>
          <w:szCs w:val="20"/>
        </w:rPr>
        <w:t>Odisha</w:t>
      </w:r>
      <w:proofErr w:type="spellEnd"/>
      <w:r>
        <w:rPr>
          <w:b/>
          <w:sz w:val="20"/>
          <w:szCs w:val="20"/>
        </w:rPr>
        <w:t xml:space="preserve"> and Jharkhand. It has also acquired a Singapore based company to venture into export markets of ASEAN countries.</w:t>
      </w:r>
    </w:p>
    <w:p w:rsidR="00C53D55" w:rsidRPr="009D2E08" w:rsidRDefault="00C53D55" w:rsidP="009D2E08">
      <w:pPr>
        <w:pStyle w:val="ListParagraph"/>
        <w:numPr>
          <w:ilvl w:val="0"/>
          <w:numId w:val="4"/>
        </w:numPr>
        <w:rPr>
          <w:b/>
          <w:sz w:val="20"/>
          <w:szCs w:val="20"/>
        </w:rPr>
      </w:pPr>
      <w:r>
        <w:rPr>
          <w:b/>
          <w:sz w:val="20"/>
          <w:szCs w:val="20"/>
        </w:rPr>
        <w:t>Industry Concentration Risk – Major portion of its revenues come from the liquor industry and very less portion comes from oil business.  However, company is continuously trying to de- risk its business model from the very risky liquor segment.</w:t>
      </w:r>
    </w:p>
    <w:p w:rsidR="009D2E08" w:rsidRDefault="009D2E08">
      <w:pPr>
        <w:rPr>
          <w:b/>
          <w:sz w:val="20"/>
          <w:szCs w:val="20"/>
        </w:rPr>
      </w:pPr>
    </w:p>
    <w:p w:rsidR="0014371C" w:rsidRDefault="0014371C" w:rsidP="0014371C">
      <w:pPr>
        <w:rPr>
          <w:b/>
          <w:sz w:val="20"/>
          <w:szCs w:val="20"/>
          <w:u w:val="single"/>
        </w:rPr>
      </w:pPr>
    </w:p>
    <w:p w:rsidR="0014371C" w:rsidRDefault="0014371C" w:rsidP="0014371C">
      <w:pPr>
        <w:rPr>
          <w:b/>
          <w:sz w:val="20"/>
          <w:szCs w:val="20"/>
          <w:u w:val="single"/>
        </w:rPr>
      </w:pPr>
    </w:p>
    <w:p w:rsidR="0014371C" w:rsidRDefault="0014371C" w:rsidP="0014371C">
      <w:pPr>
        <w:rPr>
          <w:b/>
          <w:sz w:val="20"/>
          <w:szCs w:val="20"/>
          <w:u w:val="single"/>
        </w:rPr>
      </w:pPr>
    </w:p>
    <w:p w:rsidR="0014371C" w:rsidRDefault="0014371C" w:rsidP="0014371C">
      <w:pPr>
        <w:rPr>
          <w:b/>
          <w:sz w:val="20"/>
          <w:szCs w:val="20"/>
        </w:rPr>
      </w:pPr>
      <w:r w:rsidRPr="0014371C">
        <w:rPr>
          <w:b/>
          <w:sz w:val="20"/>
          <w:szCs w:val="20"/>
          <w:u w:val="single"/>
        </w:rPr>
        <w:lastRenderedPageBreak/>
        <w:t>Conclusion</w:t>
      </w:r>
      <w:r>
        <w:rPr>
          <w:b/>
          <w:sz w:val="20"/>
          <w:szCs w:val="20"/>
        </w:rPr>
        <w:t xml:space="preserve"> – </w:t>
      </w:r>
    </w:p>
    <w:p w:rsidR="0014371C" w:rsidRDefault="0014371C" w:rsidP="0014371C">
      <w:pPr>
        <w:rPr>
          <w:b/>
          <w:sz w:val="20"/>
          <w:szCs w:val="20"/>
        </w:rPr>
      </w:pPr>
      <w:proofErr w:type="gramStart"/>
      <w:r>
        <w:rPr>
          <w:b/>
          <w:sz w:val="20"/>
          <w:szCs w:val="20"/>
        </w:rPr>
        <w:t>Management Quality – Good.</w:t>
      </w:r>
      <w:proofErr w:type="gramEnd"/>
    </w:p>
    <w:p w:rsidR="0014371C" w:rsidRDefault="0014371C" w:rsidP="0014371C">
      <w:pPr>
        <w:pStyle w:val="ListParagraph"/>
        <w:numPr>
          <w:ilvl w:val="0"/>
          <w:numId w:val="8"/>
        </w:numPr>
        <w:rPr>
          <w:b/>
          <w:sz w:val="20"/>
          <w:szCs w:val="20"/>
        </w:rPr>
      </w:pPr>
      <w:r>
        <w:rPr>
          <w:b/>
          <w:sz w:val="20"/>
          <w:szCs w:val="20"/>
        </w:rPr>
        <w:t>Mr. Roy having 2 decades of experience in the liquor industry.</w:t>
      </w:r>
    </w:p>
    <w:p w:rsidR="0014371C" w:rsidRDefault="0014371C" w:rsidP="0014371C">
      <w:pPr>
        <w:pStyle w:val="ListParagraph"/>
        <w:numPr>
          <w:ilvl w:val="0"/>
          <w:numId w:val="8"/>
        </w:numPr>
        <w:rPr>
          <w:b/>
          <w:sz w:val="20"/>
          <w:szCs w:val="20"/>
        </w:rPr>
      </w:pPr>
      <w:r>
        <w:rPr>
          <w:b/>
          <w:sz w:val="20"/>
          <w:szCs w:val="20"/>
        </w:rPr>
        <w:t xml:space="preserve">A very energetic and dynamic team at the top level, with professionals having decades of experience in the industry, picked from United Spirits, </w:t>
      </w:r>
      <w:proofErr w:type="spellStart"/>
      <w:r>
        <w:rPr>
          <w:b/>
          <w:sz w:val="20"/>
          <w:szCs w:val="20"/>
        </w:rPr>
        <w:t>Radico</w:t>
      </w:r>
      <w:proofErr w:type="spellEnd"/>
      <w:r>
        <w:rPr>
          <w:b/>
          <w:sz w:val="20"/>
          <w:szCs w:val="20"/>
        </w:rPr>
        <w:t xml:space="preserve"> </w:t>
      </w:r>
      <w:proofErr w:type="spellStart"/>
      <w:r>
        <w:rPr>
          <w:b/>
          <w:sz w:val="20"/>
          <w:szCs w:val="20"/>
        </w:rPr>
        <w:t>Khaitan</w:t>
      </w:r>
      <w:proofErr w:type="spellEnd"/>
      <w:r>
        <w:rPr>
          <w:b/>
          <w:sz w:val="20"/>
          <w:szCs w:val="20"/>
        </w:rPr>
        <w:t xml:space="preserve"> and HUL, etc.</w:t>
      </w:r>
    </w:p>
    <w:p w:rsidR="0014371C" w:rsidRDefault="0014371C" w:rsidP="0014371C">
      <w:pPr>
        <w:pStyle w:val="ListParagraph"/>
        <w:numPr>
          <w:ilvl w:val="0"/>
          <w:numId w:val="8"/>
        </w:numPr>
        <w:rPr>
          <w:b/>
          <w:sz w:val="20"/>
          <w:szCs w:val="20"/>
        </w:rPr>
      </w:pPr>
      <w:r>
        <w:rPr>
          <w:b/>
          <w:sz w:val="20"/>
          <w:szCs w:val="20"/>
        </w:rPr>
        <w:t xml:space="preserve">Separate mgmt teams for each business segment. </w:t>
      </w:r>
    </w:p>
    <w:p w:rsidR="0014371C" w:rsidRPr="0014371C" w:rsidRDefault="0014371C" w:rsidP="0014371C">
      <w:pPr>
        <w:pStyle w:val="ListParagraph"/>
        <w:numPr>
          <w:ilvl w:val="0"/>
          <w:numId w:val="8"/>
        </w:numPr>
        <w:rPr>
          <w:b/>
          <w:sz w:val="20"/>
          <w:szCs w:val="20"/>
        </w:rPr>
      </w:pPr>
      <w:r>
        <w:rPr>
          <w:b/>
          <w:sz w:val="20"/>
          <w:szCs w:val="20"/>
        </w:rPr>
        <w:t>Mr. Roy having good knowledge about the regulatory and political risks faced by the industry.</w:t>
      </w:r>
      <w:r w:rsidR="006E0EF5">
        <w:rPr>
          <w:b/>
          <w:sz w:val="20"/>
          <w:szCs w:val="20"/>
        </w:rPr>
        <w:t xml:space="preserve"> He was smart enough to go for the least cost provider strategy.</w:t>
      </w:r>
    </w:p>
    <w:p w:rsidR="0014371C" w:rsidRPr="0014371C" w:rsidRDefault="0014371C" w:rsidP="0014371C">
      <w:pPr>
        <w:ind w:left="360"/>
        <w:rPr>
          <w:b/>
          <w:sz w:val="20"/>
          <w:szCs w:val="20"/>
        </w:rPr>
      </w:pPr>
    </w:p>
    <w:p w:rsidR="0014371C" w:rsidRDefault="0014371C" w:rsidP="0014371C">
      <w:pPr>
        <w:rPr>
          <w:b/>
          <w:sz w:val="20"/>
          <w:szCs w:val="20"/>
        </w:rPr>
      </w:pPr>
      <w:r>
        <w:rPr>
          <w:b/>
          <w:sz w:val="20"/>
          <w:szCs w:val="20"/>
        </w:rPr>
        <w:t xml:space="preserve">Business Quality – Good and will further improve over next 4-5 years. </w:t>
      </w:r>
    </w:p>
    <w:p w:rsidR="0014371C" w:rsidRDefault="0014371C" w:rsidP="0014371C">
      <w:pPr>
        <w:pStyle w:val="ListParagraph"/>
        <w:numPr>
          <w:ilvl w:val="0"/>
          <w:numId w:val="7"/>
        </w:numPr>
        <w:rPr>
          <w:b/>
          <w:sz w:val="20"/>
          <w:szCs w:val="20"/>
        </w:rPr>
      </w:pPr>
      <w:r>
        <w:rPr>
          <w:b/>
          <w:sz w:val="20"/>
          <w:szCs w:val="20"/>
        </w:rPr>
        <w:t>OPM set to improve to 14-15% from mere 6% today.</w:t>
      </w:r>
    </w:p>
    <w:p w:rsidR="0014371C" w:rsidRDefault="0014371C" w:rsidP="0014371C">
      <w:pPr>
        <w:pStyle w:val="ListParagraph"/>
        <w:numPr>
          <w:ilvl w:val="0"/>
          <w:numId w:val="7"/>
        </w:numPr>
        <w:rPr>
          <w:b/>
          <w:sz w:val="20"/>
          <w:szCs w:val="20"/>
        </w:rPr>
      </w:pPr>
      <w:r>
        <w:rPr>
          <w:b/>
          <w:sz w:val="20"/>
          <w:szCs w:val="20"/>
        </w:rPr>
        <w:t>Targeting 60% market share from 40% today.</w:t>
      </w:r>
    </w:p>
    <w:p w:rsidR="0014371C" w:rsidRDefault="0014371C" w:rsidP="0014371C">
      <w:pPr>
        <w:pStyle w:val="ListParagraph"/>
        <w:numPr>
          <w:ilvl w:val="0"/>
          <w:numId w:val="7"/>
        </w:numPr>
        <w:rPr>
          <w:b/>
          <w:sz w:val="20"/>
          <w:szCs w:val="20"/>
        </w:rPr>
      </w:pPr>
      <w:r>
        <w:rPr>
          <w:b/>
          <w:sz w:val="20"/>
          <w:szCs w:val="20"/>
        </w:rPr>
        <w:t>50-60% + contribution from manufacturing segment in next 3-4 years.</w:t>
      </w:r>
    </w:p>
    <w:p w:rsidR="0014371C" w:rsidRDefault="0014371C" w:rsidP="0014371C">
      <w:pPr>
        <w:pStyle w:val="ListParagraph"/>
        <w:numPr>
          <w:ilvl w:val="0"/>
          <w:numId w:val="7"/>
        </w:numPr>
        <w:rPr>
          <w:b/>
          <w:sz w:val="20"/>
          <w:szCs w:val="20"/>
        </w:rPr>
      </w:pPr>
      <w:r>
        <w:rPr>
          <w:b/>
          <w:sz w:val="20"/>
          <w:szCs w:val="20"/>
        </w:rPr>
        <w:t>Continuous De risking of business model, by expanding FMCG segment.</w:t>
      </w:r>
    </w:p>
    <w:p w:rsidR="0014371C" w:rsidRDefault="0014371C" w:rsidP="0014371C">
      <w:pPr>
        <w:pStyle w:val="ListParagraph"/>
        <w:numPr>
          <w:ilvl w:val="0"/>
          <w:numId w:val="7"/>
        </w:numPr>
        <w:rPr>
          <w:b/>
          <w:sz w:val="20"/>
          <w:szCs w:val="20"/>
        </w:rPr>
      </w:pPr>
      <w:r>
        <w:rPr>
          <w:b/>
          <w:sz w:val="20"/>
          <w:szCs w:val="20"/>
        </w:rPr>
        <w:t>Continuous efforts to reduce the concentration risk in West Bengal.</w:t>
      </w:r>
    </w:p>
    <w:p w:rsidR="006E0EF5" w:rsidRDefault="006E0EF5" w:rsidP="0014371C">
      <w:pPr>
        <w:pStyle w:val="ListParagraph"/>
        <w:numPr>
          <w:ilvl w:val="0"/>
          <w:numId w:val="7"/>
        </w:numPr>
        <w:rPr>
          <w:b/>
          <w:sz w:val="20"/>
          <w:szCs w:val="20"/>
        </w:rPr>
      </w:pPr>
      <w:r>
        <w:rPr>
          <w:b/>
          <w:sz w:val="20"/>
          <w:szCs w:val="20"/>
        </w:rPr>
        <w:t>Dominant position in IMIL and IMFL (entry stage only) in West Bengal.</w:t>
      </w:r>
    </w:p>
    <w:p w:rsidR="006E0EF5" w:rsidRDefault="006E0EF5" w:rsidP="0014371C">
      <w:pPr>
        <w:pStyle w:val="ListParagraph"/>
        <w:numPr>
          <w:ilvl w:val="0"/>
          <w:numId w:val="7"/>
        </w:numPr>
        <w:rPr>
          <w:b/>
          <w:sz w:val="20"/>
          <w:szCs w:val="20"/>
        </w:rPr>
      </w:pPr>
      <w:r>
        <w:rPr>
          <w:b/>
          <w:sz w:val="20"/>
          <w:szCs w:val="20"/>
        </w:rPr>
        <w:t>Focus on good quality combined with least cost.</w:t>
      </w:r>
    </w:p>
    <w:p w:rsidR="0014371C" w:rsidRPr="0014371C" w:rsidRDefault="006E0EF5" w:rsidP="0014371C">
      <w:pPr>
        <w:rPr>
          <w:b/>
          <w:sz w:val="20"/>
          <w:szCs w:val="20"/>
        </w:rPr>
      </w:pPr>
      <w:r>
        <w:rPr>
          <w:b/>
          <w:sz w:val="20"/>
          <w:szCs w:val="20"/>
        </w:rPr>
        <w:t>Business is poised to grow at 60% Y-on-Y for next 2 years and at 30-40% for another 3 years. The stock is available at a PE of 13. With the improvement in the OPM every year, the bottom line is set to improve further which will boost the ROE of the business from the current levels of 39%. A perfect blending of IMFL</w:t>
      </w:r>
      <w:proofErr w:type="gramStart"/>
      <w:r>
        <w:rPr>
          <w:b/>
          <w:sz w:val="20"/>
          <w:szCs w:val="20"/>
        </w:rPr>
        <w:t>,IMIL</w:t>
      </w:r>
      <w:proofErr w:type="gramEnd"/>
      <w:r>
        <w:rPr>
          <w:b/>
          <w:sz w:val="20"/>
          <w:szCs w:val="20"/>
        </w:rPr>
        <w:t xml:space="preserve"> and FMCG makes it a perfect story to invest in.</w:t>
      </w:r>
    </w:p>
    <w:sectPr w:rsidR="0014371C" w:rsidRPr="0014371C" w:rsidSect="00171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1A7"/>
    <w:multiLevelType w:val="hybridMultilevel"/>
    <w:tmpl w:val="152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E4F96"/>
    <w:multiLevelType w:val="hybridMultilevel"/>
    <w:tmpl w:val="DCDE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6EF5"/>
    <w:multiLevelType w:val="hybridMultilevel"/>
    <w:tmpl w:val="D0C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421DC"/>
    <w:multiLevelType w:val="hybridMultilevel"/>
    <w:tmpl w:val="3E92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A35DC"/>
    <w:multiLevelType w:val="hybridMultilevel"/>
    <w:tmpl w:val="DEE4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50A0D"/>
    <w:multiLevelType w:val="hybridMultilevel"/>
    <w:tmpl w:val="9B04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82BF3"/>
    <w:multiLevelType w:val="hybridMultilevel"/>
    <w:tmpl w:val="8C7C163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7">
    <w:nsid w:val="6C902AB6"/>
    <w:multiLevelType w:val="hybridMultilevel"/>
    <w:tmpl w:val="6E5E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125C"/>
    <w:rsid w:val="00003C05"/>
    <w:rsid w:val="0014371C"/>
    <w:rsid w:val="0017196E"/>
    <w:rsid w:val="001C5E68"/>
    <w:rsid w:val="00233DDD"/>
    <w:rsid w:val="0032294A"/>
    <w:rsid w:val="004167F0"/>
    <w:rsid w:val="0048125C"/>
    <w:rsid w:val="00482799"/>
    <w:rsid w:val="00544A5A"/>
    <w:rsid w:val="00690B29"/>
    <w:rsid w:val="006E0EF5"/>
    <w:rsid w:val="007F4EBA"/>
    <w:rsid w:val="00876CDB"/>
    <w:rsid w:val="00936888"/>
    <w:rsid w:val="009D2E08"/>
    <w:rsid w:val="00A51D49"/>
    <w:rsid w:val="00A5335B"/>
    <w:rsid w:val="00B2525F"/>
    <w:rsid w:val="00C5378C"/>
    <w:rsid w:val="00C53D55"/>
    <w:rsid w:val="00C7409F"/>
    <w:rsid w:val="00CA28AC"/>
    <w:rsid w:val="00CD7A2F"/>
    <w:rsid w:val="00DC10C7"/>
    <w:rsid w:val="00E61BA0"/>
    <w:rsid w:val="00FE6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5C"/>
    <w:rPr>
      <w:rFonts w:ascii="Tahoma" w:hAnsi="Tahoma" w:cs="Tahoma"/>
      <w:sz w:val="16"/>
      <w:szCs w:val="16"/>
    </w:rPr>
  </w:style>
  <w:style w:type="paragraph" w:styleId="ListParagraph">
    <w:name w:val="List Paragraph"/>
    <w:basedOn w:val="Normal"/>
    <w:uiPriority w:val="34"/>
    <w:qFormat/>
    <w:rsid w:val="00DC10C7"/>
    <w:pPr>
      <w:ind w:left="720"/>
      <w:contextualSpacing/>
    </w:pPr>
  </w:style>
</w:styles>
</file>

<file path=word/webSettings.xml><?xml version="1.0" encoding="utf-8"?>
<w:webSettings xmlns:r="http://schemas.openxmlformats.org/officeDocument/2006/relationships" xmlns:w="http://schemas.openxmlformats.org/wordprocessingml/2006/main">
  <w:divs>
    <w:div w:id="7767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3165</TotalTime>
  <Pages>5</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Abhi</cp:lastModifiedBy>
  <cp:revision>2</cp:revision>
  <dcterms:created xsi:type="dcterms:W3CDTF">2016-06-29T11:01:00Z</dcterms:created>
  <dcterms:modified xsi:type="dcterms:W3CDTF">2016-07-04T10:32:00Z</dcterms:modified>
</cp:coreProperties>
</file>